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27A" w:rsidRPr="00E519FA" w:rsidRDefault="0059727A" w:rsidP="0059727A">
      <w:pPr>
        <w:autoSpaceDE w:val="0"/>
        <w:autoSpaceDN w:val="0"/>
        <w:adjustRightInd w:val="0"/>
        <w:jc w:val="center"/>
        <w:outlineLvl w:val="0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 xml:space="preserve">ДОГОВОР КУПЛИ-ПРОДАЖИ N </w:t>
      </w:r>
      <w:r w:rsidRPr="00E519FA">
        <w:rPr>
          <w:rFonts w:ascii="Calibri" w:eastAsia="Arial" w:hAnsi="Calibri" w:cs="Calibri"/>
          <w:w w:val="105"/>
          <w:sz w:val="26"/>
          <w:szCs w:val="26"/>
        </w:rPr>
        <w:t>{</w:t>
      </w:r>
      <w:r w:rsidRPr="00E519FA">
        <w:rPr>
          <w:rFonts w:ascii="Calibri" w:eastAsia="Arial" w:hAnsi="Calibri" w:cs="Calibri"/>
          <w:color w:val="000000"/>
          <w:w w:val="105"/>
          <w:sz w:val="26"/>
          <w:szCs w:val="26"/>
          <w:lang w:val="en-US"/>
        </w:rPr>
        <w:t>DocumentNumber</w:t>
      </w:r>
      <w:r w:rsidRPr="00E519FA">
        <w:rPr>
          <w:rFonts w:ascii="Calibri" w:eastAsia="Arial" w:hAnsi="Calibri" w:cs="Calibri"/>
          <w:w w:val="105"/>
          <w:sz w:val="26"/>
          <w:szCs w:val="26"/>
        </w:rPr>
        <w:t>}</w:t>
      </w:r>
      <w:r w:rsidRPr="00E519FA">
        <w:rPr>
          <w:rFonts w:ascii="Calibri" w:hAnsi="Calibri" w:cs="Calibri"/>
          <w:bCs/>
          <w:sz w:val="22"/>
          <w:szCs w:val="22"/>
          <w:lang w:val="uk-UA"/>
        </w:rPr>
        <w:t xml:space="preserve">    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4819"/>
      </w:tblGrid>
      <w:tr w:rsidR="0059727A" w:rsidRPr="00E519FA" w:rsidTr="00545862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6"/>
                <w:szCs w:val="26"/>
              </w:rPr>
            </w:pPr>
            <w:r w:rsidRPr="00E519FA">
              <w:rPr>
                <w:rFonts w:ascii="Calibri" w:hAnsi="Calibri" w:cs="Calibri"/>
                <w:sz w:val="26"/>
                <w:szCs w:val="26"/>
              </w:rPr>
              <w:t>г. _____________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jc w:val="right"/>
              <w:rPr>
                <w:rFonts w:ascii="Calibri" w:hAnsi="Calibri" w:cs="Calibri"/>
                <w:sz w:val="26"/>
                <w:szCs w:val="26"/>
              </w:rPr>
            </w:pPr>
            <w:r w:rsidRPr="00E519FA">
              <w:rPr>
                <w:rFonts w:ascii="Calibri" w:eastAsia="Arial" w:hAnsi="Calibri" w:cs="Calibri"/>
                <w:w w:val="105"/>
                <w:sz w:val="26"/>
                <w:szCs w:val="26"/>
              </w:rPr>
              <w:t>{</w:t>
            </w:r>
            <w:r w:rsidRPr="00E519FA">
              <w:rPr>
                <w:rFonts w:ascii="Calibri" w:eastAsia="Arial" w:hAnsi="Calibri" w:cs="Calibri"/>
                <w:color w:val="000000"/>
                <w:w w:val="105"/>
                <w:sz w:val="26"/>
                <w:szCs w:val="26"/>
                <w:lang w:val="en-US"/>
              </w:rPr>
              <w:t>DocumentCreateTime</w:t>
            </w:r>
            <w:r w:rsidRPr="00E519FA">
              <w:rPr>
                <w:rFonts w:ascii="Calibri" w:eastAsia="Arial" w:hAnsi="Calibri" w:cs="Calibri"/>
                <w:w w:val="105"/>
                <w:sz w:val="26"/>
                <w:szCs w:val="26"/>
                <w:lang w:val="pl-PL"/>
              </w:rPr>
              <w:t xml:space="preserve">} </w:t>
            </w:r>
            <w:r w:rsidRPr="00E519FA">
              <w:rPr>
                <w:rFonts w:ascii="Calibri" w:hAnsi="Calibri" w:cs="Calibri"/>
                <w:sz w:val="26"/>
                <w:szCs w:val="26"/>
              </w:rPr>
              <w:t>г.</w:t>
            </w:r>
          </w:p>
        </w:tc>
      </w:tr>
    </w:tbl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eastAsia="Arial" w:hAnsi="Calibri" w:cs="Calibri"/>
          <w:w w:val="105"/>
          <w:sz w:val="26"/>
          <w:szCs w:val="26"/>
          <w:lang w:val="uk-UA"/>
        </w:rPr>
        <w:t>{</w:t>
      </w:r>
      <w:r w:rsidRPr="00E519FA">
        <w:rPr>
          <w:rFonts w:ascii="Calibri" w:eastAsia="Arial" w:hAnsi="Calibri" w:cs="Calibri"/>
          <w:w w:val="105"/>
          <w:sz w:val="26"/>
          <w:szCs w:val="26"/>
          <w:lang w:val="en-US"/>
        </w:rPr>
        <w:t>My</w:t>
      </w:r>
      <w:r w:rsidRPr="00E519FA">
        <w:rPr>
          <w:rFonts w:ascii="Calibri" w:eastAsia="Arial" w:hAnsi="Calibri" w:cs="Calibri"/>
          <w:color w:val="000000"/>
          <w:w w:val="105"/>
          <w:sz w:val="26"/>
          <w:szCs w:val="26"/>
          <w:lang w:val="pl-PL"/>
        </w:rPr>
        <w:t>CompanyRequisiteRqCompanyName</w:t>
      </w:r>
      <w:r w:rsidRPr="00E519FA">
        <w:rPr>
          <w:rFonts w:ascii="Calibri" w:eastAsia="Arial" w:hAnsi="Calibri" w:cs="Calibri"/>
          <w:w w:val="105"/>
          <w:sz w:val="26"/>
          <w:szCs w:val="26"/>
        </w:rPr>
        <w:t>}</w:t>
      </w:r>
      <w:r w:rsidRPr="00E519FA">
        <w:rPr>
          <w:rFonts w:ascii="Calibri" w:eastAsia="Arial" w:hAnsi="Calibri" w:cs="Calibri"/>
          <w:w w:val="105"/>
          <w:sz w:val="22"/>
          <w:szCs w:val="22"/>
        </w:rPr>
        <w:t xml:space="preserve"> </w:t>
      </w:r>
      <w:r w:rsidRPr="00E519FA">
        <w:rPr>
          <w:rFonts w:ascii="Calibri" w:hAnsi="Calibri" w:cs="Calibri"/>
          <w:sz w:val="26"/>
          <w:szCs w:val="26"/>
        </w:rPr>
        <w:t>именуем___ в дальнейшем "Поставщик", в лиц</w:t>
      </w:r>
      <w:r w:rsidRPr="00E519FA">
        <w:rPr>
          <w:rFonts w:ascii="Calibri" w:hAnsi="Calibri" w:cs="Calibri"/>
          <w:sz w:val="26"/>
          <w:szCs w:val="26"/>
          <w:lang w:val="uk-UA"/>
        </w:rPr>
        <w:t>е ____________________</w:t>
      </w:r>
      <w:r w:rsidRPr="00E519FA">
        <w:rPr>
          <w:rFonts w:ascii="Calibri" w:eastAsia="Arial" w:hAnsi="Calibri" w:cs="Calibri"/>
          <w:sz w:val="26"/>
          <w:szCs w:val="26"/>
          <w:lang w:val="uk-UA"/>
        </w:rPr>
        <w:t>{My</w:t>
      </w:r>
      <w:r w:rsidRPr="00E519FA">
        <w:rPr>
          <w:rFonts w:ascii="Calibri" w:eastAsia="Arial" w:hAnsi="Calibri" w:cs="Calibri"/>
          <w:color w:val="000000"/>
          <w:w w:val="105"/>
          <w:sz w:val="26"/>
          <w:szCs w:val="26"/>
          <w:lang w:val="en-US"/>
        </w:rPr>
        <w:t>CompanyRequisiteRqDirector</w:t>
      </w:r>
      <w:r w:rsidRPr="00E519FA">
        <w:rPr>
          <w:rFonts w:ascii="Calibri" w:eastAsia="Arial" w:hAnsi="Calibri" w:cs="Calibri"/>
          <w:color w:val="000000"/>
          <w:w w:val="105"/>
          <w:sz w:val="26"/>
          <w:szCs w:val="26"/>
          <w:lang w:val="uk-UA"/>
        </w:rPr>
        <w:t>}</w:t>
      </w:r>
      <w:r w:rsidRPr="00E519FA">
        <w:rPr>
          <w:rFonts w:ascii="Calibri" w:hAnsi="Calibri" w:cs="Calibri"/>
          <w:sz w:val="26"/>
          <w:szCs w:val="26"/>
        </w:rPr>
        <w:t xml:space="preserve">, действующего на основании ________________, с одной стороны, и </w:t>
      </w:r>
      <w:r w:rsidRPr="00E519FA">
        <w:rPr>
          <w:rFonts w:ascii="Calibri" w:eastAsia="Arial" w:hAnsi="Calibri" w:cs="Calibri"/>
          <w:w w:val="105"/>
          <w:sz w:val="26"/>
          <w:szCs w:val="26"/>
          <w:lang w:val="uk-UA"/>
        </w:rPr>
        <w:t>{Requisite</w:t>
      </w:r>
      <w:r w:rsidRPr="00E519FA">
        <w:rPr>
          <w:rFonts w:ascii="Calibri" w:eastAsia="Arial" w:hAnsi="Calibri" w:cs="Calibri"/>
          <w:color w:val="000000"/>
          <w:w w:val="105"/>
          <w:sz w:val="26"/>
          <w:szCs w:val="26"/>
          <w:lang w:val="pl-PL"/>
        </w:rPr>
        <w:t>RqCompanyName</w:t>
      </w:r>
      <w:r w:rsidRPr="00E519FA">
        <w:rPr>
          <w:rFonts w:ascii="Calibri" w:eastAsia="Arial" w:hAnsi="Calibri" w:cs="Calibri"/>
          <w:w w:val="105"/>
          <w:sz w:val="26"/>
          <w:szCs w:val="26"/>
        </w:rPr>
        <w:t>}</w:t>
      </w:r>
      <w:r w:rsidRPr="00E519FA">
        <w:rPr>
          <w:rFonts w:ascii="Calibri" w:hAnsi="Calibri" w:cs="Calibri"/>
          <w:sz w:val="26"/>
          <w:szCs w:val="26"/>
        </w:rPr>
        <w:t>, именуем___ в дальнейшем "Покупатель", в лице _______________________</w:t>
      </w:r>
      <w:r w:rsidRPr="00E519FA">
        <w:rPr>
          <w:rFonts w:ascii="Calibri" w:eastAsia="Arial" w:hAnsi="Calibri" w:cs="Calibri"/>
          <w:sz w:val="26"/>
          <w:szCs w:val="26"/>
          <w:lang w:val="uk-UA"/>
        </w:rPr>
        <w:t>{Requisite</w:t>
      </w:r>
      <w:r w:rsidRPr="00E519FA">
        <w:rPr>
          <w:rFonts w:ascii="Calibri" w:eastAsia="Arial" w:hAnsi="Calibri" w:cs="Calibri"/>
          <w:color w:val="000000"/>
          <w:w w:val="105"/>
          <w:sz w:val="26"/>
          <w:szCs w:val="26"/>
          <w:lang w:val="en-US"/>
        </w:rPr>
        <w:t>RqDirector</w:t>
      </w:r>
      <w:r w:rsidRPr="00E519FA">
        <w:rPr>
          <w:rFonts w:ascii="Calibri" w:eastAsia="Arial" w:hAnsi="Calibri" w:cs="Calibri"/>
          <w:color w:val="000000"/>
          <w:w w:val="105"/>
          <w:sz w:val="26"/>
          <w:szCs w:val="26"/>
          <w:lang w:val="uk-UA"/>
        </w:rPr>
        <w:t>}</w:t>
      </w:r>
      <w:r w:rsidRPr="00E519FA">
        <w:rPr>
          <w:rFonts w:ascii="Calibri" w:hAnsi="Calibri" w:cs="Calibri"/>
          <w:sz w:val="26"/>
          <w:szCs w:val="26"/>
        </w:rPr>
        <w:t>, действующего на основании __________________, с другой стороны, именуемые вместе "Стороны", а по отдельности - "Сторона", заключили настоящий договор (далее - Договор) о нижеследующем.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jc w:val="center"/>
        <w:outlineLvl w:val="0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1. ПРЕДМЕТ ДОГОВОРА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1.1. Поставщик обязуется поставить Покупателю товар (далее - Товар) _______________________________________________________________________, в обусловленный Договором срок, а Покупатель обязуется принять и оплатить этот Товар в порядке и сроки, установленные Договором.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1.2. Качество Товара должно соответствовать требованиям _______ (ГОСТ, ТУ и т.д.).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1.3. гарантийный срок на товар составляет____ (месяца / месяцев, года / лет). Течение гарантийного срока начинается с даты отгрузки Товара Покупателю.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1.4. Поставщик гарантирует, что на момент заключения Договора Товар в споре и под арестом не состоит, не является предметом залога и не обременен другими правами третьих лиц.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jc w:val="center"/>
        <w:outlineLvl w:val="0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2. СРОКИ И ПОРЯДОК ПОСТАВКИ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2.1. Поставщик обязуется поставить Товар в срок до "__" _____ _____ г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2.2. Доставка Товара осуществляется за счет:____________________________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2.3. Товар должен быть упакован надлежащим образом, обеспечивающим его сохранность при перевозке.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2.4. Доставка Товара осуществляется _____________________ способом.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2.5. Покупатель (получатель) обязан совершить все необходимые действия, обеспечивающие принятие Товара.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2.6. Приемка Товара по количеству, ассортименту, качеству, комплектности и таре (упаковке) производится при его вручении Покупателю (получателю) в соответствии: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- с Положением о приемке товаров по количеству и качеству, или особыми условиями Договора, Спецификации Товара и товарной накладной.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 xml:space="preserve">Если при приемке будет обнаружено несоответствие Товара указанным условиям, Покупатель в течение ________ дней информирует об этом Поставщика ____________ (заказным письмом с уведомлением о вручении, по факсу и т.д.). В </w:t>
      </w:r>
      <w:r w:rsidRPr="00E519FA">
        <w:rPr>
          <w:rFonts w:ascii="Calibri" w:hAnsi="Calibri" w:cs="Calibri"/>
          <w:sz w:val="26"/>
          <w:szCs w:val="26"/>
        </w:rPr>
        <w:lastRenderedPageBreak/>
        <w:t>течение ______ дней после получения претензии Поставщик обязуется за свой счет _________ (заменить, дополнительно поставить и т.д.) Товар.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2.7. Право собственности на Товар переходит к Покупателю в момент_________________________________________________________________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2.8. Риск случайной гибели или случайного повреждения Товара переходит к Покупателю при передаче Товара Покупателю (получателю);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2.9. Вместе с Товаром Поставщик обязуется передать Покупателю документы: _____________________________________________________________________________________________________________________________________________________________________________________________________________________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2.10. В случаях и порядке, установленных законодательством, Поставщик обязан выставить (направить) электронный счет-фактуру (далее - ЭСЧФ) по НДС по поставленному Товару Покупателю.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jc w:val="center"/>
        <w:outlineLvl w:val="0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3. ЦЕНА И ПОРЯДОК РАСЧЕТОВ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3.1. Цена Товара составляет {</w:t>
      </w:r>
      <w:r w:rsidRPr="00E519FA">
        <w:rPr>
          <w:rFonts w:ascii="Calibri" w:hAnsi="Calibri" w:cs="Calibri"/>
          <w:sz w:val="26"/>
          <w:szCs w:val="26"/>
          <w:lang w:val="pl-PL"/>
        </w:rPr>
        <w:t>TotalSumWords</w:t>
      </w:r>
      <w:r w:rsidRPr="00E519FA">
        <w:rPr>
          <w:rFonts w:ascii="Calibri" w:hAnsi="Calibri" w:cs="Calibri"/>
          <w:sz w:val="26"/>
          <w:szCs w:val="26"/>
        </w:rPr>
        <w:t>}, в том числе НДС {</w:t>
      </w:r>
      <w:r w:rsidRPr="00E519FA">
        <w:rPr>
          <w:rFonts w:ascii="Calibri" w:hAnsi="Calibri" w:cs="Calibri"/>
          <w:sz w:val="26"/>
          <w:szCs w:val="26"/>
          <w:lang w:val="pl-PL"/>
        </w:rPr>
        <w:t>TotalTaxWords</w:t>
      </w:r>
      <w:r w:rsidRPr="00E519FA">
        <w:rPr>
          <w:rFonts w:ascii="Calibri" w:hAnsi="Calibri" w:cs="Calibri"/>
          <w:sz w:val="26"/>
          <w:szCs w:val="26"/>
        </w:rPr>
        <w:t>}, (не)включая стоимость доставки");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3.2. Сумма Договора оплачивается (указать сроки и способы оплаты):______________________________________________________________________________________________________________________________________________________________________________________________________________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3.3. Все расчеты по Договору производятся в безналичном порядке путем перечисления денежных средств на указанный Поставщиком расчетный счет.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Обязательства Покупателя по оплате считаются исполненными на дату зачисления денежных средств на корреспондентский счет банка Поставщика.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jc w:val="center"/>
        <w:outlineLvl w:val="0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4. ОТВЕТСТВЕННОСТЬ СТОРОН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4.1. За нарушение сроков оплаты, предусмотренных п. 3.2 Договора, Поставщик вправе требовать с Покупателя уплаты неустойки (пени) в размере ____ процентов от неуплаченной суммы за каждый день просрочки.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4.2. За нарушение сроков поставки Товара (п. 2.1 Договора) Покупатель вправе требовать с Поставщика уплаты неустойки (пени) в размере ___________ процентов от стоимости не поставленного в срок Товара за каждый день просрочки. Покупатель вправе потребовать с Поставщика уплаты неустойки (пени) в размере ______________ процентов от стоимости Товара, не соответствующего условиям Договора, за каждый день просрочки замены Товара (устранения недостатков в нем).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4.4. В случае невыполнения Поставщиком обязательства по выставлению (направлению) ЭСЧФ по НДС (п. 2.10 Договора) Поставщик уплачивает Покупателю штраф в размере __________________ от стоимости Товара, поставленного по Договору, в отношении которого не представлен ЭСЧФ.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 xml:space="preserve">В случае допущения Поставщиком просрочки уплаты вышеназванного штрафа он уплачивает Покупателю пеню в размере ________________ от стоимости Товара, </w:t>
      </w:r>
      <w:r w:rsidRPr="00E519FA">
        <w:rPr>
          <w:rFonts w:ascii="Calibri" w:hAnsi="Calibri" w:cs="Calibri"/>
          <w:sz w:val="26"/>
          <w:szCs w:val="26"/>
        </w:rPr>
        <w:lastRenderedPageBreak/>
        <w:t>по которому допущена просрочка выставления ЭСЧФ, за каждый день за период от момента наступления срока выставления ЭСЧФ до даты его выставления.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Поставщик освобождается от ответственности, указанной в ч. 1 и 2 настоящего пункта в случаях, когда непредставление ЭСЧФ произошло не по вине Поставщика (недоступность или недостаточность ресурсов Портала ЭСЧФ, сбои в работе программного обеспечения, используемого для обращения ЭСЧФ, сбои в работе учетной (бухгалтерской) системы Поставщика, повлекшие невозможность выставления (направления) на Портал ЭСЧФ и иные аналогичные случаи). При наступлении любого из указанных обстоятельств Поставщик обязан письменно уведомить Покупателя в срок ______________________ 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4.5. Сторона, не исполнившая или ненадлежащим образом исполнившая обязательства по Договору, обязана возместить другой Стороне _______________________________________________________________________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4.6. Во всех других случаях неисполнения обязательств по Договору Стороны несут ответственность в соответствии с действующим законодательством Республики Беларусь.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jc w:val="center"/>
        <w:outlineLvl w:val="0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5. ФОРС-МАЖОР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5.1.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понимаются: _______________ (запретные действия властей, гражданские волнения, эпидемии, блокада, эмбарго, землетрясения, наводнения, пожары или другие стихийные бедствия).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5.2. В случае наступления этих обстоятельств Сторона обязана в течение _____ дней уведомить об этом другую Сторону.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5.3. Документ, выданный _______________ (Торгово-промышленной палатой, уполномоченным государственным органом и т.д.), является достаточным подтверждением наличия и продолжительности действия непреодолимой силы.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5.4. Если обстоятельства непреодолимой силы продолжают действовать более _______, то каждая Сторона вправе расторгнуть Договор в одностороннем порядке.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jc w:val="center"/>
        <w:outlineLvl w:val="0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6. СРОК ДЕЙСТВИЯ, ИЗМЕНЕНИЕ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6.1. Договор действует в течение _____ с даты его заключения.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6.3. Договор может быть досрочно расторгнут по соглашению Сторон, либо по требованию одной из Сторон в порядке и по основаниям, предусмотренным действующим законодательством Республики Беларусь.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По желанию сторон может быть добавлено следующее условие: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lastRenderedPageBreak/>
        <w:t>6.4. Стороны договорились о признании юридической силы документов, переданных посредством факсимильной, электронной связи, позволяющей достоверно установить, что документ исходит от стороны по договору.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jc w:val="center"/>
        <w:outlineLvl w:val="0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7. РАЗРЕШЕНИЕ СПОРОВ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7.1. Стороны будут стремиться к разрешению всех возможных споров и разногласий, которые могут возникнуть по Договору или в связи с ним, путем переговоров.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7.2. Споры, не урегулированные путем переговоров, передаются на рассмотрение суда в порядке, предусмотренном действующим законодательством Республики Беларусь.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jc w:val="center"/>
        <w:outlineLvl w:val="0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8. ЗАКЛЮЧИТЕЛЬНЫЕ ПОЛОЖЕНИЯ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8.1. Договор вступает в силу с момента его подписания Сторонами.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8.2. Договор составлен в двух экземплярах, по одному для каждой из Сторон.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8.3. К Договору прилагаются: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  <w:r w:rsidRPr="00E519FA">
        <w:rPr>
          <w:rFonts w:ascii="Calibri" w:hAnsi="Calibri" w:cs="Calibri"/>
          <w:sz w:val="26"/>
          <w:szCs w:val="26"/>
        </w:rPr>
        <w:t>8.4. Адреса, реквизиты и подписи Сторон:</w:t>
      </w:r>
    </w:p>
    <w:p w:rsidR="0059727A" w:rsidRPr="00E519FA" w:rsidRDefault="0059727A" w:rsidP="0059727A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6"/>
          <w:szCs w:val="26"/>
        </w:rPr>
      </w:pPr>
    </w:p>
    <w:tbl>
      <w:tblPr>
        <w:tblW w:w="10632" w:type="dxa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360"/>
        <w:gridCol w:w="2535"/>
        <w:gridCol w:w="283"/>
        <w:gridCol w:w="1862"/>
        <w:gridCol w:w="480"/>
        <w:gridCol w:w="2761"/>
      </w:tblGrid>
      <w:tr w:rsidR="0059727A" w:rsidRPr="00E519FA" w:rsidTr="005356DC">
        <w:tc>
          <w:tcPr>
            <w:tcW w:w="52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>Поставщик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>Покупатель</w:t>
            </w:r>
          </w:p>
        </w:tc>
      </w:tr>
      <w:tr w:rsidR="0059727A" w:rsidRPr="00E519FA" w:rsidTr="005356DC">
        <w:tc>
          <w:tcPr>
            <w:tcW w:w="52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widowControl w:val="0"/>
              <w:rPr>
                <w:rFonts w:ascii="Calibri" w:hAnsi="Calibri" w:cs="Calibri"/>
                <w:sz w:val="24"/>
                <w:szCs w:val="24"/>
                <w:lang w:val="uk-UA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>Наименование:</w:t>
            </w:r>
            <w:r w:rsidR="00CD1B7C">
              <w:rPr>
                <w:rFonts w:ascii="Calibri" w:hAnsi="Calibri" w:cs="Calibri"/>
                <w:sz w:val="24"/>
                <w:szCs w:val="24"/>
                <w:lang w:val="pl-PL"/>
              </w:rPr>
              <w:t xml:space="preserve"> </w:t>
            </w:r>
            <w:r w:rsidRPr="00E519FA">
              <w:rPr>
                <w:rFonts w:ascii="Calibri" w:eastAsia="Arial" w:hAnsi="Calibri" w:cs="Calibri"/>
                <w:w w:val="105"/>
                <w:sz w:val="24"/>
                <w:szCs w:val="24"/>
                <w:lang w:val="uk-UA"/>
              </w:rPr>
              <w:t>{</w:t>
            </w:r>
            <w:r w:rsidRPr="00E519FA">
              <w:rPr>
                <w:rFonts w:ascii="Calibri" w:eastAsia="Arial" w:hAnsi="Calibri" w:cs="Calibri"/>
                <w:w w:val="105"/>
                <w:sz w:val="24"/>
                <w:szCs w:val="24"/>
                <w:lang w:val="en-US"/>
              </w:rPr>
              <w:t>My</w:t>
            </w:r>
            <w:r w:rsidRPr="00E519FA">
              <w:rPr>
                <w:rFonts w:ascii="Calibri" w:eastAsia="Arial" w:hAnsi="Calibri" w:cs="Calibri"/>
                <w:color w:val="000000"/>
                <w:w w:val="105"/>
                <w:sz w:val="24"/>
                <w:szCs w:val="24"/>
                <w:lang w:val="pl-PL"/>
              </w:rPr>
              <w:t>CompanyRequisiteRqCompanyName</w:t>
            </w:r>
            <w:r w:rsidRPr="00E519FA">
              <w:rPr>
                <w:rFonts w:ascii="Calibri" w:eastAsia="Arial" w:hAnsi="Calibri" w:cs="Calibri"/>
                <w:w w:val="105"/>
                <w:sz w:val="24"/>
                <w:szCs w:val="24"/>
                <w:lang w:val="uk-UA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 xml:space="preserve">Наименование: </w:t>
            </w:r>
            <w:r w:rsidRPr="00E519FA">
              <w:rPr>
                <w:rFonts w:ascii="Calibri" w:eastAsia="Arial" w:hAnsi="Calibri" w:cs="Calibri"/>
                <w:w w:val="105"/>
                <w:sz w:val="24"/>
                <w:szCs w:val="24"/>
                <w:lang w:val="uk-UA"/>
              </w:rPr>
              <w:t>{Requisite</w:t>
            </w:r>
            <w:r w:rsidRPr="00E519FA">
              <w:rPr>
                <w:rFonts w:ascii="Calibri" w:eastAsia="Arial" w:hAnsi="Calibri" w:cs="Calibri"/>
                <w:color w:val="000000"/>
                <w:w w:val="105"/>
                <w:sz w:val="24"/>
                <w:szCs w:val="24"/>
                <w:lang w:val="pl-PL"/>
              </w:rPr>
              <w:t>RqCompanyName</w:t>
            </w:r>
            <w:r w:rsidRPr="00E519FA">
              <w:rPr>
                <w:rFonts w:ascii="Calibri" w:eastAsia="Arial" w:hAnsi="Calibri" w:cs="Calibri"/>
                <w:w w:val="105"/>
                <w:sz w:val="24"/>
                <w:szCs w:val="24"/>
                <w:lang w:val="uk-UA"/>
              </w:rPr>
              <w:t>}</w:t>
            </w:r>
          </w:p>
        </w:tc>
      </w:tr>
      <w:tr w:rsidR="0059727A" w:rsidRPr="00E519FA" w:rsidTr="005356DC">
        <w:tc>
          <w:tcPr>
            <w:tcW w:w="52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41224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>Адрес:</w:t>
            </w:r>
            <w:r w:rsidRPr="00E519FA">
              <w:rPr>
                <w:rFonts w:ascii="Calibri" w:hAnsi="Calibri" w:cs="Calibri"/>
                <w:sz w:val="24"/>
                <w:szCs w:val="24"/>
                <w:lang w:val="pl-PL"/>
              </w:rPr>
              <w:t xml:space="preserve"> </w:t>
            </w:r>
            <w:r w:rsidR="0059727A"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{</w:t>
            </w:r>
            <w:r w:rsidR="0059727A" w:rsidRPr="00E519FA">
              <w:rPr>
                <w:rFonts w:ascii="Calibri" w:eastAsia="Arial" w:hAnsi="Calibri" w:cs="Calibri"/>
                <w:sz w:val="24"/>
                <w:szCs w:val="24"/>
                <w:lang w:val="pl-PL"/>
              </w:rPr>
              <w:t>MyCompanyRequisiteRegisteredAddressText</w:t>
            </w:r>
            <w:r w:rsidR="0059727A"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 xml:space="preserve">Адрес: 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{RequisiteRegisteredAddressText}</w:t>
            </w:r>
          </w:p>
        </w:tc>
      </w:tr>
      <w:tr w:rsidR="0059727A" w:rsidRPr="00E519FA" w:rsidTr="005356DC">
        <w:tc>
          <w:tcPr>
            <w:tcW w:w="52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 xml:space="preserve">УНП 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{</w:t>
            </w:r>
            <w:r w:rsidRPr="00E519FA">
              <w:rPr>
                <w:rFonts w:ascii="Calibri" w:eastAsia="Arial" w:hAnsi="Calibri" w:cs="Calibri"/>
                <w:w w:val="105"/>
                <w:sz w:val="24"/>
                <w:szCs w:val="24"/>
                <w:lang w:val="en-US"/>
              </w:rPr>
              <w:t>My</w:t>
            </w:r>
            <w:r w:rsidRPr="00E519FA">
              <w:rPr>
                <w:rFonts w:ascii="Calibri" w:eastAsia="Arial" w:hAnsi="Calibri" w:cs="Calibri"/>
                <w:color w:val="000000"/>
                <w:sz w:val="24"/>
                <w:szCs w:val="24"/>
                <w:lang w:val="en-US"/>
              </w:rPr>
              <w:t>CompanyRequisiteRqInn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 xml:space="preserve">УНП 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{Requisite</w:t>
            </w:r>
            <w:r w:rsidRPr="00E519FA">
              <w:rPr>
                <w:rFonts w:ascii="Calibri" w:eastAsia="Arial" w:hAnsi="Calibri" w:cs="Calibri"/>
                <w:color w:val="000000"/>
                <w:sz w:val="24"/>
                <w:szCs w:val="24"/>
                <w:lang w:val="en-US"/>
              </w:rPr>
              <w:t>RqInn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}</w:t>
            </w:r>
          </w:p>
        </w:tc>
      </w:tr>
      <w:tr w:rsidR="0059727A" w:rsidRPr="00E519FA" w:rsidTr="005356DC">
        <w:tc>
          <w:tcPr>
            <w:tcW w:w="52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 xml:space="preserve">Р/с 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{</w:t>
            </w:r>
            <w:r w:rsidRPr="00E519FA">
              <w:rPr>
                <w:rFonts w:ascii="Calibri" w:eastAsia="Arial" w:hAnsi="Calibri" w:cs="Calibri"/>
                <w:w w:val="105"/>
                <w:sz w:val="24"/>
                <w:szCs w:val="24"/>
                <w:lang w:val="pl-PL"/>
              </w:rPr>
              <w:t>My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pl-PL"/>
              </w:rPr>
              <w:t>CompanyBankDetailRqAccNum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41224A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>Р/с</w:t>
            </w:r>
            <w:r w:rsidR="0041224A" w:rsidRPr="00E519FA">
              <w:rPr>
                <w:rFonts w:ascii="Calibri" w:hAnsi="Calibri" w:cs="Calibri"/>
                <w:sz w:val="24"/>
                <w:szCs w:val="24"/>
                <w:lang w:val="pl-PL"/>
              </w:rPr>
              <w:t xml:space="preserve"> 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{BankDetail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pl-PL"/>
              </w:rPr>
              <w:t>RqAccNum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}</w:t>
            </w:r>
          </w:p>
        </w:tc>
      </w:tr>
      <w:tr w:rsidR="0059727A" w:rsidRPr="00E519FA" w:rsidTr="005356DC">
        <w:tc>
          <w:tcPr>
            <w:tcW w:w="52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 xml:space="preserve">в 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{</w:t>
            </w:r>
            <w:r w:rsidRPr="00E519FA">
              <w:rPr>
                <w:rFonts w:ascii="Calibri" w:eastAsia="Arial" w:hAnsi="Calibri" w:cs="Calibri"/>
                <w:w w:val="105"/>
                <w:sz w:val="24"/>
                <w:szCs w:val="24"/>
                <w:lang w:val="pl-PL"/>
              </w:rPr>
              <w:t>My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pl-PL"/>
              </w:rPr>
              <w:t>CompanyBankDetailRqBankName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>в</w:t>
            </w:r>
            <w:r w:rsidR="0041224A" w:rsidRPr="00E519FA">
              <w:rPr>
                <w:rFonts w:ascii="Calibri" w:hAnsi="Calibri" w:cs="Calibri"/>
                <w:sz w:val="24"/>
                <w:szCs w:val="24"/>
                <w:lang w:val="pl-PL"/>
              </w:rPr>
              <w:t xml:space="preserve"> 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{BankDetail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pl-PL"/>
              </w:rPr>
              <w:t>RqBankName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}</w:t>
            </w:r>
          </w:p>
        </w:tc>
      </w:tr>
      <w:tr w:rsidR="0059727A" w:rsidRPr="00E519FA" w:rsidTr="005356DC">
        <w:tc>
          <w:tcPr>
            <w:tcW w:w="52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 xml:space="preserve">код банка 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{</w:t>
            </w:r>
            <w:r w:rsidRPr="00E519FA">
              <w:rPr>
                <w:rFonts w:ascii="Calibri" w:eastAsia="Arial" w:hAnsi="Calibri" w:cs="Calibri"/>
                <w:w w:val="105"/>
                <w:sz w:val="24"/>
                <w:szCs w:val="24"/>
                <w:lang w:val="en-US"/>
              </w:rPr>
              <w:t>My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en-US"/>
              </w:rPr>
              <w:t>CompanyBankDetailRqBik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>код банка</w:t>
            </w:r>
            <w:r w:rsidR="0041224A" w:rsidRPr="00E519FA">
              <w:rPr>
                <w:rFonts w:ascii="Calibri" w:hAnsi="Calibri" w:cs="Calibri"/>
                <w:sz w:val="24"/>
                <w:szCs w:val="24"/>
                <w:lang w:val="pl-PL"/>
              </w:rPr>
              <w:t xml:space="preserve"> 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{BankDetail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en-US"/>
              </w:rPr>
              <w:t>RqBik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}</w:t>
            </w:r>
          </w:p>
        </w:tc>
      </w:tr>
      <w:tr w:rsidR="0059727A" w:rsidRPr="00E519FA" w:rsidTr="005356DC">
        <w:tc>
          <w:tcPr>
            <w:tcW w:w="52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 xml:space="preserve">адрес банка </w:t>
            </w:r>
            <w:r w:rsidRPr="00E519FA">
              <w:rPr>
                <w:rFonts w:ascii="Calibri" w:hAnsi="Calibri" w:cs="Calibri"/>
                <w:sz w:val="24"/>
                <w:szCs w:val="24"/>
                <w:lang w:val="pl-PL"/>
              </w:rPr>
              <w:t>{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MyCompanyBankDetailRqBankAddr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pl-PL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 xml:space="preserve">адрес банка </w:t>
            </w:r>
            <w:r w:rsidRPr="00E519FA">
              <w:rPr>
                <w:rFonts w:ascii="Calibri" w:hAnsi="Calibri" w:cs="Calibri"/>
                <w:sz w:val="24"/>
                <w:szCs w:val="24"/>
                <w:lang w:val="pl-PL"/>
              </w:rPr>
              <w:t>{BankDetail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uk-UA"/>
              </w:rPr>
              <w:t>RqBankAddr</w:t>
            </w:r>
            <w:r w:rsidRPr="00E519FA">
              <w:rPr>
                <w:rFonts w:ascii="Calibri" w:eastAsia="Arial" w:hAnsi="Calibri" w:cs="Calibri"/>
                <w:sz w:val="24"/>
                <w:szCs w:val="24"/>
                <w:lang w:val="pl-PL"/>
              </w:rPr>
              <w:t>}</w:t>
            </w:r>
          </w:p>
        </w:tc>
      </w:tr>
      <w:tr w:rsidR="0059727A" w:rsidRPr="00E519FA" w:rsidTr="005356DC">
        <w:tc>
          <w:tcPr>
            <w:tcW w:w="52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pl-PL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 xml:space="preserve">тел. </w:t>
            </w:r>
            <w:r w:rsidRPr="00E519FA">
              <w:rPr>
                <w:rFonts w:ascii="Calibri" w:hAnsi="Calibri" w:cs="Calibri"/>
                <w:sz w:val="24"/>
                <w:szCs w:val="24"/>
                <w:lang w:val="pl-PL"/>
              </w:rPr>
              <w:t>{MyCompanyPhone}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 xml:space="preserve">тел. </w:t>
            </w:r>
            <w:r w:rsidRPr="00E519FA">
              <w:rPr>
                <w:rFonts w:ascii="Calibri" w:hAnsi="Calibri" w:cs="Calibri"/>
                <w:sz w:val="24"/>
                <w:szCs w:val="24"/>
                <w:lang w:val="pl-PL"/>
              </w:rPr>
              <w:t>{ClientPhone}</w:t>
            </w:r>
          </w:p>
        </w:tc>
      </w:tr>
      <w:tr w:rsidR="0059727A" w:rsidRPr="00E519FA" w:rsidTr="005356DC">
        <w:tc>
          <w:tcPr>
            <w:tcW w:w="52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9727A" w:rsidRPr="00E519FA" w:rsidTr="005356DC">
        <w:tc>
          <w:tcPr>
            <w:tcW w:w="52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>От имени Поставщика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>От имени Покупателя</w:t>
            </w:r>
          </w:p>
        </w:tc>
      </w:tr>
      <w:tr w:rsidR="0059727A" w:rsidRPr="00E519FA" w:rsidTr="005356DC">
        <w:tc>
          <w:tcPr>
            <w:tcW w:w="23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9727A" w:rsidRPr="00E519FA" w:rsidRDefault="00074539" w:rsidP="00545862">
            <w:pPr>
              <w:autoSpaceDN w:val="0"/>
              <w:adjustRightInd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bookmarkStart w:id="0" w:name="_GoBack"/>
            <w:r w:rsidRPr="00E519FA">
              <w:rPr>
                <w:rFonts w:ascii="Calibri" w:hAnsi="Calibri" w:cs="Calibri"/>
                <w:noProof/>
                <w:color w:val="000000" w:themeColor="text1"/>
                <w:lang w:val="en-US"/>
              </w:rPr>
              <w:drawing>
                <wp:anchor distT="0" distB="0" distL="0" distR="0" simplePos="0" relativeHeight="251659264" behindDoc="0" locked="0" layoutInCell="1" allowOverlap="1" wp14:anchorId="2CC405EF" wp14:editId="77247AD6">
                  <wp:simplePos x="0" y="0"/>
                  <wp:positionH relativeFrom="column">
                    <wp:posOffset>305435</wp:posOffset>
                  </wp:positionH>
                  <wp:positionV relativeFrom="paragraph">
                    <wp:posOffset>89184</wp:posOffset>
                  </wp:positionV>
                  <wp:extent cx="1367790" cy="1367790"/>
                  <wp:effectExtent l="0" t="0" r="0" b="0"/>
                  <wp:wrapNone/>
                  <wp:docPr id="2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 w:rsidR="0059727A" w:rsidRPr="00E519FA">
              <w:rPr>
                <w:rFonts w:ascii="Calibri" w:hAnsi="Calibri" w:cs="Calibri"/>
                <w:noProof/>
                <w:color w:val="000000" w:themeColor="text1"/>
                <w:sz w:val="24"/>
                <w:szCs w:val="24"/>
                <w:lang w:val="en-US"/>
              </w:rPr>
              <w:drawing>
                <wp:anchor distT="0" distB="0" distL="0" distR="0" simplePos="0" relativeHeight="251660288" behindDoc="0" locked="0" layoutInCell="1" allowOverlap="1" wp14:anchorId="4D895BDA" wp14:editId="29959AA1">
                  <wp:simplePos x="0" y="0"/>
                  <wp:positionH relativeFrom="column">
                    <wp:posOffset>-113848</wp:posOffset>
                  </wp:positionH>
                  <wp:positionV relativeFrom="paragraph">
                    <wp:posOffset>89718</wp:posOffset>
                  </wp:positionV>
                  <wp:extent cx="970280" cy="377190"/>
                  <wp:effectExtent l="0" t="0" r="0" b="0"/>
                  <wp:wrapNone/>
                  <wp:docPr id="3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9727A" w:rsidRPr="00E519FA" w:rsidRDefault="0059727A" w:rsidP="0041224A">
            <w:pPr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eastAsia="Arial" w:hAnsi="Calibri" w:cs="Calibri"/>
                <w:color w:val="000000"/>
                <w:w w:val="105"/>
                <w:sz w:val="24"/>
                <w:szCs w:val="24"/>
                <w:lang w:val="en-US"/>
              </w:rPr>
              <w:t>{MyCompanyRequisiteRqDirector}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9727A" w:rsidRPr="00E519FA" w:rsidRDefault="0059727A" w:rsidP="0041224A">
            <w:pPr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eastAsia="Arial" w:hAnsi="Calibri" w:cs="Calibri"/>
                <w:color w:val="000000"/>
                <w:w w:val="105"/>
                <w:sz w:val="24"/>
                <w:szCs w:val="24"/>
                <w:lang w:val="en-US"/>
              </w:rPr>
              <w:t>{RequisiteRqDirector}</w:t>
            </w:r>
          </w:p>
        </w:tc>
      </w:tr>
      <w:tr w:rsidR="0059727A" w:rsidRPr="00E519FA" w:rsidTr="005356DC">
        <w:tc>
          <w:tcPr>
            <w:tcW w:w="23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>подпись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3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9727A" w:rsidRPr="00E519FA" w:rsidRDefault="0059727A" w:rsidP="005356DC">
            <w:pPr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>расшифровка подписи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>подпись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>расшифровка подписи</w:t>
            </w:r>
          </w:p>
        </w:tc>
      </w:tr>
      <w:tr w:rsidR="0059727A" w:rsidRPr="00E519FA" w:rsidTr="005356DC"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>печать</w:t>
            </w:r>
          </w:p>
        </w:tc>
        <w:tc>
          <w:tcPr>
            <w:tcW w:w="28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19FA">
              <w:rPr>
                <w:rFonts w:ascii="Calibri" w:hAnsi="Calibri" w:cs="Calibri"/>
                <w:sz w:val="24"/>
                <w:szCs w:val="24"/>
              </w:rPr>
              <w:t>печать</w:t>
            </w:r>
          </w:p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727A" w:rsidRPr="00E519FA" w:rsidRDefault="0059727A" w:rsidP="00545862">
            <w:pPr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767F64" w:rsidRPr="00E519FA" w:rsidRDefault="00074539">
      <w:pPr>
        <w:rPr>
          <w:rFonts w:ascii="Calibri" w:hAnsi="Calibri" w:cs="Calibri"/>
        </w:rPr>
      </w:pPr>
    </w:p>
    <w:sectPr w:rsidR="00767F64" w:rsidRPr="00E51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7A"/>
    <w:rsid w:val="00074539"/>
    <w:rsid w:val="0041224A"/>
    <w:rsid w:val="005356DC"/>
    <w:rsid w:val="0059727A"/>
    <w:rsid w:val="005D7BA7"/>
    <w:rsid w:val="00BF2E3D"/>
    <w:rsid w:val="00CD1B7C"/>
    <w:rsid w:val="00E519FA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6BA2DF"/>
  <w15:chartTrackingRefBased/>
  <w15:docId w15:val="{C88A3092-714E-BC48-8C1B-90B6CA37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727A"/>
    <w:rPr>
      <w:rFonts w:ascii="Courier New" w:eastAsia="Times New Roman" w:hAnsi="Courier New" w:cs="Courier New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uiPriority w:val="99"/>
    <w:rsid w:val="0059727A"/>
    <w:pPr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Normal">
    <w:name w:val="ConsNormal"/>
    <w:rsid w:val="0059727A"/>
    <w:pPr>
      <w:ind w:right="19772" w:firstLine="540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99"/>
    <w:rsid w:val="0059727A"/>
    <w:rPr>
      <w:rFonts w:ascii="Courier New" w:eastAsia="Times New Roman" w:hAnsi="Courier New" w:cs="Courier New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59727A"/>
    <w:pPr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DTNormal">
    <w:name w:val="ConsDTNormal"/>
    <w:uiPriority w:val="99"/>
    <w:rsid w:val="0059727A"/>
    <w:pPr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811</Words>
  <Characters>8460</Characters>
  <Application>Microsoft Office Word</Application>
  <DocSecurity>0</DocSecurity>
  <Lines>650</Lines>
  <Paragraphs>386</Paragraphs>
  <ScaleCrop>false</ScaleCrop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cp:keywords/>
  <dc:description/>
  <cp:lastModifiedBy>Юрий Волошин</cp:lastModifiedBy>
  <cp:revision>7</cp:revision>
  <dcterms:created xsi:type="dcterms:W3CDTF">2018-06-04T12:43:00Z</dcterms:created>
  <dcterms:modified xsi:type="dcterms:W3CDTF">2018-06-04T13:46:00Z</dcterms:modified>
</cp:coreProperties>
</file>