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lang w:val="pl-PL"/>
        </w:rPr>
      </w:pPr>
    </w:p>
    <w:tbl>
      <w:tblPr>
        <w:tblStyle w:val="16"/>
        <w:tblW w:w="99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28" w:type="dxa"/>
          <w:bottom w:w="0" w:type="dxa"/>
          <w:right w:w="108" w:type="dxa"/>
        </w:tblCellMar>
      </w:tblPr>
      <w:tblGrid>
        <w:gridCol w:w="3883"/>
        <w:gridCol w:w="2184"/>
        <w:gridCol w:w="196"/>
        <w:gridCol w:w="893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2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Cambria" w:cs="Arial"/>
                <w:sz w:val="16"/>
                <w:szCs w:val="16"/>
                <w:lang w:val="en-US"/>
              </w:rPr>
              <w:t>{MyCompanyRequisiteRqCompanyName}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{MyCompanyRequisitePrimaryAddressAddress1}, {MyCompanyRequisitePrimaryAddressAddress2}</w:t>
            </w:r>
            <w:r>
              <w:rPr>
                <w:rFonts w:ascii="Arial" w:hAnsi="Arial" w:eastAsia="Cambria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{MyCompanyRequisitePrimaryAddressRegion}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{MyCompanyRequisitePrimaryAddressCity}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{MyCompanyRequisitePrimaryAddressPostalCode}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{MyCompanyRequisitePrimaryAddressCountry}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 xml:space="preserve">VAT Reg No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MyCompanyRequisite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RqVatId}</w:t>
            </w:r>
          </w:p>
        </w:tc>
        <w:tc>
          <w:tcPr>
            <w:tcW w:w="235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 xml:space="preserve">Tel.: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{MyCompanyPhone}</w:t>
            </w:r>
          </w:p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Fax: {MyCompanyRequisiteRqFax}</w:t>
            </w:r>
          </w:p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e-mail: {MyCompanyEmail}</w:t>
            </w:r>
          </w:p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pl-PL"/>
              </w:rPr>
              <w:t>{</w:t>
            </w: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MyCompanyWeb}</w:t>
            </w:r>
          </w:p>
        </w:tc>
        <w:tc>
          <w:tcPr>
            <w:tcW w:w="363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drawing>
                <wp:inline distT="0" distB="0" distL="0" distR="0">
                  <wp:extent cx="1800225" cy="593725"/>
                  <wp:effectExtent l="0" t="0" r="0" b="0"/>
                  <wp:docPr id="1" name="{MyCompanyUf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51" w:hRule="atLeast"/>
        </w:trPr>
        <w:tc>
          <w:tcPr>
            <w:tcW w:w="9917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>
        <w:tc>
          <w:tcPr>
            <w:tcW w:w="60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Cambria" w:cs="Arial"/>
                <w:sz w:val="20"/>
                <w:szCs w:val="20"/>
                <w:lang w:val="en-US"/>
              </w:rPr>
              <w:t>{ContactFormattedName}</w:t>
            </w:r>
          </w:p>
          <w:p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{Requisite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RqCompanyName}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{RequisitePrimaryAddressAddress1}, {RequisitePrimaryAddressAddress2}</w:t>
            </w:r>
            <w:r>
              <w:rPr>
                <w:rFonts w:ascii="Arial" w:hAnsi="Arial" w:eastAsia="Cambria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{RequisitePrimaryAddressRegion}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{RequisitePrimaryAddressCity}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{RequisitePrimaryAddressPostalCode}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{RequisitePrimaryAddressCountry}</w:t>
            </w:r>
          </w:p>
        </w:tc>
        <w:tc>
          <w:tcPr>
            <w:tcW w:w="184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>Invoice Date</w:t>
            </w:r>
          </w:p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>Due Date</w:t>
            </w:r>
          </w:p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>Date of Supply</w:t>
            </w:r>
          </w:p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 xml:space="preserve">Contact Person             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{DocumentCreateTime}</w:t>
            </w:r>
          </w:p>
          <w:p>
            <w:r>
              <w:rPr>
                <w:rFonts w:ascii="Arial" w:hAnsi="Arial" w:eastAsia="Arial" w:cs="Arial"/>
                <w:sz w:val="20"/>
                <w:szCs w:val="20"/>
                <w:lang w:val="pl-PL"/>
              </w:rPr>
              <w:t>{</w:t>
            </w:r>
            <w:bookmarkStart w:id="0" w:name="__DdeLink__139_614838437"/>
            <w:r>
              <w:rPr>
                <w:rFonts w:ascii="Arial" w:hAnsi="Arial" w:eastAsia="Arial" w:cs="Arial"/>
                <w:sz w:val="20"/>
                <w:szCs w:val="20"/>
                <w:lang w:val="pl-PL"/>
              </w:rPr>
              <w:t>C</w:t>
            </w:r>
            <w:bookmarkEnd w:id="0"/>
            <w:r>
              <w:rPr>
                <w:rFonts w:ascii="Arial" w:hAnsi="Arial" w:eastAsia="Arial" w:cs="Arial"/>
                <w:sz w:val="20"/>
                <w:szCs w:val="20"/>
                <w:lang w:val="pl-PL"/>
              </w:rPr>
              <w:t>losedate}{DatePayBefore}</w:t>
            </w:r>
          </w:p>
          <w:p>
            <w:pPr>
              <w:rPr>
                <w:rFonts w:ascii="Arial" w:hAnsi="Arial" w:eastAsia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pl-PL"/>
              </w:rPr>
              <w:t>{SupplyDate}</w:t>
            </w:r>
          </w:p>
          <w:p>
            <w:pPr>
              <w:rPr>
                <w:rFonts w:ascii="Arial" w:hAnsi="Arial" w:eastAsia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pl-PL"/>
              </w:rPr>
              <w:t>{</w:t>
            </w:r>
            <w:r>
              <w:rPr>
                <w:rFonts w:ascii="Arial" w:hAnsi="Arial" w:eastAsia="Cambria" w:cs="Arial"/>
                <w:sz w:val="20"/>
                <w:szCs w:val="20"/>
                <w:lang w:val="en-US"/>
              </w:rPr>
              <w:t>ContactFormattedName</w:t>
            </w:r>
            <w:r>
              <w:rPr>
                <w:rFonts w:ascii="Arial" w:hAnsi="Arial" w:eastAsia="Arial" w:cs="Arial"/>
                <w:sz w:val="20"/>
                <w:szCs w:val="20"/>
                <w:lang w:val="pl-PL"/>
              </w:rPr>
              <w:t>}</w:t>
            </w:r>
          </w:p>
        </w:tc>
      </w:tr>
    </w:tbl>
    <w:p>
      <w:pPr>
        <w:numPr>
          <w:ilvl w:val="0"/>
          <w:numId w:val="0"/>
        </w:numPr>
        <w:spacing w:before="240" w:after="0"/>
        <w:outlineLvl w:val="0"/>
        <w:rPr>
          <w:rFonts w:ascii="Arial" w:hAnsi="Arial" w:eastAsia="Arial" w:cs="Arial"/>
          <w:b/>
          <w:lang w:val="en-US"/>
        </w:rPr>
      </w:pPr>
    </w:p>
    <w:p>
      <w:pPr>
        <w:numPr>
          <w:ilvl w:val="0"/>
          <w:numId w:val="0"/>
        </w:numPr>
        <w:spacing w:before="240" w:after="0"/>
        <w:ind w:left="142" w:firstLine="0"/>
        <w:outlineLvl w:val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lang w:val="en-US"/>
        </w:rPr>
        <w:t>Invoice No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cs="Arial"/>
          <w:b/>
          <w:lang w:val="de-DE"/>
        </w:rPr>
        <w:t>{DocumentNumber}</w:t>
      </w:r>
    </w:p>
    <w:p>
      <w:pPr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</w:p>
    <w:tbl>
      <w:tblPr>
        <w:tblStyle w:val="16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23" w:type="dxa"/>
          <w:bottom w:w="0" w:type="dxa"/>
          <w:right w:w="108" w:type="dxa"/>
        </w:tblCellMar>
      </w:tblPr>
      <w:tblGrid>
        <w:gridCol w:w="721"/>
        <w:gridCol w:w="293"/>
        <w:gridCol w:w="683"/>
        <w:gridCol w:w="1138"/>
        <w:gridCol w:w="1246"/>
        <w:gridCol w:w="1115"/>
        <w:gridCol w:w="2192"/>
        <w:gridCol w:w="278"/>
        <w:gridCol w:w="961"/>
        <w:gridCol w:w="1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7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No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Item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Description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Qty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Unit Price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Discount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VAT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Amount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{ProductsProductDescription}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{ProductsProductQuantity} {ProductsProductMeasureName}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sz w:val="16"/>
                <w:szCs w:val="16"/>
              </w:rPr>
              <w:t>{ProductsProductPriceNetto}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  <w:lang w:val="pl-PL"/>
              </w:rPr>
              <w:t>{</w:t>
            </w:r>
            <w:r>
              <w:rPr>
                <w:rFonts w:ascii="Arial" w:hAnsi="Arial" w:eastAsia="Arial" w:cs="Arial"/>
                <w:color w:val="auto"/>
                <w:sz w:val="16"/>
                <w:szCs w:val="16"/>
              </w:rPr>
              <w:t>ProductsProductDiscountRate}</w:t>
            </w:r>
            <w:r>
              <w:rPr>
                <w:rFonts w:ascii="Arial" w:hAnsi="Arial" w:eastAsia="Cambria" w:cs="Arial"/>
                <w:color w:val="353535"/>
                <w:sz w:val="16"/>
                <w:szCs w:val="16"/>
              </w:rPr>
              <w:t>{ProductsProductDiscountType}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{ProductsProductTaxRate</w:t>
            </w:r>
            <w:r>
              <w:rPr>
                <w:rFonts w:hint="default" w:ascii="Arial" w:hAnsi="Arial" w:eastAsia="Arial" w:cs="Arial"/>
                <w:sz w:val="16"/>
                <w:szCs w:val="16"/>
              </w:rPr>
              <w:t>Name</w:t>
            </w:r>
            <w:bookmarkStart w:id="1" w:name="_GoBack"/>
            <w:bookmarkEnd w:id="1"/>
            <w:r>
              <w:rPr>
                <w:rFonts w:ascii="Arial" w:hAnsi="Arial" w:eastAsia="Arial" w:cs="Arial"/>
                <w:sz w:val="16"/>
                <w:szCs w:val="16"/>
              </w:rPr>
              <w:t>}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sz w:val="16"/>
                <w:szCs w:val="16"/>
                <w:lang w:val="pl-PL"/>
              </w:rPr>
              <w:t>{</w:t>
            </w:r>
            <w:r>
              <w:rPr>
                <w:rFonts w:ascii="Arial" w:hAnsi="Arial" w:cs="Arial"/>
                <w:sz w:val="16"/>
                <w:szCs w:val="16"/>
              </w:rPr>
              <w:t>ProductsProductPriceExclusiveSum</w:t>
            </w:r>
            <w:r>
              <w:rPr>
                <w:rFonts w:ascii="Arial" w:hAnsi="Arial" w:cs="Arial"/>
                <w:sz w:val="16"/>
                <w:szCs w:val="16"/>
                <w:lang w:val="pl-PL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gridSpan w:val="2"/>
            <w:tcBorders>
              <w:top w:val="nil"/>
              <w:left w:val="nil"/>
              <w:right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8640" w:type="dxa"/>
            <w:gridSpan w:val="8"/>
            <w:tcBorders>
              <w:top w:val="nil"/>
              <w:left w:val="nil"/>
              <w:right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8640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</w:p>
        </w:tc>
        <w:tc>
          <w:tcPr>
            <w:tcW w:w="6943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Net Amount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de-DE"/>
              </w:rPr>
              <w:t>{</w:t>
            </w:r>
            <w:r>
              <w:rPr>
                <w:rFonts w:ascii="Arial" w:hAnsi="Arial" w:cs="Arial"/>
                <w:sz w:val="16"/>
                <w:szCs w:val="16"/>
              </w:rPr>
              <w:t>TotalBeforeTax</w:t>
            </w:r>
            <w:r>
              <w:rPr>
                <w:rFonts w:ascii="Arial" w:hAnsi="Arial" w:eastAsia="Arial" w:cs="Arial"/>
                <w:sz w:val="16"/>
                <w:szCs w:val="16"/>
                <w:lang w:val="de-D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943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VAT</w:t>
            </w: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 xml:space="preserve"> {TaxesTaxRate}%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de-DE"/>
              </w:rPr>
              <w:t>{TaxesTaxValue}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6943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Amount Due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{TotalSum}</w:t>
            </w:r>
          </w:p>
        </w:tc>
      </w:tr>
    </w:tbl>
    <w:p>
      <w:pPr>
        <w:rPr>
          <w:rFonts w:ascii="Arial" w:hAnsi="Arial" w:eastAsia="Arial" w:cs="Arial"/>
          <w:b/>
          <w:lang w:val="en-US"/>
        </w:rPr>
      </w:pPr>
    </w:p>
    <w:p>
      <w:pPr>
        <w:rPr>
          <w:rFonts w:ascii="Arial" w:hAnsi="Arial" w:eastAsia="Arial" w:cs="Arial"/>
          <w:b/>
          <w:lang w:val="en-US"/>
        </w:rPr>
      </w:pPr>
      <w:r>
        <w:rPr>
          <w:rFonts w:ascii="Arial" w:hAnsi="Arial" w:eastAsia="Arial" w:cs="Arial"/>
          <w:b/>
          <w:lang w:val="en-US"/>
        </w:rPr>
        <w:tab/>
      </w:r>
      <w:r>
        <w:rPr>
          <w:rFonts w:ascii="Arial" w:hAnsi="Arial" w:eastAsia="Arial" w:cs="Arial"/>
          <w:sz w:val="20"/>
          <w:szCs w:val="20"/>
          <w:lang w:val="en-US"/>
        </w:rPr>
        <w:tab/>
      </w: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{</w:t>
      </w:r>
      <w:r>
        <w:rPr>
          <w:rFonts w:ascii="Arial" w:hAnsi="Arial" w:cs="Arial"/>
          <w:color w:val="auto"/>
          <w:sz w:val="20"/>
          <w:szCs w:val="20"/>
          <w:lang w:val="en-US"/>
        </w:rPr>
        <w:t>DocumentTerms</w:t>
      </w:r>
      <w:r>
        <w:rPr>
          <w:rFonts w:ascii="Arial" w:hAnsi="Arial" w:eastAsia="Arial" w:cs="Arial"/>
          <w:color w:val="auto"/>
          <w:sz w:val="20"/>
          <w:szCs w:val="20"/>
        </w:rPr>
        <w:t>}</w:t>
      </w:r>
    </w:p>
    <w:p>
      <w:pPr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</w:p>
    <w:p>
      <w:pPr>
        <w:spacing w:before="240" w:after="0"/>
      </w:pPr>
    </w:p>
    <w:sectPr>
      <w:footerReference r:id="rId3" w:type="default"/>
      <w:pgSz w:w="11906" w:h="16820"/>
      <w:pgMar w:top="567" w:right="990" w:bottom="851" w:left="1135" w:header="0" w:footer="0" w:gutter="0"/>
      <w:pgNumType w:fmt="decimal" w:start="1"/>
      <w:cols w:space="720" w:num="1"/>
      <w:formProt w:val="0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Lohit Devanagar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lang w:val="en-US"/>
      </w:rPr>
    </w:pPr>
    <w:r>
      <w:rPr>
        <w:lang w:val="en-US"/>
      </w:rPr>
      <w:t>Thank you for your business!</w:t>
    </w:r>
  </w:p>
  <w:p>
    <w:pPr>
      <w:pStyle w:val="12"/>
      <w:jc w:val="center"/>
      <w:rPr>
        <w:lang w:val="en-US"/>
      </w:rPr>
    </w:pPr>
  </w:p>
  <w:p>
    <w:pPr>
      <w:pStyle w:val="12"/>
      <w:jc w:val="center"/>
      <w:rPr>
        <w:lang w:val="en-US"/>
      </w:rPr>
    </w:pPr>
  </w:p>
  <w:p>
    <w:pPr>
      <w:pStyle w:val="12"/>
      <w:jc w:val="center"/>
      <w:rPr>
        <w:lang w:val="en-US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DEEBDE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12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3">
    <w:name w:val="head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List"/>
    <w:basedOn w:val="10"/>
    <w:qFormat/>
    <w:uiPriority w:val="0"/>
  </w:style>
  <w:style w:type="paragraph" w:styleId="15">
    <w:name w:val="Subtitle"/>
    <w:basedOn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9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8">
    <w:name w:val="Верхний колонтитул Знак"/>
    <w:basedOn w:val="8"/>
    <w:qFormat/>
    <w:uiPriority w:val="99"/>
  </w:style>
  <w:style w:type="character" w:customStyle="1" w:styleId="19">
    <w:name w:val="Нижний колонтитул Знак"/>
    <w:basedOn w:val="8"/>
    <w:qFormat/>
    <w:uiPriority w:val="99"/>
  </w:style>
  <w:style w:type="paragraph" w:customStyle="1" w:styleId="20">
    <w:name w:val="Заголовок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21">
    <w:name w:val="Указатель"/>
    <w:basedOn w:val="1"/>
    <w:qFormat/>
    <w:uiPriority w:val="0"/>
    <w:pPr>
      <w:suppressLineNumbers/>
    </w:pPr>
  </w:style>
  <w:style w:type="table" w:customStyle="1" w:styleId="2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1214</Characters>
  <Paragraphs>51</Paragraphs>
  <TotalTime>115</TotalTime>
  <ScaleCrop>false</ScaleCrop>
  <LinksUpToDate>false</LinksUpToDate>
  <CharactersWithSpaces>1255</CharactersWithSpaces>
  <Application>WPS Office_4.3.0.7580_F1E327BC-269C-435d-A152-05C5408002CA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2018-05-18T16:32:00Z</dcterms:created>
  <dc:creator>Юрий Волошин</dc:creator>
  <cp:lastModifiedBy>МаксимЛашков</cp:lastModifiedBy>
  <cp:lastPrinted>2018-05-18T16:37:00Z</cp:lastPrinted>
  <dcterms:modified xsi:type="dcterms:W3CDTF">2022-08-26T16:19:17Z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1033-4.3.0.7580</vt:lpwstr>
  </property>
</Properties>
</file>