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  <w:jc w:val="center"/>
      </w:pPr>
      <w:r>
        <w:rPr>
          <w:b/>
          <w:bCs/>
          <w:color w:val="0d5c63"/>
          <w:sz w:val="52"/>
          <w:szCs w:val="52"/>
        </w:rPr>
        <w:t xml:space="preserve">MERIDIAN + Stonhard Projects</w:t>
      </w:r>
    </w:p>
    <w:p>
      <w:pPr>
        <w:spacing w:before="0" w:after="60"/>
        <w:jc w:val="center"/>
      </w:pPr>
      <w:r>
        <w:rPr>
          <w:b/>
          <w:bCs/>
          <w:color w:val="1a1a2e"/>
          <w:sz w:val="36"/>
          <w:szCs w:val="36"/>
        </w:rPr>
        <w:t xml:space="preserve">מסמך מעבר — Handover Document</w:t>
      </w:r>
    </w:p>
    <w:p>
      <w:pPr>
        <w:spacing w:before="60" w:after="60"/>
        <w:jc w:val="center"/>
      </w:pPr>
      <w:r>
        <w:rPr>
          <w:color w:val="555555"/>
          <w:sz w:val="26"/>
          <w:szCs w:val="26"/>
        </w:rPr>
        <w:t xml:space="preserve">סשן 04/03/2026 | אבשי ספיר</w:t>
      </w:r>
    </w:p>
    <w:p>
      <w:pPr>
        <w:pBdr>
          <w:bottom w:val="single" w:color="0d5c63" w:sz="6" w:space="1"/>
        </w:pBdr>
        <w:spacing w:before="120" w:after="120"/>
      </w:pPr>
    </w:p>
    <w:p>
      <w:pPr>
        <w:spacing w:before="40" w:after="240"/>
      </w:pPr>
    </w:p>
    <w:p>
      <w:pPr>
        <w:pStyle w:val="Heading1"/>
        <w:spacing w:before="240" w:after="120"/>
      </w:pPr>
      <w:r>
        <w:rPr>
          <w:b/>
          <w:bCs/>
          <w:color w:val="0d5c63"/>
        </w:rPr>
        <w:t xml:space="preserve">1. עבודת הסשן — 04/03/2026</w:t>
      </w:r>
    </w:p>
    <w:p>
      <w:pPr>
        <w:pBdr>
          <w:bottom w:val="single" w:color="0d5c63" w:sz="6" w:space="1"/>
        </w:pBdr>
        <w:spacing w:before="120" w:after="120"/>
      </w:pPr>
    </w:p>
    <w:p>
      <w:pPr>
        <w:bidi/>
        <w:spacing w:before="60" w:after="60"/>
        <w:jc w:val="right"/>
      </w:pPr>
      <w:r>
        <w:rPr>
          <w:b/>
          <w:bCs/>
          <w:color w:val="1a1a2e"/>
          <w:sz w:val="22"/>
          <w:szCs w:val="22"/>
        </w:rPr>
        <w:t xml:space="preserve">שני פרויקטים עיקריים טופלו בסשן זה:</w:t>
      </w:r>
    </w:p>
    <w:p>
      <w:pPr>
        <w:spacing w:before="80"/>
      </w:pPr>
    </w:p>
    <w:p>
      <w:pPr>
        <w:pStyle w:val="Heading2"/>
        <w:spacing w:before="240" w:after="120"/>
      </w:pPr>
      <w:r>
        <w:rPr>
          <w:b/>
          <w:bCs/>
          <w:color w:val="1a1a2e"/>
        </w:rPr>
        <w:t xml:space="preserve">1.1 יומן עבודה Stonhard — Work Journal</w:t>
      </w:r>
    </w:p>
    <w:p>
      <w:pPr>
        <w:bidi/>
        <w:spacing w:before="60" w:after="60"/>
        <w:jc w:val="right"/>
      </w:pPr>
      <w:r>
        <w:rPr>
          <w:b w:val="false"/>
          <w:bCs w:val="false"/>
          <w:color w:val="555555"/>
          <w:sz w:val="22"/>
          <w:szCs w:val="22"/>
        </w:rPr>
        <w:t xml:space="preserve">קובץ index.html (יומן עבודה) שוחזר ממידע מהסשנים הקודמים ואוחד לקובץ standalone אחד.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שחזור app.js + style.css + index.html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✅ הושלם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קומיט a5c1b0e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אחוד לקובץ standalone אחד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✅ הושלם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index_workjournal_03032026.html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העלאה ל-GitHub Pages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⏳ ממתין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avshi2-maker/work-journal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5c63" w:sz="4"/>
              <w:left w:val="single" w:color="0d5c63" w:sz="12"/>
              <w:bottom w:val="single" w:color="0d5c63" w:sz="4"/>
              <w:right w:val="single" w:color="CCCCCC" w:sz="1"/>
            </w:tcBorders>
            <w:shd w:fill="e8f4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קובץ פלט: index_workjournal_03032026.html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Supabase: vmcipofovheztbjmhwsl.supabase.co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40 פונקציות | קול עברי | חתימה | תמונות | 7 סעיפי חוק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WhatsApp שיתוף עם share_token | מספרי דוח STH-YYYYMMDD-HHMMSS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b/>
          <w:bCs/>
          <w:color w:val="1a1a2e"/>
        </w:rPr>
        <w:t xml:space="preserve">1.2 מצגת חזיתות — DensGlass + Baxab-Eco</w:t>
      </w:r>
    </w:p>
    <w:p>
      <w:pPr>
        <w:bidi/>
        <w:spacing w:before="60" w:after="60"/>
        <w:jc w:val="right"/>
      </w:pPr>
      <w:r>
        <w:rPr>
          <w:b w:val="false"/>
          <w:bCs w:val="false"/>
          <w:color w:val="555555"/>
          <w:sz w:val="22"/>
          <w:szCs w:val="22"/>
        </w:rPr>
        <w:t xml:space="preserve">7 תיקונים בוצעו בקובץ המצגת: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Tab 14 — CV בני פרסקי — הכשרה + 30+ שנות ניסיון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✅ הושלם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פרויקטור, קבלנות, פיקוח...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באג double-active בניווט (tabs 12-15)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✅ הושלם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data-slide attribute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Tab 4 header — ספק גולמט + golmat.co.il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✅ הושלם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קישור חי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Tab 5 header — יצרן Topcret® + topcret.com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✅ הושלם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קישור חי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Tab 6 — PDF מכון התקנים Fire_Test.pdf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✅ הושלם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2.04 MB ב-Supabase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Tab 9 — הסרה מהרנדר ומהניווט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✅ הושלם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slide_order===9 מסונן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Tab 10 שם — מיקרו-מלט → מיקרוטופינג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✅ הושלם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בטאב ובכותרת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33a" w:sz="4"/>
              <w:left w:val="single" w:color="c9933a" w:sz="12"/>
              <w:bottom w:val="single" w:color="c9933a" w:sz="4"/>
              <w:right w:val="single" w:color="CCCCCC" w:sz="1"/>
            </w:tcBorders>
            <w:shd w:fill="fdf3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קובץ פלט: index_facade_HE_04032026.html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GitHub: avshi2-maker/DEnsglass_microtopping_Presentation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Supabase: vqelnbvvbowchtvedntw.supabase.co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להעלאה: החלף index.html ב-GitHub בקובץ החדש</w:t>
            </w:r>
          </w:p>
        </w:tc>
      </w:tr>
    </w:tbl>
    <w:p>
      <w:pPr>
        <w:spacing w:before="200"/>
      </w:pPr>
    </w:p>
    <w:p>
      <w:pPr>
        <w:pStyle w:val="Heading1"/>
        <w:spacing w:before="240" w:after="120"/>
      </w:pPr>
      <w:r>
        <w:rPr>
          <w:b/>
          <w:bCs/>
          <w:color w:val="1a1a2e"/>
        </w:rPr>
        <w:t xml:space="preserve">2. משימות ממתינות</w:t>
      </w:r>
    </w:p>
    <w:p>
      <w:pPr>
        <w:pBdr>
          <w:bottom w:val="single" w:color="c9933a" w:sz="6" w:space="1"/>
        </w:pBdr>
        <w:spacing w:before="120" w:after="120"/>
      </w:pPr>
    </w:p>
    <w:p>
      <w:pPr>
        <w:pStyle w:val="Heading2"/>
        <w:spacing w:before="240" w:after="120"/>
      </w:pPr>
      <w:r>
        <w:rPr>
          <w:b/>
          <w:bCs/>
          <w:color w:val="1a1a2e"/>
        </w:rPr>
        <w:t xml:space="preserve">2.1 יומן עבודה Stonhard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העלאת index.html ל-GitHub Pages work-journal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⏳ ממתין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avshi2-maker/work-journal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בדיקת תפקוד מלא — שמירה, חתימה, WhatsApp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⏳ ממתין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לאחר העלאה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שינויים ועדכונים ביומן העבודה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⏳ ממתין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"לאחר ההפסקה נמשיך"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b/>
          <w:bCs/>
          <w:color w:val="1a1a2e"/>
        </w:rPr>
        <w:t xml:space="preserve">2.2 מצגת חזיתות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הערות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העלאת index_facade_HE_04032026.html ל-GitHub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⏳ ממתין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DEnsglass_microtopping_Presentation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1a1a2e"/>
                <w:sz w:val="20"/>
                <w:szCs w:val="20"/>
              </w:rPr>
              <w:t xml:space="preserve">בדיקת Tab 6 — כפתור Fire Test PDF עובד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⏳ ממתין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18"/>
                <w:szCs w:val="18"/>
              </w:rPr>
              <w:t xml:space="preserve">לאחר העלאה</w:t>
            </w:r>
          </w:p>
        </w:tc>
      </w:tr>
    </w:tbl>
    <w:p>
      <w:pPr>
        <w:spacing w:before="120"/>
      </w:pPr>
    </w:p>
    <w:p>
      <w:pPr>
        <w:pStyle w:val="Heading2"/>
        <w:spacing w:before="240" w:after="120"/>
      </w:pPr>
      <w:r>
        <w:rPr>
          <w:b/>
          <w:bCs/>
          <w:color w:val="1a1a2e"/>
        </w:rPr>
        <w:t xml:space="preserve">2.3 MERIDIAN — TCM CRM (עדיפות עליונה)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9e6b" w:sz="4"/>
              <w:left w:val="single" w:color="2d9e6b" w:sz="12"/>
              <w:bottom w:val="single" w:color="2d9e6b" w:sz="4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Phase 1 — גישור בין 2 מערכות: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  (A) Session Module — GitHub Pages + Claude API RAG + קול עברי + Yin-Yang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  (B) Clinic CRM — 8 קבצי HTML מקומיים + Supabase backend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/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Phase 2 — Clinical Safety Intelligence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Phase 3 — Billing | Phase 4 — Settings | Phase 5 — Deploy + Subscriptions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/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Supabase CRM: iqfglrwjemogoycbzltt.supabase.co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GitHub: avshi2-maker/New-CM-Clinic-february-2026</w:t>
            </w:r>
          </w:p>
        </w:tc>
      </w:tr>
    </w:tbl>
    <w:p>
      <w:pPr>
        <w:spacing w:before="200"/>
      </w:pPr>
    </w:p>
    <w:p>
      <w:pPr>
        <w:pStyle w:val="Heading1"/>
        <w:spacing w:before="240" w:after="120"/>
      </w:pPr>
      <w:r>
        <w:rPr>
          <w:b/>
          <w:bCs/>
          <w:color w:val="1a1a2e"/>
        </w:rPr>
        <w:t xml:space="preserve">3. מפת טכנולוגיות</w:t>
      </w:r>
    </w:p>
    <w:p>
      <w:pPr>
        <w:pBdr>
          <w:bottom w:val="single" w:color="0d5c63" w:sz="6" w:space="1"/>
        </w:pBd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פרויקט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6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Frontend / Deployment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d5c63"/>
                <w:sz w:val="20"/>
                <w:szCs w:val="20"/>
              </w:rPr>
              <w:t xml:space="preserve">Work Journal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555555"/>
                <w:sz w:val="18"/>
                <w:szCs w:val="18"/>
              </w:rPr>
              <w:t xml:space="preserve">vmcipofovheztbjmhwsl.supabase.co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555555"/>
                <w:sz w:val="18"/>
                <w:szCs w:val="18"/>
              </w:rPr>
              <w:t xml:space="preserve">avshi2-maker/work-journal (GitHub Pages)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d5c63"/>
                <w:sz w:val="20"/>
                <w:szCs w:val="20"/>
              </w:rPr>
              <w:t xml:space="preserve">Facade Presentation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555555"/>
                <w:sz w:val="18"/>
                <w:szCs w:val="18"/>
              </w:rPr>
              <w:t xml:space="preserve">vqelnbvvbowchtvedntw.supabase.co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555555"/>
                <w:sz w:val="18"/>
                <w:szCs w:val="18"/>
              </w:rPr>
              <w:t xml:space="preserve">avshi2-maker/DEnsglass_microtopping_Presentation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d5c63"/>
                <w:sz w:val="20"/>
                <w:szCs w:val="20"/>
              </w:rPr>
              <w:t xml:space="preserve">MERIDIAN CRM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555555"/>
                <w:sz w:val="18"/>
                <w:szCs w:val="18"/>
              </w:rPr>
              <w:t xml:space="preserve">iqfglrwjemogoycbzltt.supabase.co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color w:val="555555"/>
                <w:sz w:val="18"/>
                <w:szCs w:val="18"/>
              </w:rPr>
              <w:t xml:space="preserve">avshi2-maker/New-CM-Clinic-february-2026</w:t>
            </w:r>
          </w:p>
        </w:tc>
      </w:tr>
    </w:tbl>
    <w:p>
      <w:pPr>
        <w:spacing w:before="200"/>
      </w:pPr>
    </w:p>
    <w:p>
      <w:pPr>
        <w:pStyle w:val="Heading1"/>
        <w:spacing w:before="240" w:after="120"/>
      </w:pPr>
      <w:r>
        <w:rPr>
          <w:b/>
          <w:bCs/>
          <w:color w:val="1a1a2e"/>
        </w:rPr>
        <w:t xml:space="preserve">4. MERIDIAN Roadmap</w:t>
      </w:r>
    </w:p>
    <w:p>
      <w:pPr>
        <w:pBdr>
          <w:bottom w:val="single" w:color="2d9e6b" w:sz="6" w:space="1"/>
        </w:pBd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9e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9e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9e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9e6b"/>
                <w:sz w:val="20"/>
                <w:szCs w:val="20"/>
              </w:rPr>
              <w:t xml:space="preserve">P1 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a1a2e"/>
                <w:sz w:val="20"/>
                <w:szCs w:val="20"/>
              </w:rPr>
              <w:t xml:space="preserve">Bridge 2 Systems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20"/>
                <w:szCs w:val="20"/>
              </w:rPr>
              <w:t xml:space="preserve">חיבור Session Module + Clinic CRM — עדיפות עכשיו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9e6b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Clinical Safety Intelligence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20"/>
                <w:szCs w:val="20"/>
              </w:rPr>
              <w:t xml:space="preserve">AI safety protocols + gap 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9e6b"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Billing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20"/>
                <w:szCs w:val="20"/>
              </w:rPr>
              <w:t xml:space="preserve">מודול חיוב וחשבוניות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9e6b"/>
                <w:sz w:val="20"/>
                <w:szCs w:val="20"/>
              </w:rPr>
              <w:t xml:space="preserve">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Settings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20"/>
                <w:szCs w:val="20"/>
              </w:rPr>
              <w:t xml:space="preserve">הגדרות מרפאה ומנוי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d9e6b"/>
                <w:sz w:val="20"/>
                <w:szCs w:val="20"/>
              </w:rPr>
              <w:t xml:space="preserve">P5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Deploy + Subscriptions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jc w:val="right"/>
            </w:pPr>
            <w:r>
              <w:rPr>
                <w:color w:val="555555"/>
                <w:sz w:val="20"/>
                <w:szCs w:val="20"/>
              </w:rPr>
              <w:t xml:space="preserve">פרסום + ~8$/חודש</w:t>
            </w:r>
          </w:p>
        </w:tc>
      </w:tr>
    </w:tbl>
    <w:p>
      <w:pPr>
        <w:spacing w:before="200"/>
      </w:pPr>
    </w:p>
    <w:p>
      <w:pPr>
        <w:pStyle w:val="Heading1"/>
        <w:spacing w:before="240" w:after="120"/>
      </w:pPr>
      <w:r>
        <w:rPr>
          <w:b/>
          <w:bCs/>
          <w:color w:val="1a1a2e"/>
        </w:rPr>
        <w:t xml:space="preserve">5. עקרונות עבודה</w:t>
      </w:r>
    </w:p>
    <w:p>
      <w:pPr>
        <w:pBdr>
          <w:bottom w:val="single" w:color="c9933a" w:sz="6" w:space="1"/>
        </w:pBdr>
        <w:spacing w:before="120"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933a" w:sz="4"/>
              <w:left w:val="single" w:color="c9933a" w:sz="12"/>
              <w:bottom w:val="single" w:color="c9933a" w:sz="4"/>
              <w:right w:val="single" w:color="CCCCCC" w:sz="1"/>
            </w:tcBorders>
            <w:shd w:fill="fdf3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✅ צעד אחר צעד — תכנון לפני ביצוע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✅ איטי ונטול באגים — עדיף על מהיר ושבור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✅ לעולם לא מוחקים ללא אישור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✅ שמות קבצים עם timestamp: filename_DDMMYYYY.ext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✅ Supabase backend + GitHub Pages frontend</w:t>
            </w:r>
          </w:p>
          <w:p>
            <w:pPr>
              <w:bidi/>
              <w:spacing w:before="40" w:after="40"/>
              <w:jc w:val="right"/>
            </w:pPr>
            <w:r>
              <w:rPr>
                <w:color w:val="1a1a2e"/>
                <w:sz w:val="20"/>
                <w:szCs w:val="20"/>
              </w:rPr>
              <w:t xml:space="preserve">✅ Copy-paste workflow (no local dev environment)</w:t>
            </w:r>
          </w:p>
        </w:tc>
      </w:tr>
    </w:tbl>
    <w:p>
      <w:pPr>
        <w:spacing w:before="300"/>
      </w:pPr>
    </w:p>
    <w:p>
      <w:pPr>
        <w:pBdr>
          <w:bottom w:val="single" w:color="0d5c63" w:sz="6" w:space="1"/>
        </w:pBdr>
        <w:spacing w:before="120" w:after="120"/>
      </w:pPr>
    </w:p>
    <w:p>
      <w:pPr>
        <w:spacing w:before="80"/>
        <w:jc w:val="center"/>
      </w:pPr>
      <w:r>
        <w:rPr>
          <w:color w:val="555555"/>
          <w:sz w:val="18"/>
          <w:szCs w:val="18"/>
        </w:rPr>
        <w:t xml:space="preserve">HANDOVER_04032026 | Avshi Sapir | MERIDIAN TCM System + Stonhard Projects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bidi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before="3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bidi/>
      <w:spacing w:before="240" w:after="100"/>
      <w:outlineLvl w:val="1"/>
    </w:pPr>
    <w:rPr>
      <w:rFonts w:ascii="Arial" w:cs="Arial" w:eastAsia="Arial" w:hAnsi="Arial"/>
      <w:b/>
      <w:bCs/>
      <w:color w:val="0d5c63"/>
      <w:sz w:val="26"/>
      <w:szCs w:val="26"/>
    </w:rPr>
  </w:style>
  <w:style w:type="paragraph" w:styleId="Heading3">
    <w:name w:val="Heading 3"/>
    <w:basedOn w:val="Normal"/>
    <w:next w:val="Normal"/>
    <w:qFormat/>
    <w:pPr>
      <w:bidi/>
      <w:spacing w:before="160" w:after="80"/>
      <w:outlineLvl w:val="2"/>
    </w:pPr>
    <w:rPr>
      <w:rFonts w:ascii="Arial" w:cs="Arial" w:eastAsia="Arial" w:hAnsi="Arial"/>
      <w:b/>
      <w:bCs/>
      <w:color w:val="c993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2026-03-04T05:22:17.555Z</dcterms:created>
  <dcterms:modified xsi:type="dcterms:W3CDTF">2026-03-04T05:22:17.557Z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