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2185B"/>
          <w:sz w:val="36"/>
        </w:rPr>
        <w:t>Silitex × Sapirim — Meeting notes</w:t>
      </w:r>
    </w:p>
    <w:p>
      <w:r>
        <w:t>Teams call · 16/10/2026 · 2 h 07 m</w:t>
        <w:br/>
        <w:t>Dr. Federica Biti, Eleonora Pravato (Silitex) · Giorgio Lucchini · Avshi Sapir (Sapirim)</w:t>
      </w:r>
    </w:p>
    <w:p>
      <w:r>
        <w:rPr>
          <w:i/>
          <w:color w:val="555555"/>
        </w:rPr>
        <w:t>How to use: just click a box ☐ when a task is done, save, and reply with this file attached — or simply reply "done 1, 3". No login, no app needed.</w:t>
      </w:r>
    </w:p>
    <w:p>
      <w:r>
        <w:rPr>
          <w:b/>
          <w:color w:val="C2185B"/>
          <w:sz w:val="26"/>
        </w:rPr>
        <w:t>✅ Silitex — your tasks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510"/>
        <w:gridCol w:w="5953"/>
        <w:gridCol w:w="2381"/>
      </w:tblGrid>
      <w:tr>
        <w:tc>
          <w:tcPr>
            <w:tcW w:type="dxa" w:w="794"/>
          </w:tcPr>
          <w:p>
            <w:r/>
            <w:r>
              <w:rPr>
                <w:b/>
              </w:rPr>
              <w:t>Done</w:t>
            </w:r>
          </w:p>
        </w:tc>
        <w:tc>
          <w:tcPr>
            <w:tcW w:type="dxa" w:w="51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5953"/>
          </w:tcPr>
          <w:p>
            <w:r/>
            <w:r>
              <w:rPr>
                <w:b/>
              </w:rPr>
              <w:t>Task</w:t>
            </w:r>
          </w:p>
        </w:tc>
        <w:tc>
          <w:tcPr>
            <w:tcW w:type="dxa" w:w="2381"/>
          </w:tcPr>
          <w:p>
            <w:r/>
            <w:r>
              <w:rPr>
                <w:b/>
              </w:rPr>
              <w:t>Owner / due</w:t>
            </w:r>
          </w:p>
        </w:tc>
      </w:tr>
      <w:tr>
        <w:tc>
          <w:tcPr>
            <w:tcW w:type="dxa" w:w="794"/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510"/>
          </w:tcPr>
          <w:p>
            <w:r>
              <w:t>1</w:t>
            </w:r>
          </w:p>
        </w:tc>
        <w:tc>
          <w:tcPr>
            <w:tcW w:type="dxa" w:w="5953"/>
          </w:tcPr>
          <w:p>
            <w:r>
              <w:t>IT review of portal + email filtering; send IT questions / protocol.</w:t>
            </w:r>
          </w:p>
        </w:tc>
        <w:tc>
          <w:tcPr>
            <w:tcW w:type="dxa" w:w="2381"/>
          </w:tcPr>
          <w:p>
            <w:r>
              <w:t>Silitex IT / Federica</w:t>
            </w:r>
          </w:p>
        </w:tc>
      </w:tr>
      <w:tr>
        <w:tc>
          <w:tcPr>
            <w:tcW w:type="dxa" w:w="794"/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510"/>
          </w:tcPr>
          <w:p>
            <w:r>
              <w:t>2</w:t>
            </w:r>
          </w:p>
        </w:tc>
        <w:tc>
          <w:tcPr>
            <w:tcW w:type="dxa" w:w="5953"/>
          </w:tcPr>
          <w:p>
            <w:r>
              <w:t>Present the Sapirim approach to the owners for approval.</w:t>
            </w:r>
          </w:p>
        </w:tc>
        <w:tc>
          <w:tcPr>
            <w:tcW w:type="dxa" w:w="2381"/>
          </w:tcPr>
          <w:p>
            <w:r>
              <w:t>Federica</w:t>
            </w:r>
          </w:p>
        </w:tc>
      </w:tr>
      <w:tr>
        <w:tc>
          <w:tcPr>
            <w:tcW w:type="dxa" w:w="794"/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510"/>
          </w:tcPr>
          <w:p>
            <w:r>
              <w:t>3</w:t>
            </w:r>
          </w:p>
        </w:tc>
        <w:tc>
          <w:tcPr>
            <w:tcW w:type="dxa" w:w="5953"/>
          </w:tcPr>
          <w:p>
            <w:r>
              <w:t>Send list of products to promote (best sellers) + cosmetics counter-type list (Dow, BRB).</w:t>
            </w:r>
          </w:p>
        </w:tc>
        <w:tc>
          <w:tcPr>
            <w:tcW w:type="dxa" w:w="2381"/>
          </w:tcPr>
          <w:p>
            <w:r>
              <w:t>Federica / Eleonora</w:t>
            </w:r>
          </w:p>
        </w:tc>
      </w:tr>
      <w:tr>
        <w:tc>
          <w:tcPr>
            <w:tcW w:type="dxa" w:w="794"/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510"/>
          </w:tcPr>
          <w:p>
            <w:r>
              <w:t>4</w:t>
            </w:r>
          </w:p>
        </w:tc>
        <w:tc>
          <w:tcPr>
            <w:tcW w:type="dxa" w:w="5953"/>
          </w:tcPr>
          <w:p>
            <w:r>
              <w:t>Send question list per application for sample requests.</w:t>
            </w:r>
          </w:p>
        </w:tc>
        <w:tc>
          <w:tcPr>
            <w:tcW w:type="dxa" w:w="2381"/>
          </w:tcPr>
          <w:p>
            <w:r>
              <w:t>Federica / Eleonora</w:t>
            </w:r>
          </w:p>
        </w:tc>
      </w:tr>
      <w:tr>
        <w:tc>
          <w:tcPr>
            <w:tcW w:type="dxa" w:w="794"/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510"/>
          </w:tcPr>
          <w:p>
            <w:r>
              <w:t>5</w:t>
            </w:r>
          </w:p>
        </w:tc>
        <w:tc>
          <w:tcPr>
            <w:tcW w:type="dxa" w:w="5953"/>
          </w:tcPr>
          <w:p>
            <w:r>
              <w:t>Agree product names for Israel.</w:t>
            </w:r>
          </w:p>
        </w:tc>
        <w:tc>
          <w:tcPr>
            <w:tcW w:type="dxa" w:w="2381"/>
          </w:tcPr>
          <w:p>
            <w:r>
              <w:t>Federica / Eleonora</w:t>
            </w:r>
          </w:p>
        </w:tc>
      </w:tr>
      <w:tr>
        <w:tc>
          <w:tcPr>
            <w:tcW w:type="dxa" w:w="794"/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510"/>
          </w:tcPr>
          <w:p>
            <w:r>
              <w:t>6</w:t>
            </w:r>
          </w:p>
        </w:tc>
        <w:tc>
          <w:tcPr>
            <w:tcW w:type="dxa" w:w="5953"/>
          </w:tcPr>
          <w:p>
            <w:r>
              <w:t>Check elastomer-gel equivalent (CXG-1104).</w:t>
            </w:r>
          </w:p>
        </w:tc>
        <w:tc>
          <w:tcPr>
            <w:tcW w:type="dxa" w:w="2381"/>
          </w:tcPr>
          <w:p>
            <w:r>
              <w:t>Federica / Eleonora</w:t>
            </w:r>
          </w:p>
        </w:tc>
      </w:tr>
      <w:tr>
        <w:tc>
          <w:tcPr>
            <w:tcW w:type="dxa" w:w="794"/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510"/>
          </w:tcPr>
          <w:p>
            <w:r>
              <w:t>7</w:t>
            </w:r>
          </w:p>
        </w:tc>
        <w:tc>
          <w:tcPr>
            <w:tcW w:type="dxa" w:w="5953"/>
          </w:tcPr>
          <w:p>
            <w:r>
              <w:t>Success stories, if available.</w:t>
            </w:r>
          </w:p>
        </w:tc>
        <w:tc>
          <w:tcPr>
            <w:tcW w:type="dxa" w:w="2381"/>
          </w:tcPr>
          <w:p>
            <w:r>
              <w:t>Federica / Eleonora</w:t>
            </w:r>
          </w:p>
        </w:tc>
      </w:tr>
      <w:tr>
        <w:tc>
          <w:tcPr>
            <w:tcW w:type="dxa" w:w="794"/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510"/>
          </w:tcPr>
          <w:p>
            <w:r>
              <w:t>8</w:t>
            </w:r>
          </w:p>
        </w:tc>
        <w:tc>
          <w:tcPr>
            <w:tcW w:type="dxa" w:w="5953"/>
          </w:tcPr>
          <w:p>
            <w:r>
              <w:t>Later: online sector trainings; introduction to owners.</w:t>
            </w:r>
          </w:p>
        </w:tc>
        <w:tc>
          <w:tcPr>
            <w:tcW w:type="dxa" w:w="2381"/>
          </w:tcPr>
          <w:p>
            <w:r>
              <w:t>Federica</w:t>
            </w:r>
          </w:p>
        </w:tc>
      </w:tr>
    </w:tbl>
    <w:p/>
    <w:p>
      <w:r>
        <w:rPr>
          <w:b/>
          <w:color w:val="C2185B"/>
          <w:sz w:val="26"/>
        </w:rPr>
        <w:t>✅ Sapirim — our tasks (for your information)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510"/>
        <w:gridCol w:w="5953"/>
        <w:gridCol w:w="2381"/>
      </w:tblGrid>
      <w:tr>
        <w:tc>
          <w:tcPr>
            <w:tcW w:type="dxa" w:w="794"/>
          </w:tcPr>
          <w:p>
            <w:r/>
            <w:r>
              <w:rPr>
                <w:b/>
              </w:rPr>
              <w:t>Done</w:t>
            </w:r>
          </w:p>
        </w:tc>
        <w:tc>
          <w:tcPr>
            <w:tcW w:type="dxa" w:w="51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5953"/>
          </w:tcPr>
          <w:p>
            <w:r/>
            <w:r>
              <w:rPr>
                <w:b/>
              </w:rPr>
              <w:t>Task</w:t>
            </w:r>
          </w:p>
        </w:tc>
        <w:tc>
          <w:tcPr>
            <w:tcW w:type="dxa" w:w="2381"/>
          </w:tcPr>
          <w:p>
            <w:r/>
            <w:r>
              <w:rPr>
                <w:b/>
              </w:rPr>
              <w:t>Owner / due</w:t>
            </w:r>
          </w:p>
        </w:tc>
      </w:tr>
      <w:tr>
        <w:tc>
          <w:tcPr>
            <w:tcW w:type="dxa" w:w="794"/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510"/>
          </w:tcPr>
          <w:p>
            <w:r>
              <w:t>1</w:t>
            </w:r>
          </w:p>
        </w:tc>
        <w:tc>
          <w:tcPr>
            <w:tcW w:type="dxa" w:w="5953"/>
          </w:tcPr>
          <w:p>
            <w:r>
              <w:t>Send the presentation as PDF (portal blocked).</w:t>
            </w:r>
          </w:p>
        </w:tc>
        <w:tc>
          <w:tcPr>
            <w:tcW w:type="dxa" w:w="2381"/>
          </w:tcPr>
          <w:p>
            <w:r>
              <w:t>Avshi</w:t>
            </w:r>
          </w:p>
        </w:tc>
      </w:tr>
      <w:tr>
        <w:tc>
          <w:tcPr>
            <w:tcW w:type="dxa" w:w="794"/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510"/>
          </w:tcPr>
          <w:p>
            <w:r>
              <w:t>2</w:t>
            </w:r>
          </w:p>
        </w:tc>
        <w:tc>
          <w:tcPr>
            <w:tcW w:type="dxa" w:w="5953"/>
          </w:tcPr>
          <w:p>
            <w:r>
              <w:t>Create WhatsApp group (Federica, Eleonora, lab) + send mobile.</w:t>
            </w:r>
          </w:p>
        </w:tc>
        <w:tc>
          <w:tcPr>
            <w:tcW w:type="dxa" w:w="2381"/>
          </w:tcPr>
          <w:p>
            <w:r>
              <w:t>Avshi</w:t>
            </w:r>
          </w:p>
        </w:tc>
      </w:tr>
      <w:tr>
        <w:tc>
          <w:tcPr>
            <w:tcW w:type="dxa" w:w="794"/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510"/>
          </w:tcPr>
          <w:p>
            <w:r>
              <w:t>3</w:t>
            </w:r>
          </w:p>
        </w:tc>
        <w:tc>
          <w:tcPr>
            <w:tcW w:type="dxa" w:w="5953"/>
          </w:tcPr>
          <w:p>
            <w:r>
              <w:t>Answer Silitex IT questions; propose whitelist or tools.silitex.it.</w:t>
            </w:r>
          </w:p>
        </w:tc>
        <w:tc>
          <w:tcPr>
            <w:tcW w:type="dxa" w:w="2381"/>
          </w:tcPr>
          <w:p>
            <w:r>
              <w:t>Avshi</w:t>
            </w:r>
          </w:p>
        </w:tc>
      </w:tr>
      <w:tr>
        <w:tc>
          <w:tcPr>
            <w:tcW w:type="dxa" w:w="794"/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510"/>
          </w:tcPr>
          <w:p>
            <w:r>
              <w:t>4</w:t>
            </w:r>
          </w:p>
        </w:tc>
        <w:tc>
          <w:tcPr>
            <w:tcW w:type="dxa" w:w="5953"/>
          </w:tcPr>
          <w:p>
            <w:r>
              <w:t>Check whether Israel still allows D5 in cosmetics → answer Federica.</w:t>
            </w:r>
          </w:p>
        </w:tc>
        <w:tc>
          <w:tcPr>
            <w:tcW w:type="dxa" w:w="2381"/>
          </w:tcPr>
          <w:p>
            <w:r>
              <w:t>Avshi</w:t>
            </w:r>
          </w:p>
        </w:tc>
      </w:tr>
      <w:tr>
        <w:tc>
          <w:tcPr>
            <w:tcW w:type="dxa" w:w="794"/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510"/>
          </w:tcPr>
          <w:p>
            <w:r>
              <w:t>5</w:t>
            </w:r>
          </w:p>
        </w:tc>
        <w:tc>
          <w:tcPr>
            <w:tcW w:type="dxa" w:w="5953"/>
          </w:tcPr>
          <w:p>
            <w:r>
              <w:t>Send NuSil CSF-3504 / CXG-1104 account details to Federica.</w:t>
            </w:r>
          </w:p>
        </w:tc>
        <w:tc>
          <w:tcPr>
            <w:tcW w:type="dxa" w:w="2381"/>
          </w:tcPr>
          <w:p>
            <w:r>
              <w:t>Avshi</w:t>
            </w:r>
          </w:p>
        </w:tc>
      </w:tr>
      <w:tr>
        <w:tc>
          <w:tcPr>
            <w:tcW w:type="dxa" w:w="794"/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510"/>
          </w:tcPr>
          <w:p>
            <w:r>
              <w:t>6</w:t>
            </w:r>
          </w:p>
        </w:tc>
        <w:tc>
          <w:tcPr>
            <w:tcW w:type="dxa" w:w="5953"/>
          </w:tcPr>
          <w:p>
            <w:r>
              <w:t>Propose private product-name scheme (prefix) for Israel.</w:t>
            </w:r>
          </w:p>
        </w:tc>
        <w:tc>
          <w:tcPr>
            <w:tcW w:type="dxa" w:w="2381"/>
          </w:tcPr>
          <w:p>
            <w:r>
              <w:t>Avshi</w:t>
            </w:r>
          </w:p>
        </w:tc>
      </w:tr>
      <w:tr>
        <w:tc>
          <w:tcPr>
            <w:tcW w:type="dxa" w:w="794"/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510"/>
          </w:tcPr>
          <w:p>
            <w:r>
              <w:t>7</w:t>
            </w:r>
          </w:p>
        </w:tc>
        <w:tc>
          <w:tcPr>
            <w:tcW w:type="dxa" w:w="5953"/>
          </w:tcPr>
          <w:p>
            <w:r>
              <w:t>Request next meeting when questions/feedback are ready.</w:t>
            </w:r>
          </w:p>
        </w:tc>
        <w:tc>
          <w:tcPr>
            <w:tcW w:type="dxa" w:w="2381"/>
          </w:tcPr>
          <w:p>
            <w:r>
              <w:t>Avshi</w:t>
            </w:r>
          </w:p>
        </w:tc>
      </w:tr>
    </w:tbl>
    <w:p>
      <w:r>
        <w:rPr>
          <w:b/>
          <w:color w:val="C2185B"/>
          <w:sz w:val="26"/>
        </w:rPr>
        <w:t>What we agreed</w:t>
      </w:r>
    </w:p>
    <w:p>
      <w:pPr>
        <w:pStyle w:val="ListBullet"/>
      </w:pPr>
      <w:r>
        <w:t>Focus first on silicone fluids, personal care / cosmetics and antifoams.</w:t>
      </w:r>
    </w:p>
    <w:p>
      <w:pPr>
        <w:pStyle w:val="ListBullet"/>
      </w:pPr>
      <w:r>
        <w:t>Food sector on hold for now — we revisit in about 6 months.</w:t>
      </w:r>
    </w:p>
    <w:p>
      <w:pPr>
        <w:pStyle w:val="ListBullet"/>
      </w:pPr>
      <w:r>
        <w:t>No country-wide exclusivity at the start: step by step per sector, distinct product names for Israel.</w:t>
      </w:r>
    </w:p>
    <w:p>
      <w:pPr>
        <w:pStyle w:val="ListBullet"/>
      </w:pPr>
      <w:r>
        <w:t>Communication: a WhatsApp group (Federica, Eleonora, lab) + short online technical meetings.</w:t>
      </w:r>
    </w:p>
    <w:p>
      <w:r>
        <w:rPr>
          <w:b/>
          <w:color w:val="C2185B"/>
          <w:sz w:val="26"/>
        </w:rPr>
        <w:t>Open questions</w:t>
      </w:r>
    </w:p>
    <w:p>
      <w:pPr>
        <w:pStyle w:val="ListBullet"/>
      </w:pPr>
      <w:r>
        <w:t>Does Israel still allow D5 in cosmetics? (Avshi → Federica)</w:t>
      </w:r>
    </w:p>
    <w:p>
      <w:pPr>
        <w:pStyle w:val="ListBullet"/>
      </w:pPr>
      <w:r>
        <w:t>Is the biggest Israeli detergent producer tied to a licensor silicone supply? (Avshi)</w:t>
      </w:r>
    </w:p>
    <w:p>
      <w:pPr>
        <w:pStyle w:val="ListBullet"/>
      </w:pPr>
      <w:r>
        <w:t>Elastomer-gel equivalent of CXG-1104? (Silitex lab)</w:t>
      </w:r>
    </w:p>
    <w:p>
      <w:pPr>
        <w:pStyle w:val="ListBullet"/>
      </w:pPr>
      <w:r>
        <w:t>Portal / email whitelisting — IT decision and owners approval (Silitex)</w:t>
      </w:r>
    </w:p>
    <w:p>
      <w:r>
        <w:br/>
        <w:t>Avshi Sapir · Sapirim · +972 50-523-1042 · avshi@sapirim.com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