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Шулуужук</w:t>
      </w:r>
      <w:r>
        <w:t xml:space="preserve"> </w:t>
      </w:r>
      <w:r>
        <w:t xml:space="preserve">Айраана</w:t>
      </w:r>
      <w:r>
        <w:t xml:space="preserve"> </w:t>
      </w:r>
      <w:r>
        <w:t xml:space="preserve">В.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Откороем Midnight Commander и создаем каталог lab06 для выполнения лабораторной работы № 6. В этом каталоге создаем файл lab6-1.asm (рис. 1)</w:t>
      </w:r>
    </w:p>
    <w:p>
      <w:pPr>
        <w:pStyle w:val="CaptionedFigure"/>
      </w:pPr>
      <w:bookmarkStart w:id="24" w:name="fig:001"/>
      <w:r>
        <w:drawing>
          <wp:inline>
            <wp:extent cx="5334000" cy="4232681"/>
            <wp:effectExtent b="0" l="0" r="0" t="0"/>
            <wp:docPr descr="Рис. 1: создание файла lab6-1.asm" title="" id="22" name="Picture"/>
            <a:graphic>
              <a:graphicData uri="http://schemas.openxmlformats.org/drawingml/2006/picture">
                <pic:pic>
                  <pic:nvPicPr>
                    <pic:cNvPr descr="image/photo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файла lab6-1.asm</w:t>
      </w:r>
    </w:p>
    <w:p>
      <w:pPr>
        <w:numPr>
          <w:ilvl w:val="0"/>
          <w:numId w:val="1002"/>
        </w:numPr>
        <w:pStyle w:val="Compact"/>
      </w:pPr>
      <w:r>
        <w:t xml:space="preserve">Откроем этот файл с помощью функциональной клавиши для редактирования во встроеном редакторе mcedit.</w:t>
      </w:r>
      <w:r>
        <w:t xml:space="preserve"> </w:t>
      </w:r>
      <w:r>
        <w:t xml:space="preserve">Введем текст программы из листинга (рис. 2)</w:t>
      </w:r>
    </w:p>
    <w:p>
      <w:pPr>
        <w:pStyle w:val="CaptionedFigure"/>
      </w:pPr>
      <w:bookmarkStart w:id="28" w:name="fig:002"/>
      <w:r>
        <w:drawing>
          <wp:inline>
            <wp:extent cx="5334000" cy="4227566"/>
            <wp:effectExtent b="0" l="0" r="0" t="0"/>
            <wp:docPr descr="Рис. 2: редактор mcedit" title="" id="26" name="Picture"/>
            <a:graphic>
              <a:graphicData uri="http://schemas.openxmlformats.org/drawingml/2006/picture">
                <pic:pic>
                  <pic:nvPicPr>
                    <pic:cNvPr descr="image/photo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7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редактор mcedit</w:t>
      </w:r>
    </w:p>
    <w:p>
      <w:pPr>
        <w:numPr>
          <w:ilvl w:val="0"/>
          <w:numId w:val="1003"/>
        </w:numPr>
        <w:pStyle w:val="Compact"/>
      </w:pPr>
      <w:r>
        <w:t xml:space="preserve">Оттранслируем текст программы lab6-1.asm в объектный файл. Далее выполним компоновку объектного файла и запустим получившийся исполняемый файл.</w:t>
      </w:r>
    </w:p>
    <w:p>
      <w:pPr>
        <w:pStyle w:val="FirstParagraph"/>
      </w:pPr>
      <w:r>
        <w:t xml:space="preserve">Программа выводит строку</w:t>
      </w:r>
      <w:r>
        <w:t xml:space="preserve"> </w:t>
      </w:r>
      <w:r>
        <w:t xml:space="preserve">“</w:t>
      </w:r>
      <w:r>
        <w:t xml:space="preserve">Введите строку</w:t>
      </w:r>
      <w:r>
        <w:t xml:space="preserve">”</w:t>
      </w:r>
      <w:r>
        <w:t xml:space="preserve">. На запрос введем ФИО. (рис. 3)</w:t>
      </w:r>
    </w:p>
    <w:p>
      <w:pPr>
        <w:pStyle w:val="CaptionedFigure"/>
      </w:pPr>
      <w:bookmarkStart w:id="32" w:name="fig:003"/>
      <w:r>
        <w:drawing>
          <wp:inline>
            <wp:extent cx="5334000" cy="2821800"/>
            <wp:effectExtent b="0" l="0" r="0" t="0"/>
            <wp:docPr descr="Рис. 3: вывод программы" title="" id="30" name="Picture"/>
            <a:graphic>
              <a:graphicData uri="http://schemas.openxmlformats.org/drawingml/2006/picture">
                <pic:pic>
                  <pic:nvPicPr>
                    <pic:cNvPr descr="image/photo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вывод программы</w:t>
      </w:r>
    </w:p>
    <w:bookmarkStart w:id="49" w:name="подключение-внешнего-файла-in_out.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Подключение внешнего файла in_out.asm</w:t>
      </w:r>
    </w:p>
    <w:p>
      <w:pPr>
        <w:numPr>
          <w:ilvl w:val="0"/>
          <w:numId w:val="1004"/>
        </w:numPr>
      </w:pPr>
      <w:r>
        <w:t xml:space="preserve">Скачиваем файл in_out.asm со страницы курса в ТУИС</w:t>
      </w:r>
    </w:p>
    <w:p>
      <w:pPr>
        <w:numPr>
          <w:ilvl w:val="0"/>
          <w:numId w:val="1004"/>
        </w:numPr>
      </w:pPr>
      <w:r>
        <w:t xml:space="preserve">Скопируем файл in_out.asm в каталог с файлом lab6-1.asm с помощью функциональной клавиши F5</w:t>
      </w:r>
      <w:r>
        <w:t xml:space="preserve"> </w:t>
      </w:r>
      <w:r>
        <w:t xml:space="preserve">(рис. 4)</w:t>
      </w:r>
    </w:p>
    <w:p>
      <w:pPr>
        <w:pStyle w:val="CaptionedFigure"/>
      </w:pPr>
      <w:bookmarkStart w:id="36" w:name="fig:004"/>
      <w:r>
        <w:drawing>
          <wp:inline>
            <wp:extent cx="5334000" cy="3305802"/>
            <wp:effectExtent b="0" l="0" r="0" t="0"/>
            <wp:docPr descr="Рис. 4: копирование файлов" title="" id="34" name="Picture"/>
            <a:graphic>
              <a:graphicData uri="http://schemas.openxmlformats.org/drawingml/2006/picture">
                <pic:pic>
                  <pic:nvPicPr>
                    <pic:cNvPr descr="image/photo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5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копирование файлов</w:t>
      </w:r>
    </w:p>
    <w:p>
      <w:pPr>
        <w:numPr>
          <w:ilvl w:val="0"/>
          <w:numId w:val="1005"/>
        </w:numPr>
        <w:pStyle w:val="Compact"/>
      </w:pPr>
      <w:r>
        <w:t xml:space="preserve">Откроем файл lab6-2.asm в редакторе и испрвим текст с использование подпрограмм из внешнего файла in_out.asm в соответствии с листингом (рис. 5)</w:t>
      </w:r>
    </w:p>
    <w:p>
      <w:pPr>
        <w:pStyle w:val="CaptionedFigure"/>
      </w:pPr>
      <w:bookmarkStart w:id="40" w:name="fig:005"/>
      <w:r>
        <w:drawing>
          <wp:inline>
            <wp:extent cx="5334000" cy="4464147"/>
            <wp:effectExtent b="0" l="0" r="0" t="0"/>
            <wp:docPr descr="Рис. 5: редакт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photo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4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редактирование файла</w:t>
      </w:r>
    </w:p>
    <w:p>
      <w:pPr>
        <w:numPr>
          <w:ilvl w:val="0"/>
          <w:numId w:val="1006"/>
        </w:numPr>
        <w:pStyle w:val="Compact"/>
      </w:pPr>
      <w:r>
        <w:t xml:space="preserve">Создайте исполняемый файл и проверьте его работу (рис. 6)</w:t>
      </w:r>
    </w:p>
    <w:p>
      <w:pPr>
        <w:pStyle w:val="CaptionedFigure"/>
      </w:pPr>
      <w:bookmarkStart w:id="44" w:name="fig:006"/>
      <w:r>
        <w:drawing>
          <wp:inline>
            <wp:extent cx="5334000" cy="2481648"/>
            <wp:effectExtent b="0" l="0" r="0" t="0"/>
            <wp:docPr descr="Рис. 6: Вывод программы" title="" id="42" name="Picture"/>
            <a:graphic>
              <a:graphicData uri="http://schemas.openxmlformats.org/drawingml/2006/picture">
                <pic:pic>
                  <pic:nvPicPr>
                    <pic:cNvPr descr="image/photo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1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Вывод программы</w:t>
      </w:r>
    </w:p>
    <w:p>
      <w:pPr>
        <w:numPr>
          <w:ilvl w:val="0"/>
          <w:numId w:val="1007"/>
        </w:numPr>
        <w:pStyle w:val="Compact"/>
      </w:pPr>
      <w:r>
        <w:t xml:space="preserve">В файле lab6-2.asm заменим подпрограмму sprintLF на sprint. Создаем исполняемый файл и проверим его работу. В результате перевод на вовую строку не осуществится (рис. 7)</w:t>
      </w:r>
    </w:p>
    <w:p>
      <w:pPr>
        <w:pStyle w:val="CaptionedFigure"/>
      </w:pPr>
      <w:bookmarkStart w:id="48" w:name="fig:007"/>
      <w:r>
        <w:drawing>
          <wp:inline>
            <wp:extent cx="5334000" cy="1524000"/>
            <wp:effectExtent b="0" l="0" r="0" t="0"/>
            <wp:docPr descr="Рис. 7: Вывод программы" title="" id="46" name="Picture"/>
            <a:graphic>
              <a:graphicData uri="http://schemas.openxmlformats.org/drawingml/2006/picture">
                <pic:pic>
                  <pic:nvPicPr>
                    <pic:cNvPr descr="image/photo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Вывод программы</w:t>
      </w:r>
    </w:p>
    <w:bookmarkEnd w:id="49"/>
    <w:bookmarkEnd w:id="50"/>
    <w:bookmarkStart w:id="51" w:name="X5ddcab4de4a8f16e107d22ec598766f3c8baeb6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Выпонение задания для самостоятельной работы</w:t>
      </w:r>
    </w:p>
    <w:p>
      <w:pPr>
        <w:numPr>
          <w:ilvl w:val="0"/>
          <w:numId w:val="1008"/>
        </w:numPr>
      </w:pPr>
      <w:r>
        <w:t xml:space="preserve">Создать копию файла lab6-1.asm. Внести изменения в программу (без 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</w:p>
    <w:p>
      <w:pPr>
        <w:numPr>
          <w:ilvl w:val="0"/>
          <w:numId w:val="1000"/>
        </w:numPr>
      </w:pP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0"/>
        </w:numPr>
      </w:pPr>
      <w:r>
        <w:t xml:space="preserve">• ввести строку с клавиатуры;</w:t>
      </w:r>
    </w:p>
    <w:p>
      <w:pPr>
        <w:numPr>
          <w:ilvl w:val="0"/>
          <w:numId w:val="1000"/>
        </w:numPr>
      </w:pPr>
      <w:r>
        <w:t xml:space="preserve">• вывести введённую строку на экран</w:t>
      </w:r>
    </w:p>
    <w:p>
      <w:pPr>
        <w:numPr>
          <w:ilvl w:val="0"/>
          <w:numId w:val="1008"/>
        </w:numPr>
      </w:pPr>
      <w:r>
        <w:t xml:space="preserve">Создать копию файла lab6-2.asm. Исправить текст программы с использование подпрограмм из внешнего файла in_out.asm, так чтобы она работала по следующему алгоритму:</w:t>
      </w:r>
    </w:p>
    <w:p>
      <w:pPr>
        <w:numPr>
          <w:ilvl w:val="0"/>
          <w:numId w:val="1000"/>
        </w:numPr>
      </w:pP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</w:p>
    <w:p>
      <w:pPr>
        <w:numPr>
          <w:ilvl w:val="0"/>
          <w:numId w:val="1000"/>
        </w:numPr>
      </w:pPr>
      <w:r>
        <w:t xml:space="preserve">• ввести строку с клавиатуры;</w:t>
      </w:r>
    </w:p>
    <w:p>
      <w:pPr>
        <w:numPr>
          <w:ilvl w:val="0"/>
          <w:numId w:val="1000"/>
        </w:numPr>
      </w:pPr>
      <w:r>
        <w:t xml:space="preserve">• вывести введённую строку на экран.</w:t>
      </w:r>
    </w:p>
    <w:bookmarkEnd w:id="51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приобретены практические навыки работы в Midnight Commander. Также освоены нструкций языка ассемблера mov и int.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Шулуужук Айраана В.</dc:creator>
  <dc:language>ru-RU</dc:language>
  <cp:keywords/>
  <dcterms:created xsi:type="dcterms:W3CDTF">2022-11-19T21:17:39Z</dcterms:created>
  <dcterms:modified xsi:type="dcterms:W3CDTF">2022-11-19T21:17:39Z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