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6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1"/>
    <w:bookmarkStart w:id="49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Сделаем поддержку сайта на английском и русском языках (рис. ??) (рис. ??)</w:t>
      </w:r>
    </w:p>
    <w:p>
      <w:pPr>
        <w:pStyle w:val="CaptionedFigure"/>
      </w:pPr>
      <w:r>
        <w:drawing>
          <wp:inline>
            <wp:extent cx="3733800" cy="1637893"/>
            <wp:effectExtent b="0" l="0" r="0" t="0"/>
            <wp:docPr descr="добавление русского язык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русского языка</w:t>
      </w:r>
    </w:p>
    <w:p>
      <w:pPr>
        <w:pStyle w:val="CaptionedFigure"/>
      </w:pPr>
      <w:r>
        <w:drawing>
          <wp:inline>
            <wp:extent cx="3733800" cy="923266"/>
            <wp:effectExtent b="0" l="0" r="0" t="0"/>
            <wp:docPr descr="результа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Размеcтим элементы сайта на русском языке (рис. ??) (рис. ??) (рис. ??) (рис. ??)</w:t>
      </w:r>
    </w:p>
    <w:p>
      <w:pPr>
        <w:pStyle w:val="CaptionedFigure"/>
      </w:pPr>
      <w:r>
        <w:drawing>
          <wp:inline>
            <wp:extent cx="3733800" cy="1835339"/>
            <wp:effectExtent b="0" l="0" r="0" t="0"/>
            <wp:docPr descr="информация о владельце сайта на русском язык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владельце сайта на русском языке</w:t>
      </w:r>
    </w:p>
    <w:p>
      <w:pPr>
        <w:pStyle w:val="CaptionedFigure"/>
      </w:pPr>
      <w:r>
        <w:drawing>
          <wp:inline>
            <wp:extent cx="3733800" cy="2109597"/>
            <wp:effectExtent b="0" l="0" r="0" t="0"/>
            <wp:docPr descr="опы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опыт</w:t>
      </w:r>
    </w:p>
    <w:p>
      <w:pPr>
        <w:pStyle w:val="CaptionedFigure"/>
      </w:pPr>
      <w:r>
        <w:drawing>
          <wp:inline>
            <wp:extent cx="3733800" cy="2109597"/>
            <wp:effectExtent b="0" l="0" r="0" t="0"/>
            <wp:docPr descr="достижени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достижения</w:t>
      </w:r>
    </w:p>
    <w:p>
      <w:pPr>
        <w:pStyle w:val="CaptionedFigure"/>
      </w:pPr>
      <w:r>
        <w:drawing>
          <wp:inline>
            <wp:extent cx="3733800" cy="2043300"/>
            <wp:effectExtent b="0" l="0" r="0" t="0"/>
            <wp:docPr descr="пост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p>
      <w:pPr>
        <w:pStyle w:val="BodyText"/>
      </w:pPr>
      <w:r>
        <w:t xml:space="preserve">Добавим пост по прошедшей неделе на русском и английском языках (рис. ??) (рис. ??)</w:t>
      </w:r>
    </w:p>
    <w:p>
      <w:pPr>
        <w:pStyle w:val="CaptionedFigure"/>
      </w:pPr>
      <w:r>
        <w:drawing>
          <wp:inline>
            <wp:extent cx="3733800" cy="1637893"/>
            <wp:effectExtent b="0" l="0" r="0" t="0"/>
            <wp:docPr descr="пост по прошедшей неделе на английском языке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 на английском языке</w:t>
      </w:r>
    </w:p>
    <w:p>
      <w:pPr>
        <w:pStyle w:val="CaptionedFigure"/>
      </w:pPr>
      <w:r>
        <w:drawing>
          <wp:inline>
            <wp:extent cx="3733800" cy="1637893"/>
            <wp:effectExtent b="0" l="0" r="0" t="0"/>
            <wp:docPr descr="пост по прошедшей неделе на русском язык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 на русском языке</w:t>
      </w:r>
    </w:p>
    <w:p>
      <w:pPr>
        <w:pStyle w:val="BodyText"/>
      </w:pPr>
      <w:r>
        <w:t xml:space="preserve">Создадим новый пост по теме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637893"/>
            <wp:effectExtent b="0" l="0" r="0" t="0"/>
            <wp:docPr descr="пост по теме на выбор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теме на выбор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6 этапа индивидуального проекта мы разместили персональный сайт на двух языках: английский и русский. Также создали пост по прошедшей неделе на обоих языках и пост по теме</w:t>
      </w:r>
      <w:r>
        <w:t xml:space="preserve"> </w:t>
      </w:r>
      <w:r>
        <w:t xml:space="preserve">“</w:t>
      </w:r>
      <w:r>
        <w:t xml:space="preserve">Markdown</w:t>
      </w:r>
      <w:r>
        <w:t xml:space="preserve">”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6 этап</dc:title>
  <dc:creator>Шулуужук Айраана Вячеславовна НПИбд-02-22</dc:creator>
  <dc:language>ru-RU</dc:language>
  <cp:keywords/>
  <dcterms:created xsi:type="dcterms:W3CDTF">2023-04-24T16:15:59Z</dcterms:created>
  <dcterms:modified xsi:type="dcterms:W3CDTF">2023-04-24T16:15:59Z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