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4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арегистрироваться на соответствующих ресурсах и разместить на них ссылки на сайте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1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1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40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В каталоге content в файле index.md добавим ссылки на ресурсы Youtube и GitHub(рис. ??) (рис. ??)</w:t>
      </w:r>
    </w:p>
    <w:p>
      <w:pPr>
        <w:pStyle w:val="CaptionedFigure"/>
      </w:pPr>
      <w:r>
        <w:drawing>
          <wp:inline>
            <wp:extent cx="3733800" cy="1379627"/>
            <wp:effectExtent b="0" l="0" r="0" t="0"/>
            <wp:docPr descr="добавл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</w:t>
      </w:r>
    </w:p>
    <w:p>
      <w:pPr>
        <w:pStyle w:val="CaptionedFigure"/>
      </w:pPr>
      <w:r>
        <w:drawing>
          <wp:inline>
            <wp:extent cx="3733800" cy="883264"/>
            <wp:effectExtent b="0" l="0" r="0" t="0"/>
            <wp:docPr descr="результа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Добавим пост по прошедшей неделе (рис. ??) (рис. ??).</w:t>
      </w:r>
    </w:p>
    <w:p>
      <w:pPr>
        <w:pStyle w:val="CaptionedFigure"/>
      </w:pPr>
      <w:r>
        <w:drawing>
          <wp:inline>
            <wp:extent cx="3733800" cy="2793569"/>
            <wp:effectExtent b="0" l="0" r="0" t="0"/>
            <wp:docPr descr="редактирование поста My last week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My last week</w:t>
      </w:r>
    </w:p>
    <w:p>
      <w:pPr>
        <w:pStyle w:val="CaptionedFigure"/>
      </w:pPr>
      <w:r>
        <w:drawing>
          <wp:inline>
            <wp:extent cx="3733800" cy="1560247"/>
            <wp:effectExtent b="0" l="0" r="0" t="0"/>
            <wp:docPr descr="результа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Создадим пост по теме</w:t>
      </w:r>
      <w:r>
        <w:t xml:space="preserve"> </w:t>
      </w:r>
      <w:r>
        <w:t xml:space="preserve">“</w:t>
      </w:r>
      <w:r>
        <w:t xml:space="preserve">Оформление отчета на Markdown</w:t>
      </w:r>
      <w:r>
        <w:t xml:space="preserve">”</w:t>
      </w:r>
      <w:r>
        <w:t xml:space="preserve"> </w:t>
      </w:r>
      <w:r>
        <w:t xml:space="preserve">(рис. ??) (рис. ??)</w:t>
      </w:r>
    </w:p>
    <w:p>
      <w:pPr>
        <w:pStyle w:val="CaptionedFigure"/>
      </w:pPr>
      <w:r>
        <w:drawing>
          <wp:inline>
            <wp:extent cx="3733800" cy="2786951"/>
            <wp:effectExtent b="0" l="0" r="0" t="0"/>
            <wp:docPr descr="редактирование по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</w:t>
      </w:r>
    </w:p>
    <w:p>
      <w:pPr>
        <w:pStyle w:val="CaptionedFigure"/>
      </w:pPr>
      <w:r>
        <w:drawing>
          <wp:inline>
            <wp:extent cx="3733800" cy="1590731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4 этапа индивидуального проекта мы добавили ссылки на ресурсы вдалельца сайта. Также сделали пост по прошедшей неделе и пост по теме</w:t>
      </w:r>
      <w:r>
        <w:t xml:space="preserve"> </w:t>
      </w:r>
      <w:r>
        <w:t xml:space="preserve">“</w:t>
      </w:r>
      <w:r>
        <w:t xml:space="preserve">Оформление отчета на Markdown</w:t>
      </w:r>
      <w:r>
        <w:t xml:space="preserve">”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4 этап</dc:title>
  <dc:creator>Шулуужук Айраана Вячеславовна НПИбд-02-22</dc:creator>
  <dc:language>ru-RU</dc:language>
  <cp:keywords/>
  <dcterms:created xsi:type="dcterms:W3CDTF">2023-04-24T11:45:21Z</dcterms:created>
  <dcterms:modified xsi:type="dcterms:W3CDTF">2023-04-24T11:45:21Z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