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графиков расматриваемых моделей.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Определим вариант задания по формуле: (SnmodN)+1, где Sn — номер студбилета, N — количество заданий. В результате получаем вариант - 31 (рис. 1)</w:t>
      </w:r>
    </w:p>
    <w:p>
      <w:pPr>
        <w:pStyle w:val="CaptionedFigure"/>
      </w:pPr>
      <w:r>
        <w:drawing>
          <wp:inline>
            <wp:extent cx="3733800" cy="1872883"/>
            <wp:effectExtent b="0" l="0" r="0" t="0"/>
            <wp:docPr descr="определение номера варианта зада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номера варианта задания</w:t>
      </w:r>
    </w:p>
    <w:p>
      <w:pPr>
        <w:pStyle w:val="BodyText"/>
      </w:pPr>
      <w:r>
        <w:t xml:space="preserve">Между страной Х и страной У идет война. Численность состава войск исчисляется от начала войны, и являются временными функциями x(t) и y(t). В начальный момент времени страна Х имеет армию численностью 33 700 человек, а в распоряжении страны У армия численностью в 22 400 человек. Для упрощения модели считаем, что коэффициенты a, b, c, h постоянны. Также считаем P(t) и Q(t) непрерывные функции.</w:t>
      </w:r>
    </w:p>
    <w:p>
      <w:pPr>
        <w:pStyle w:val="BodyText"/>
      </w:pPr>
      <w:r>
        <w:t xml:space="preserve">Построем графики изменения численности войск армии Х и армии У для следующих случаев:</w:t>
      </w:r>
    </w:p>
    <w:p>
      <w:pPr>
        <w:numPr>
          <w:ilvl w:val="0"/>
          <w:numId w:val="1001"/>
        </w:numPr>
        <w:pStyle w:val="Compact"/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44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78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s</m:t>
          </m:r>
          <m:r>
            <m:t>i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56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66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Коэффициент смертности, не связанный с боевыми действиями у первой армии 0,44, у второй 0,66. Коэффициенты эффективности первой и второй армии 0,56 и 0,78 соответственно. Функция, описывающая подход подкрепление первой армии, P(t) = sin(3t)+1, подкрепление второй армии описывается функцией Q(t) = cos(3t)+1.</w:t>
      </w:r>
    </w:p>
    <w:p>
      <w:pPr>
        <w:pStyle w:val="BodyText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33700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22400</m:t>
          </m:r>
        </m:oMath>
      </m:oMathPara>
    </w:p>
    <w:p>
      <w:pPr>
        <w:pStyle w:val="FirstParagraph"/>
      </w:pPr>
      <w:r>
        <w:t xml:space="preserve">Построим численное решение задачи.</w:t>
      </w:r>
      <w:r>
        <w:t xml:space="preserve"> </w:t>
      </w:r>
      <w:r>
        <w:t xml:space="preserve">Используем необходимые пакеты для работы: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</w:t>
      </w:r>
    </w:p>
    <w:p>
      <w:pPr>
        <w:pStyle w:val="FirstParagraph"/>
      </w:pPr>
      <w:r>
        <w:t xml:space="preserve">Инициализируем начальные условия:</w:t>
      </w:r>
    </w:p>
    <w:p>
      <w:pPr>
        <w:pStyle w:val="SourceCode"/>
      </w:pPr>
      <w:r>
        <w:rPr>
          <w:rStyle w:val="VerbatimChar"/>
        </w:rPr>
        <w:t xml:space="preserve">x0 = 33700</w:t>
      </w:r>
      <w:r>
        <w:br/>
      </w:r>
      <w:r>
        <w:rPr>
          <w:rStyle w:val="VerbatimChar"/>
        </w:rPr>
        <w:t xml:space="preserve">y0 = 22400</w:t>
      </w:r>
    </w:p>
    <w:p>
      <w:pPr>
        <w:pStyle w:val="FirstParagraph"/>
      </w:pPr>
      <w:r>
        <w:t xml:space="preserve">Создаем вектор из 4 коэффициентов:</w:t>
      </w:r>
    </w:p>
    <w:p>
      <w:pPr>
        <w:pStyle w:val="SourceCode"/>
      </w:pPr>
      <w:r>
        <w:rPr>
          <w:rStyle w:val="VerbatimChar"/>
        </w:rPr>
        <w:t xml:space="preserve">p1 = [0.44, 0.78, 0.56, 0.66]</w:t>
      </w:r>
    </w:p>
    <w:p>
      <w:pPr>
        <w:pStyle w:val="FirstParagraph"/>
      </w:pPr>
      <w:r>
        <w:t xml:space="preserve">Функция описывающая модель:</w:t>
      </w:r>
    </w:p>
    <w:p>
      <w:pPr>
        <w:pStyle w:val="SourceCode"/>
      </w:pPr>
      <w:r>
        <w:rPr>
          <w:rStyle w:val="VerbatimChar"/>
        </w:rPr>
        <w:t xml:space="preserve">function f1(u,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a, b, c, h = p</w:t>
      </w:r>
      <w:r>
        <w:br/>
      </w:r>
      <w:r>
        <w:rPr>
          <w:rStyle w:val="VerbatimChar"/>
        </w:rPr>
        <w:t xml:space="preserve">    dx = -a*x - b*y + sin(3*t)+1</w:t>
      </w:r>
      <w:r>
        <w:br/>
      </w:r>
      <w:r>
        <w:rPr>
          <w:rStyle w:val="VerbatimChar"/>
        </w:rPr>
        <w:t xml:space="preserve">    dy = -c*x - h*y + cos(3*t)+1</w:t>
      </w:r>
      <w:r>
        <w:br/>
      </w:r>
      <w:r>
        <w:rPr>
          <w:rStyle w:val="VerbatimChar"/>
        </w:rPr>
        <w:t xml:space="preserve">    return [dx, dy]</w:t>
      </w:r>
      <w:r>
        <w:br/>
      </w:r>
      <w:r>
        <w:rPr>
          <w:rStyle w:val="VerbatimChar"/>
        </w:rPr>
        <w:t xml:space="preserve">    end</w:t>
      </w:r>
    </w:p>
    <w:p>
      <w:pPr>
        <w:pStyle w:val="SourceCode"/>
      </w:pPr>
      <w:r>
        <w:rPr>
          <w:rStyle w:val="VerbatimChar"/>
        </w:rPr>
        <w:t xml:space="preserve">prob1 = ODEProblem(f1, [x0, y0], tspan, p1)</w:t>
      </w:r>
    </w:p>
    <w:p>
      <w:pPr>
        <w:pStyle w:val="SourceCode"/>
      </w:pPr>
      <w:r>
        <w:rPr>
          <w:rStyle w:val="VerbatimChar"/>
        </w:rPr>
        <w:t xml:space="preserve">solution1 = solve(prob1, Tsit5())</w:t>
      </w:r>
    </w:p>
    <w:p>
      <w:pPr>
        <w:pStyle w:val="SourceCode"/>
      </w:pPr>
      <w:r>
        <w:rPr>
          <w:rStyle w:val="VerbatimChar"/>
        </w:rPr>
        <w:t xml:space="preserve">plot(solution1, title = "Модель боевых действий 1", label = ["Армия Х" "Армия Y"], xaxis = "Время", yaxis = "Численность армии")</w:t>
      </w:r>
    </w:p>
    <w:p>
      <w:pPr>
        <w:pStyle w:val="FirstParagraph"/>
      </w:pPr>
      <w:r>
        <w:t xml:space="preserve">Получаем график для первой модели (рис. 2)</w:t>
      </w:r>
    </w:p>
    <w:p>
      <w:pPr>
        <w:pStyle w:val="CaptionedFigure"/>
      </w:pPr>
      <w:r>
        <w:drawing>
          <wp:inline>
            <wp:extent cx="3733800" cy="2626569"/>
            <wp:effectExtent b="0" l="0" r="0" t="0"/>
            <wp:docPr descr="график для первой модел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для первой модели</w:t>
      </w:r>
    </w:p>
    <w:p>
      <w:pPr>
        <w:numPr>
          <w:ilvl w:val="0"/>
          <w:numId w:val="1002"/>
        </w:numPr>
        <w:pStyle w:val="Compact"/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37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79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s</m:t>
          </m:r>
          <m:r>
            <m:t>i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27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78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t xml:space="preserve">Коэффициент смертности, не связанный с боевыми действиями у первой армии 0.37, у второй 0.78. Коэффициенты эффективности первой и второй армии 0.27 и 0.79 соответственно. Функция, описывающая подход подкрепление первой армии, P(t) = sin(2t)+1, подкрепление второй армии описывается функцией Q(t) = cos(2t)+1.</w:t>
      </w:r>
    </w:p>
    <w:p>
      <w:pPr>
        <w:pStyle w:val="BodyText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33700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22400</m:t>
          </m:r>
        </m:oMath>
      </m:oMathPara>
    </w:p>
    <w:p>
      <w:pPr>
        <w:pStyle w:val="FirstParagraph"/>
      </w:pPr>
      <w:r>
        <w:t xml:space="preserve">Построим численное решение задачи.</w:t>
      </w:r>
    </w:p>
    <w:p>
      <w:pPr>
        <w:pStyle w:val="BodyText"/>
      </w:pPr>
      <w:r>
        <w:t xml:space="preserve">Создаем вектор из 4 коэффициентов:</w:t>
      </w:r>
    </w:p>
    <w:p>
      <w:pPr>
        <w:pStyle w:val="SourceCode"/>
      </w:pPr>
      <w:r>
        <w:rPr>
          <w:rStyle w:val="VerbatimChar"/>
        </w:rPr>
        <w:t xml:space="preserve">p2 = [0.37, 0.79, 0.27, 0.78]</w:t>
      </w:r>
    </w:p>
    <w:p>
      <w:pPr>
        <w:pStyle w:val="FirstParagraph"/>
      </w:pPr>
      <w:r>
        <w:t xml:space="preserve">Функция описывающая модель:</w:t>
      </w:r>
    </w:p>
    <w:p>
      <w:pPr>
        <w:pStyle w:val="SourceCode"/>
      </w:pPr>
      <w:r>
        <w:rPr>
          <w:rStyle w:val="VerbatimChar"/>
        </w:rPr>
        <w:t xml:space="preserve">function f2(u,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a, b, c, h = p</w:t>
      </w:r>
      <w:r>
        <w:br/>
      </w:r>
      <w:r>
        <w:rPr>
          <w:rStyle w:val="VerbatimChar"/>
        </w:rPr>
        <w:t xml:space="preserve">    dx = -a*x - b*y + sin(2*t)+1</w:t>
      </w:r>
      <w:r>
        <w:br/>
      </w:r>
      <w:r>
        <w:rPr>
          <w:rStyle w:val="VerbatimChar"/>
        </w:rPr>
        <w:t xml:space="preserve">    dy = -c*x*y - h*y + cos(2*t)+1</w:t>
      </w:r>
      <w:r>
        <w:br/>
      </w:r>
      <w:r>
        <w:rPr>
          <w:rStyle w:val="VerbatimChar"/>
        </w:rPr>
        <w:t xml:space="preserve">    return [dx, dy]</w:t>
      </w:r>
      <w:r>
        <w:br/>
      </w:r>
      <w:r>
        <w:rPr>
          <w:rStyle w:val="VerbatimChar"/>
        </w:rPr>
        <w:t xml:space="preserve">    end</w:t>
      </w:r>
    </w:p>
    <w:p>
      <w:pPr>
        <w:pStyle w:val="SourceCode"/>
      </w:pPr>
      <w:r>
        <w:rPr>
          <w:rStyle w:val="VerbatimChar"/>
        </w:rPr>
        <w:t xml:space="preserve">prob2 = ODEProblem(f2, [x0, y0], tspan, p2)</w:t>
      </w:r>
    </w:p>
    <w:p>
      <w:pPr>
        <w:pStyle w:val="SourceCode"/>
      </w:pPr>
      <w:r>
        <w:rPr>
          <w:rStyle w:val="VerbatimChar"/>
        </w:rPr>
        <w:t xml:space="preserve">solution2 = solve(prob2, Tsit5())</w:t>
      </w:r>
    </w:p>
    <w:p>
      <w:pPr>
        <w:pStyle w:val="SourceCode"/>
      </w:pPr>
      <w:r>
        <w:rPr>
          <w:rStyle w:val="VerbatimChar"/>
        </w:rPr>
        <w:t xml:space="preserve">plot(solution2, title = "Модель боевых действий 2", label = ["Армия Х" "Армия Y"], xaxis = "Время", yaxis = "Численность армии")</w:t>
      </w:r>
    </w:p>
    <w:p>
      <w:pPr>
        <w:pStyle w:val="FirstParagraph"/>
      </w:pPr>
      <w:r>
        <w:t xml:space="preserve">Получаем график для второй модели (рис. 3)</w:t>
      </w:r>
    </w:p>
    <w:p>
      <w:pPr>
        <w:pStyle w:val="CaptionedFigure"/>
      </w:pPr>
      <w:r>
        <w:drawing>
          <wp:inline>
            <wp:extent cx="3733800" cy="2639410"/>
            <wp:effectExtent b="0" l="0" r="0" t="0"/>
            <wp:docPr descr="график для второй модел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для второй модели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основы языка программирования Julia. Были построены графики расмотренных моделей.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боевых действий</dc:title>
  <dc:creator>Шулуужук Айраана НПИбд-02-22</dc:creator>
  <dc:language>ru-RU</dc:language>
  <cp:keywords/>
  <dcterms:created xsi:type="dcterms:W3CDTF">2025-03-22T16:39:42Z</dcterms:created>
  <dcterms:modified xsi:type="dcterms:W3CDTF">2025-03-22T16:39:42Z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