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Воспроизводимый</w:t>
      </w:r>
      <w:r>
        <w:t xml:space="preserve"> </w:t>
      </w:r>
      <w:r>
        <w:t xml:space="preserve">эксперимент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получение навыков проведения воспроизводимого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20"/>
    <w:bookmarkStart w:id="8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5" w:name="создание-простейшей-тополог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простейшей топологии сети</w:t>
      </w:r>
    </w:p>
    <w:p>
      <w:pPr>
        <w:pStyle w:val="FirstParagraph"/>
      </w:pPr>
      <w:r>
        <w:t xml:space="preserve">В каталоге /work/lab_iperf3 для работы над проектом создадим каталог lab_iperf3_topo и скопируем в него файл с примером скрипта mininet/examples/emptynet.py, описывающего стандартную простую</w:t>
      </w:r>
      <w:r>
        <w:t xml:space="preserve"> </w:t>
      </w:r>
      <w:r>
        <w:t xml:space="preserve">топологию сети mininet (рис. 1)</w:t>
      </w:r>
    </w:p>
    <w:p>
      <w:pPr>
        <w:pStyle w:val="CaptionedFigure"/>
      </w:pPr>
      <w:r>
        <w:drawing>
          <wp:inline>
            <wp:extent cx="3733800" cy="702007"/>
            <wp:effectExtent b="0" l="0" r="0" t="0"/>
            <wp:docPr descr="создание необходимых каталого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2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необходимых каталогов</w:t>
      </w:r>
    </w:p>
    <w:p>
      <w:pPr>
        <w:pStyle w:val="BodyText"/>
      </w:pPr>
      <w:r>
        <w:t xml:space="preserve">Изучим содержание скрипта lab_iperf3_topo.py (рис. 2)</w:t>
      </w:r>
    </w:p>
    <w:p>
      <w:pPr>
        <w:pStyle w:val="CaptionedFigure"/>
      </w:pPr>
      <w:r>
        <w:drawing>
          <wp:inline>
            <wp:extent cx="3733800" cy="3517756"/>
            <wp:effectExtent b="0" l="0" r="0" t="0"/>
            <wp:docPr descr="скрипт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7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скрипт</w:t>
      </w:r>
    </w:p>
    <w:p>
      <w:pPr>
        <w:pStyle w:val="BodyText"/>
      </w:pPr>
      <w:r>
        <w:t xml:space="preserve">Запустим скрипт создания топологии и после отработки скрипта посмотрите элементы топологии (рис. 3)</w:t>
      </w:r>
    </w:p>
    <w:p>
      <w:pPr>
        <w:pStyle w:val="CaptionedFigure"/>
      </w:pPr>
      <w:r>
        <w:drawing>
          <wp:inline>
            <wp:extent cx="3733800" cy="3105992"/>
            <wp:effectExtent b="0" l="0" r="0" t="0"/>
            <wp:docPr descr="создание топологии сет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топологии сети</w:t>
      </w:r>
    </w:p>
    <w:p>
      <w:pPr>
        <w:pStyle w:val="BodyText"/>
      </w:pPr>
      <w:r>
        <w:t xml:space="preserve">Внесем в скрипт lab_iperf3_topo.py изменение, позволяющее вывести на экран информацию для двух хостов, а именно имя хоста, IP-адрес, MAC-адрес (рис. 4)</w:t>
      </w:r>
    </w:p>
    <w:p>
      <w:pPr>
        <w:pStyle w:val="CaptionedFigure"/>
      </w:pPr>
      <w:r>
        <w:drawing>
          <wp:inline>
            <wp:extent cx="3733800" cy="3719327"/>
            <wp:effectExtent b="0" l="0" r="0" t="0"/>
            <wp:docPr descr="внесениия изменениий в скрипт для вывода информации о хостах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9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внесениия изменениий в скрипт для вывода информации о хостах</w:t>
      </w:r>
    </w:p>
    <w:p>
      <w:pPr>
        <w:pStyle w:val="BodyText"/>
      </w:pPr>
      <w:r>
        <w:t xml:space="preserve">Проверим корректность выполнения вывода (рис. 5)</w:t>
      </w:r>
    </w:p>
    <w:p>
      <w:pPr>
        <w:pStyle w:val="CaptionedFigure"/>
      </w:pPr>
      <w:r>
        <w:drawing>
          <wp:inline>
            <wp:extent cx="3733800" cy="1789112"/>
            <wp:effectExtent b="0" l="0" r="0" t="0"/>
            <wp:docPr descr="топология сет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топология сети</w:t>
      </w:r>
    </w:p>
    <w:p>
      <w:pPr>
        <w:pStyle w:val="BodyText"/>
      </w:pPr>
      <w:r>
        <w:t xml:space="preserve">Mininet предоставляет функции ограничения производительности и изо-</w:t>
      </w:r>
      <w:r>
        <w:t xml:space="preserve"> </w:t>
      </w:r>
      <w:r>
        <w:t xml:space="preserve">ляции с помощью классов CPULimitedHost и TCLink.</w:t>
      </w:r>
      <w:r>
        <w:t xml:space="preserve"> </w:t>
      </w:r>
      <w:r>
        <w:t xml:space="preserve">- Добавим в скрипт настройки параметров производительности. В начале скрипта lab_iperf3_topo2.py добавим записи об импорте классов CPULimitedHost и TCLink.</w:t>
      </w:r>
      <w:r>
        <w:t xml:space="preserve"> </w:t>
      </w:r>
      <w:r>
        <w:t xml:space="preserve">- Изменим строку описания сети, указав на использование ограничения производительности и изоляции</w:t>
      </w:r>
      <w:r>
        <w:t xml:space="preserve"> </w:t>
      </w:r>
      <w:r>
        <w:t xml:space="preserve">- Изменим функцию задания параметров виртуального хоста h1, указав, что ему будет выделено 50% от общих</w:t>
      </w:r>
      <w:r>
        <w:t xml:space="preserve"> </w:t>
      </w:r>
      <w:r>
        <w:t xml:space="preserve">ресурсов процессора системы, для хоста 2 выделим 45%</w:t>
      </w:r>
      <w:r>
        <w:t xml:space="preserve"> </w:t>
      </w:r>
      <w:r>
        <w:t xml:space="preserve">- Изменим функцию параметров соединения между хостом h1 и коммутатором s3 (рис. 6)</w:t>
      </w:r>
    </w:p>
    <w:p>
      <w:pPr>
        <w:pStyle w:val="CaptionedFigure"/>
      </w:pPr>
      <w:r>
        <w:drawing>
          <wp:inline>
            <wp:extent cx="3733800" cy="3603886"/>
            <wp:effectExtent b="0" l="0" r="0" t="0"/>
            <wp:docPr descr="внесение изменений в скрипт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внесение изменений в скрипт</w:t>
      </w:r>
    </w:p>
    <w:p>
      <w:pPr>
        <w:pStyle w:val="BodyText"/>
      </w:pPr>
      <w:r>
        <w:t xml:space="preserve">Запустим на отработку сначала скрипт lab_iperf3_topo2.py, затем lab_iperf3_topo.py и сравните результат (рис. 7) (рис. 8)</w:t>
      </w:r>
    </w:p>
    <w:p>
      <w:pPr>
        <w:pStyle w:val="CaptionedFigure"/>
      </w:pPr>
      <w:r>
        <w:drawing>
          <wp:inline>
            <wp:extent cx="3733800" cy="1963131"/>
            <wp:effectExtent b="0" l="0" r="0" t="0"/>
            <wp:docPr descr="lab_iperf3_topo2.py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lab_iperf3_topo2.py</w:t>
      </w:r>
    </w:p>
    <w:p>
      <w:pPr>
        <w:pStyle w:val="CaptionedFigure"/>
      </w:pPr>
      <w:r>
        <w:drawing>
          <wp:inline>
            <wp:extent cx="3733800" cy="1857276"/>
            <wp:effectExtent b="0" l="0" r="0" t="0"/>
            <wp:docPr descr="lab_iperf3_topo.py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7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lab_iperf3_topo.py</w:t>
      </w:r>
    </w:p>
    <w:bookmarkEnd w:id="45"/>
    <w:bookmarkStart w:id="88" w:name="X3b543d6745d99817b7e9d9d89105e50894aac9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Построение графиков по проводимому эксперименту</w:t>
      </w:r>
    </w:p>
    <w:p>
      <w:pPr>
        <w:pStyle w:val="FirstParagraph"/>
      </w:pPr>
      <w:r>
        <w:t xml:space="preserve">Сделайем копию скрипта lab_iperf3_topo2.py и поместите его в подкаталог iperf. В начале скрипта lab_iperf3.py импортируем библиотеку time. Изменим код в скрипте lab_iperf3.py так, чтобы:</w:t>
      </w:r>
      <w:r>
        <w:t xml:space="preserve"> </w:t>
      </w:r>
      <w:r>
        <w:t xml:space="preserve">– на хостах не было ограничения по использованию ресурсов процессора;</w:t>
      </w:r>
      <w:r>
        <w:t xml:space="preserve"> </w:t>
      </w:r>
      <w:r>
        <w:t xml:space="preserve">– каналы между хостами и коммутатором были по 100 Мбит/с с задержкой 75 мс, без потерь, без использования ограничителей пропускной способности и максимального размера очереди (рис. 9).</w:t>
      </w:r>
    </w:p>
    <w:p>
      <w:pPr>
        <w:pStyle w:val="CaptionedFigure"/>
      </w:pPr>
      <w:r>
        <w:drawing>
          <wp:inline>
            <wp:extent cx="3733800" cy="3507210"/>
            <wp:effectExtent b="0" l="0" r="0" t="0"/>
            <wp:docPr descr="добавление библиотек и изменение параметров на хостах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библиотек и изменение параметров на хостах</w:t>
      </w:r>
    </w:p>
    <w:p>
      <w:pPr>
        <w:pStyle w:val="BodyText"/>
      </w:pPr>
      <w:r>
        <w:t xml:space="preserve">После функции старта сети опишишем запуск на хосте h2 сервера iPerf3, а на хосте h1 запуск с задержкой в 10 секунд клиента iPerf3 с экспортом результатов в JSON-файл, закомментируем строки, отвечающие за запуск CLI-интерфейса: (рис. 10)</w:t>
      </w:r>
    </w:p>
    <w:p>
      <w:pPr>
        <w:pStyle w:val="CaptionedFigure"/>
      </w:pPr>
      <w:r>
        <w:drawing>
          <wp:inline>
            <wp:extent cx="3733800" cy="1842205"/>
            <wp:effectExtent b="0" l="0" r="0" t="0"/>
            <wp:docPr descr="внесение изменений в скрипт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внесение изменений в скрипт</w:t>
      </w:r>
    </w:p>
    <w:p>
      <w:pPr>
        <w:pStyle w:val="BodyText"/>
      </w:pPr>
      <w:r>
        <w:t xml:space="preserve">Запустим итоговый скрипт (рис. 11)</w:t>
      </w:r>
    </w:p>
    <w:p>
      <w:pPr>
        <w:pStyle w:val="CaptionedFigure"/>
      </w:pPr>
      <w:r>
        <w:drawing>
          <wp:inline>
            <wp:extent cx="3733800" cy="2753497"/>
            <wp:effectExtent b="0" l="0" r="0" t="0"/>
            <wp:docPr descr="топология сети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топология сети</w:t>
      </w:r>
    </w:p>
    <w:p>
      <w:pPr>
        <w:pStyle w:val="BodyText"/>
      </w:pPr>
      <w:r>
        <w:t xml:space="preserve">Построем графики из получившегося JSON-файла (рис. 12)</w:t>
      </w:r>
    </w:p>
    <w:p>
      <w:pPr>
        <w:pStyle w:val="CaptionedFigure"/>
      </w:pPr>
      <w:r>
        <w:drawing>
          <wp:inline>
            <wp:extent cx="3733800" cy="487233"/>
            <wp:effectExtent b="0" l="0" r="0" t="0"/>
            <wp:docPr descr="создание графиков и Makefile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7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графиков и Makefile</w:t>
      </w:r>
    </w:p>
    <w:p>
      <w:pPr>
        <w:pStyle w:val="BodyText"/>
      </w:pPr>
      <w:r>
        <w:t xml:space="preserve">Создадим Makefile для проведения всего эксперимента. В Makefile пропишем запуск скрипта эксперимента, построение графиков и очистку каталога от результатов (рис. 13)</w:t>
      </w:r>
    </w:p>
    <w:p>
      <w:pPr>
        <w:pStyle w:val="CaptionedFigure"/>
      </w:pPr>
      <w:r>
        <w:drawing>
          <wp:inline>
            <wp:extent cx="3733800" cy="1325609"/>
            <wp:effectExtent b="0" l="0" r="0" t="0"/>
            <wp:docPr descr="Makefile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5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Makefile</w:t>
      </w:r>
    </w:p>
    <w:p>
      <w:pPr>
        <w:pStyle w:val="BodyText"/>
      </w:pPr>
      <w:r>
        <w:t xml:space="preserve">Проверим корректность отработки Makefile (рис. 14) (рис. 15)</w:t>
      </w:r>
    </w:p>
    <w:p>
      <w:pPr>
        <w:pStyle w:val="CaptionedFigure"/>
      </w:pPr>
      <w:r>
        <w:drawing>
          <wp:inline>
            <wp:extent cx="3733800" cy="3336690"/>
            <wp:effectExtent b="0" l="0" r="0" t="0"/>
            <wp:docPr descr="проверка отработки Makefile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отработки Makefile</w:t>
      </w:r>
    </w:p>
    <w:p>
      <w:pPr>
        <w:pStyle w:val="BodyText"/>
      </w:pPr>
      <w:r>
        <w:t xml:space="preserve">Полученные графики (рис. 15) (рис. 16) (рис. 17) (рис. 18) (рис. 19) (рис. 20) (рис. 21) (рис. 22)</w:t>
      </w:r>
    </w:p>
    <w:p>
      <w:pPr>
        <w:pStyle w:val="CaptionedFigure"/>
      </w:pPr>
      <w:r>
        <w:drawing>
          <wp:inline>
            <wp:extent cx="3733800" cy="1528631"/>
            <wp:effectExtent b="0" l="0" r="0" t="0"/>
            <wp:docPr descr="полученные графики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полученные графики</w:t>
      </w:r>
    </w:p>
    <w:p>
      <w:pPr>
        <w:pStyle w:val="CaptionedFigure"/>
      </w:pPr>
      <w:r>
        <w:drawing>
          <wp:inline>
            <wp:extent cx="3733800" cy="2241528"/>
            <wp:effectExtent b="0" l="0" r="0" t="0"/>
            <wp:docPr descr="количество переданных файлов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количество переданных файлов</w:t>
      </w:r>
    </w:p>
    <w:p>
      <w:pPr>
        <w:pStyle w:val="CaptionedFigure"/>
      </w:pPr>
      <w:r>
        <w:drawing>
          <wp:inline>
            <wp:extent cx="3733800" cy="2235326"/>
            <wp:effectExtent b="0" l="0" r="0" t="0"/>
            <wp:docPr descr="окно перегрузки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5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окно перегрузки</w:t>
      </w:r>
    </w:p>
    <w:p>
      <w:pPr>
        <w:pStyle w:val="CaptionedFigure"/>
      </w:pPr>
      <w:r>
        <w:drawing>
          <wp:inline>
            <wp:extent cx="3733800" cy="2217914"/>
            <wp:effectExtent b="0" l="0" r="0" t="0"/>
            <wp:docPr descr="максимальная единица передачи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максимальная единица передачи</w:t>
      </w:r>
    </w:p>
    <w:p>
      <w:pPr>
        <w:pStyle w:val="CaptionedFigure"/>
      </w:pPr>
      <w:r>
        <w:drawing>
          <wp:inline>
            <wp:extent cx="3733800" cy="2240280"/>
            <wp:effectExtent b="0" l="0" r="0" t="0"/>
            <wp:docPr descr="повторная передача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повторная передача</w:t>
      </w:r>
    </w:p>
    <w:p>
      <w:pPr>
        <w:pStyle w:val="CaptionedFigure"/>
      </w:pPr>
      <w:r>
        <w:drawing>
          <wp:inline>
            <wp:extent cx="3733800" cy="2248905"/>
            <wp:effectExtent b="0" l="0" r="0" t="0"/>
            <wp:docPr descr="время приема-передачи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время приема-передачи</w:t>
      </w:r>
    </w:p>
    <w:p>
      <w:pPr>
        <w:pStyle w:val="CaptionedFigure"/>
      </w:pPr>
      <w:r>
        <w:drawing>
          <wp:inline>
            <wp:extent cx="3733800" cy="2262909"/>
            <wp:effectExtent b="0" l="0" r="0" t="0"/>
            <wp:docPr descr="отклонение времени приема-передачи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отклонение времени приема-передачи</w:t>
      </w:r>
    </w:p>
    <w:p>
      <w:pPr>
        <w:pStyle w:val="CaptionedFigure"/>
      </w:pPr>
      <w:r>
        <w:drawing>
          <wp:inline>
            <wp:extent cx="3733800" cy="2237786"/>
            <wp:effectExtent b="0" l="0" r="0" t="0"/>
            <wp:docPr descr="пропускная способность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пропускная способность</w:t>
      </w:r>
    </w:p>
    <w:bookmarkEnd w:id="88"/>
    <w:bookmarkEnd w:id="89"/>
    <w:bookmarkStart w:id="9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было проведено 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получение навыков проведения воспроизводимого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Измерение и тестирование пропускной способности сети. Воспроизводимый эксперимент</dc:title>
  <dc:creator>Шулуужук Айраана НПИбд-02-22</dc:creator>
  <dc:language>ru-RU</dc:language>
  <cp:keywords/>
  <dcterms:created xsi:type="dcterms:W3CDTF">2025-10-09T14:58:23Z</dcterms:created>
  <dcterms:modified xsi:type="dcterms:W3CDTF">2025-10-09T14:58:23Z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