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Арина</w:t>
      </w:r>
      <w:r>
        <w:t xml:space="preserve"> </w:t>
      </w:r>
      <w:r>
        <w:t xml:space="preserve">Валерьевна</w:t>
      </w:r>
      <w:r>
        <w:t xml:space="preserve"> </w:t>
      </w:r>
      <w:r>
        <w:t xml:space="preserve">Сидорова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программное обеспечение по работе с git,создать репозиторий для лабораторных работ.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bookmarkStart w:id="25" w:name="установка-git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Установка git</w:t>
      </w:r>
    </w:p>
    <w:p>
      <w:pPr>
        <w:pStyle w:val="FirstParagraph"/>
      </w:pPr>
      <w:r>
        <w:t xml:space="preserve">Установка git (рис. fig. 1).</w:t>
      </w:r>
    </w:p>
    <w:p>
      <w:pPr>
        <w:pStyle w:val="CaptionedFigure"/>
      </w:pPr>
      <w:r>
        <w:drawing>
          <wp:inline>
            <wp:extent cx="3733800" cy="1463067"/>
            <wp:effectExtent b="0" l="0" r="0" t="0"/>
            <wp:docPr descr="Установка git dnf install gi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3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 dnf install git</w:t>
      </w:r>
    </w:p>
    <w:bookmarkEnd w:id="25"/>
    <w:bookmarkStart w:id="29" w:name="установка-gh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Установка gh</w:t>
      </w:r>
    </w:p>
    <w:p>
      <w:pPr>
        <w:pStyle w:val="FirstParagraph"/>
      </w:pPr>
      <w:r>
        <w:t xml:space="preserve">Установка gh (рис. fig. 2).</w:t>
      </w:r>
    </w:p>
    <w:p>
      <w:pPr>
        <w:pStyle w:val="CaptionedFigure"/>
      </w:pPr>
      <w:r>
        <w:drawing>
          <wp:inline>
            <wp:extent cx="3733800" cy="1368052"/>
            <wp:effectExtent b="0" l="0" r="0" t="0"/>
            <wp:docPr descr="Установка dnf install gh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8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dnf install gh</w:t>
      </w:r>
    </w:p>
    <w:bookmarkEnd w:id="29"/>
    <w:bookmarkEnd w:id="30"/>
    <w:bookmarkStart w:id="37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Зададим имя и почту владельца репозитория (рис. fig. 3).</w:t>
      </w:r>
    </w:p>
    <w:p>
      <w:pPr>
        <w:pStyle w:val="CaptionedFigure"/>
      </w:pPr>
      <w:r>
        <w:drawing>
          <wp:inline>
            <wp:extent cx="3733800" cy="407805"/>
            <wp:effectExtent b="0" l="0" r="0" t="0"/>
            <wp:docPr descr="Задаем имя и почту владельц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Задаем имя и почту владельца</w:t>
      </w:r>
    </w:p>
    <w:p>
      <w:pPr>
        <w:pStyle w:val="BodyText"/>
      </w:pPr>
      <w:r>
        <w:t xml:space="preserve">Настроим utf-8 в выводе сообщений git:</w:t>
      </w:r>
    </w:p>
    <w:p>
      <w:pPr>
        <w:pStyle w:val="BodyText"/>
      </w:pPr>
      <w:r>
        <w:t xml:space="preserve">git config –global core.quotepath false</w:t>
      </w:r>
    </w:p>
    <w:p>
      <w:pPr>
        <w:pStyle w:val="BodyText"/>
      </w:pPr>
      <w:r>
        <w:t xml:space="preserve">Зададим имя начальной ветки (будем называть её master):</w:t>
      </w:r>
    </w:p>
    <w:p>
      <w:pPr>
        <w:pStyle w:val="BodyText"/>
      </w:pPr>
      <w:r>
        <w:t xml:space="preserve">git config –global init.defaultBranch master</w:t>
      </w:r>
    </w:p>
    <w:p>
      <w:pPr>
        <w:pStyle w:val="BodyText"/>
      </w:pPr>
      <w:r>
        <w:t xml:space="preserve">Параметр autocrlf:</w:t>
      </w:r>
    </w:p>
    <w:p>
      <w:pPr>
        <w:pStyle w:val="BodyText"/>
      </w:pPr>
      <w:r>
        <w:t xml:space="preserve">git config –global core.autocrlf input</w:t>
      </w:r>
    </w:p>
    <w:p>
      <w:pPr>
        <w:pStyle w:val="BodyText"/>
      </w:pPr>
      <w:r>
        <w:t xml:space="preserve">Параметр safecrlf:</w:t>
      </w:r>
    </w:p>
    <w:p>
      <w:pPr>
        <w:pStyle w:val="BodyText"/>
      </w:pPr>
      <w:r>
        <w:t xml:space="preserve">git config –global core.safecrlf warn(рис. fig. 4).</w:t>
      </w:r>
    </w:p>
    <w:p>
      <w:pPr>
        <w:pStyle w:val="CaptionedFigure"/>
      </w:pPr>
      <w:r>
        <w:drawing>
          <wp:inline>
            <wp:extent cx="3733800" cy="613215"/>
            <wp:effectExtent b="0" l="0" r="0" t="0"/>
            <wp:docPr descr="Базовые настройки git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Базовые настройки git</w:t>
      </w:r>
    </w:p>
    <w:bookmarkEnd w:id="37"/>
    <w:bookmarkStart w:id="41" w:name="создание-ключей-ss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ключей ssh</w:t>
      </w:r>
    </w:p>
    <w:p>
      <w:pPr>
        <w:pStyle w:val="FirstParagraph"/>
      </w:pPr>
      <w:r>
        <w:t xml:space="preserve">по алгоритму rsa с ключём размером 4096 бит:</w:t>
      </w:r>
      <w:r>
        <w:t xml:space="preserve"> </w:t>
      </w:r>
      <w:r>
        <w:t xml:space="preserve">ssh-keygen -t rsa -b 4096</w:t>
      </w:r>
    </w:p>
    <w:p>
      <w:pPr>
        <w:pStyle w:val="BodyText"/>
      </w:pPr>
      <w:r>
        <w:t xml:space="preserve">по алгоритму ed25519:</w:t>
      </w:r>
    </w:p>
    <w:p>
      <w:pPr>
        <w:pStyle w:val="BodyText"/>
      </w:pPr>
      <w:r>
        <w:t xml:space="preserve">ssh-keygen -t ed25519(рис. fig. 5).</w:t>
      </w:r>
    </w:p>
    <w:p>
      <w:pPr>
        <w:pStyle w:val="CaptionedFigure"/>
      </w:pPr>
      <w:r>
        <w:drawing>
          <wp:inline>
            <wp:extent cx="3733800" cy="3500081"/>
            <wp:effectExtent b="0" l="0" r="0" t="0"/>
            <wp:docPr descr="Cоздаем ключи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0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Cоздаем ключи</w:t>
      </w:r>
    </w:p>
    <w:bookmarkEnd w:id="41"/>
    <w:bookmarkStart w:id="45" w:name="создание-ключей-pgp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ключей pgp</w:t>
      </w:r>
    </w:p>
    <w:p>
      <w:pPr>
        <w:pStyle w:val="FirstParagraph"/>
      </w:pPr>
      <w:r>
        <w:t xml:space="preserve">Генерируем ключ</w:t>
      </w:r>
      <w:r>
        <w:t xml:space="preserve"> </w:t>
      </w:r>
      <w:r>
        <w:t xml:space="preserve">gpg –full-generate-key</w:t>
      </w:r>
      <w:r>
        <w:t xml:space="preserve"> </w:t>
      </w:r>
      <w:r>
        <w:t xml:space="preserve">Из предложенных опций выбираем:</w:t>
      </w:r>
      <w:r>
        <w:t xml:space="preserve"> </w:t>
      </w:r>
      <w:r>
        <w:t xml:space="preserve">тип RSA and RSA;</w:t>
      </w:r>
      <w:r>
        <w:t xml:space="preserve"> </w:t>
      </w:r>
      <w:r>
        <w:t xml:space="preserve">размер 4096;</w:t>
      </w:r>
      <w:r>
        <w:t xml:space="preserve"> </w:t>
      </w:r>
      <w:r>
        <w:t xml:space="preserve">выберите срок действия; значение по умолчанию — 0 (срок действия не истекает никогда).</w:t>
      </w:r>
      <w:r>
        <w:t xml:space="preserve"> </w:t>
      </w:r>
      <w:r>
        <w:t xml:space="preserve">GPG запросит личную информацию, которая сохранится в ключе:</w:t>
      </w:r>
      <w:r>
        <w:t xml:space="preserve"> </w:t>
      </w:r>
      <w:r>
        <w:t xml:space="preserve">Имя (не менее 5 символов).</w:t>
      </w:r>
      <w:r>
        <w:t xml:space="preserve"> </w:t>
      </w:r>
      <w:r>
        <w:t xml:space="preserve">Адрес электронной почты.</w:t>
      </w:r>
      <w:r>
        <w:t xml:space="preserve"> </w:t>
      </w:r>
      <w:r>
        <w:t xml:space="preserve">При вводе email убедитесь, что он соответствует адресу, используемому на GitHub.</w:t>
      </w:r>
      <w:r>
        <w:t xml:space="preserve"> </w:t>
      </w:r>
      <w:r>
        <w:t xml:space="preserve">Комментарий. Можно ввести что угодно или нажать клавишу ввода, чтобы оставить это поле пустым.(рис. fig. 6).</w:t>
      </w:r>
    </w:p>
    <w:p>
      <w:pPr>
        <w:pStyle w:val="CaptionedFigure"/>
      </w:pPr>
      <w:r>
        <w:drawing>
          <wp:inline>
            <wp:extent cx="3733800" cy="3405363"/>
            <wp:effectExtent b="0" l="0" r="0" t="0"/>
            <wp:docPr descr="Cоздаем ключи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5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Cоздаем ключи</w:t>
      </w:r>
    </w:p>
    <w:bookmarkEnd w:id="45"/>
    <w:bookmarkStart w:id="49" w:name="Xe52cf1d491f7f9d5ad73f9a6f32769e94e1dc67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Настройка автоматических подписей коммитов git.Настройка gh</w:t>
      </w:r>
    </w:p>
    <w:p>
      <w:pPr>
        <w:pStyle w:val="FirstParagraph"/>
      </w:pPr>
      <w:r>
        <w:t xml:space="preserve">Используя введёный email, укажите Git применять его при подписи коммитов:</w:t>
      </w:r>
      <w:r>
        <w:t xml:space="preserve"> </w:t>
      </w:r>
      <w:r>
        <w:t xml:space="preserve">git config –global user.signingkey</w:t>
      </w:r>
      <w:r>
        <w:t xml:space="preserve"> </w:t>
      </w:r>
      <w:r>
        <w:t xml:space="preserve"> </w:t>
      </w:r>
      <w:r>
        <w:t xml:space="preserve">git config –global commit.gpgsign true</w:t>
      </w:r>
      <w:r>
        <w:t xml:space="preserve"> </w:t>
      </w:r>
      <w:r>
        <w:t xml:space="preserve">git config –global gpg.program $(which gpg2)</w:t>
      </w:r>
      <w:r>
        <w:t xml:space="preserve"> </w:t>
      </w:r>
      <w:r>
        <w:t xml:space="preserve">Настройка gh</w:t>
      </w:r>
      <w:r>
        <w:t xml:space="preserve"> </w:t>
      </w:r>
      <w:r>
        <w:t xml:space="preserve">Для начала необходимо авторизоваться</w:t>
      </w:r>
      <w:r>
        <w:t xml:space="preserve"> </w:t>
      </w:r>
      <w:r>
        <w:t xml:space="preserve">gh auth login</w:t>
      </w:r>
      <w:r>
        <w:t xml:space="preserve"> </w:t>
      </w:r>
      <w:r>
        <w:t xml:space="preserve">Утилита задаст несколько наводящих вопросов.</w:t>
      </w:r>
      <w:r>
        <w:t xml:space="preserve"> </w:t>
      </w:r>
      <w:r>
        <w:t xml:space="preserve">Авторизоваться можно через браузер.(рис. fig. 7).</w:t>
      </w:r>
    </w:p>
    <w:p>
      <w:pPr>
        <w:pStyle w:val="CaptionedFigure"/>
      </w:pPr>
      <w:r>
        <w:drawing>
          <wp:inline>
            <wp:extent cx="3733800" cy="1250941"/>
            <wp:effectExtent b="0" l="0" r="0" t="0"/>
            <wp:docPr descr="Настройка автоматических подписей коммитов git.Настройка gh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0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автоматических подписей коммитов git.Настройка gh</w:t>
      </w:r>
    </w:p>
    <w:bookmarkEnd w:id="49"/>
    <w:bookmarkStart w:id="53" w:name="Xfa968c12752d5a030d569a17b31e8fafeb8ba4c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Сознание репозитория курса на основе шаблона.Настройка каталога курса</w:t>
      </w:r>
    </w:p>
    <w:p>
      <w:pPr>
        <w:pStyle w:val="FirstParagraph"/>
      </w:pPr>
      <w:r>
        <w:t xml:space="preserve">Необходимо создать шаблон рабочего пространства(рис. fig. 8)</w:t>
      </w:r>
    </w:p>
    <w:p>
      <w:pPr>
        <w:pStyle w:val="CaptionedFigure"/>
      </w:pPr>
      <w:r>
        <w:drawing>
          <wp:inline>
            <wp:extent cx="3733800" cy="1921693"/>
            <wp:effectExtent b="0" l="0" r="0" t="0"/>
            <wp:docPr descr="Настройка автоматических подписей коммитов git.Настройка gh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1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автоматических подписей коммитов git.Настройка gh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Познакомились с системой git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Арина Валерьевна Сидорова</dc:creator>
  <dc:language>ru-RU</dc:language>
  <cp:keywords/>
  <dcterms:created xsi:type="dcterms:W3CDTF">2025-03-06T17:53:00Z</dcterms:created>
  <dcterms:modified xsi:type="dcterms:W3CDTF">2025-03-06T17:53:00Z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