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37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(mc).Cтруктура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изменить их по условию.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Commander. С помощью функциональной клавиши F7 создаем папку lab05 и переходим в созданный каталог.Пользуясь строкой ввода и командой touch создаем файл lab5-1.asm (рис. fig. 1)(рис. fig. 2)</w:t>
      </w:r>
    </w:p>
    <w:p>
      <w:pPr>
        <w:pStyle w:val="CaptionedFigure"/>
      </w:pPr>
      <w:r>
        <w:drawing>
          <wp:inline>
            <wp:extent cx="3733800" cy="3090894"/>
            <wp:effectExtent b="0" l="0" r="0" t="0"/>
            <wp:docPr descr="Создаем папку lab05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папку lab05</w:t>
      </w:r>
    </w:p>
    <w:p>
      <w:pPr>
        <w:pStyle w:val="CaptionedFigure"/>
      </w:pPr>
      <w:r>
        <w:drawing>
          <wp:inline>
            <wp:extent cx="3733800" cy="3090894"/>
            <wp:effectExtent b="0" l="0" r="0" t="0"/>
            <wp:docPr descr="С помощью команды touch созда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 помощью команды touch создаем файл</w:t>
      </w:r>
    </w:p>
    <w:p>
      <w:pPr>
        <w:pStyle w:val="BodyText"/>
      </w:pPr>
      <w:r>
        <w:t xml:space="preserve">С помощью функциональной клавиши F4 откроем файл lab5-1.asm для редактирования во встроенном редакторе.Введем текст программы из листинга, сохраним изменения и закроемфайл. Оттранслируем текст программы lab5-1.asm в объектный файл. Выполним компоновку объектного файла и запустим получившийся исполняемый файл(рис. fig. 3)(рис. fig. 4)(рис. fig. 5)(рис. fig. 6)(рис. fig. 7).</w:t>
      </w:r>
    </w:p>
    <w:p>
      <w:pPr>
        <w:pStyle w:val="CaptionedFigure"/>
      </w:pPr>
      <w:r>
        <w:drawing>
          <wp:inline>
            <wp:extent cx="3733800" cy="3994297"/>
            <wp:effectExtent b="0" l="0" r="0" t="0"/>
            <wp:docPr descr="Редактируем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Редактируем файл</w:t>
      </w:r>
    </w:p>
    <w:p>
      <w:pPr>
        <w:pStyle w:val="CaptionedFigure"/>
      </w:pPr>
      <w:r>
        <w:drawing>
          <wp:inline>
            <wp:extent cx="3733800" cy="3994297"/>
            <wp:effectExtent b="0" l="0" r="0" t="0"/>
            <wp:docPr descr="Оттранслируем текст программы в объектный файл и запусти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Оттранслируем текст программы в объектный файл и запустим файл</w:t>
      </w:r>
    </w:p>
    <w:p>
      <w:pPr>
        <w:pStyle w:val="CaptionedFigure"/>
      </w:pPr>
      <w:r>
        <w:drawing>
          <wp:inline>
            <wp:extent cx="3733800" cy="3994297"/>
            <wp:effectExtent b="0" l="0" r="0" t="0"/>
            <wp:docPr descr="Оттранслируем текст программы в объектный файл и запустим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Оттранслируем текст программы в объектный файл и запустим файл</w:t>
      </w:r>
    </w:p>
    <w:p>
      <w:pPr>
        <w:pStyle w:val="CaptionedFigure"/>
      </w:pPr>
      <w:r>
        <w:drawing>
          <wp:inline>
            <wp:extent cx="3733800" cy="878179"/>
            <wp:effectExtent b="0" l="0" r="0" t="0"/>
            <wp:docPr descr="Оттранслируем текст программы в объектный файл и запустим файл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Оттранслируем текст программы в объектный файл и запустим файл</w:t>
      </w:r>
    </w:p>
    <w:p>
      <w:pPr>
        <w:pStyle w:val="CaptionedFigure"/>
      </w:pPr>
      <w:r>
        <w:drawing>
          <wp:inline>
            <wp:extent cx="3733800" cy="588201"/>
            <wp:effectExtent b="0" l="0" r="0" t="0"/>
            <wp:docPr descr="Оттранслируем текст программы в объектный файл и запустим файл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Оттранслируем текст программы в объектный файл и запустим файл</w:t>
      </w:r>
    </w:p>
    <w:p>
      <w:pPr>
        <w:pStyle w:val="BodyText"/>
      </w:pPr>
      <w:r>
        <w:t xml:space="preserve">Скачаем файл in_out.asm. В одной из панелей mc откроем каталог с файлом lab5-1.asm. В другой панели каталог со скаченным файлом in_out.asm.Скопируем файл in_out.asm в каталог с файлом lab5-1.asm с помощью функциональной клавиши F5.</w:t>
      </w:r>
    </w:p>
    <w:p>
      <w:pPr>
        <w:pStyle w:val="BodyText"/>
      </w:pPr>
      <w:r>
        <w:t xml:space="preserve">С помощью функциональной клавиши F6 создаем копию файла lab5-1.asm с именем lab5-2.asm.Исправим текст программы в файле lab5-2.asm с использование подпрограмм из внешнего файла in_out.asm ( sprintLF, sread и quit) в соответствии с листингом. Создаем исполняемый файл и проверяем его работу.В файле lab5-2.asm заменим подпрограмму sprintLF на sprint. Создадим исполняемый файл и проверим его работу. Видим, что использование sprintLF переносит строку, а sprint - нет(рис. fig. 8)(рис. fig. 9)(рис. fig. 10)(рис. fig. 11)(рис. fig. 12).</w:t>
      </w:r>
    </w:p>
    <w:p>
      <w:pPr>
        <w:pStyle w:val="CaptionedFigure"/>
      </w:pPr>
      <w:r>
        <w:drawing>
          <wp:inline>
            <wp:extent cx="3733800" cy="878179"/>
            <wp:effectExtent b="0" l="0" r="0" t="0"/>
            <wp:docPr descr="Копируем файл, переименовывая его в lab5-2.asm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Копируем файл, переименовывая его в lab5-2.asm</w:t>
      </w:r>
    </w:p>
    <w:p>
      <w:pPr>
        <w:pStyle w:val="CaptionedFigure"/>
      </w:pPr>
      <w:r>
        <w:drawing>
          <wp:inline>
            <wp:extent cx="3733800" cy="1659114"/>
            <wp:effectExtent b="0" l="0" r="0" t="0"/>
            <wp:docPr descr="Редактируем файл с использованием подпрограмм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Редактируем файл с использованием подпрограмм</w:t>
      </w:r>
    </w:p>
    <w:p>
      <w:pPr>
        <w:pStyle w:val="CaptionedFigure"/>
      </w:pPr>
      <w:r>
        <w:drawing>
          <wp:inline>
            <wp:extent cx="3733800" cy="502352"/>
            <wp:effectExtent b="0" l="0" r="0" t="0"/>
            <wp:docPr descr="Запускаем файл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Запускаем файл</w:t>
      </w:r>
    </w:p>
    <w:p>
      <w:pPr>
        <w:pStyle w:val="CaptionedFigure"/>
      </w:pPr>
      <w:r>
        <w:drawing>
          <wp:inline>
            <wp:extent cx="3733800" cy="1851496"/>
            <wp:effectExtent b="0" l="0" r="0" t="0"/>
            <wp:docPr descr="Меняем подпрограмм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Меняем подпрограммы</w:t>
      </w:r>
    </w:p>
    <w:p>
      <w:pPr>
        <w:pStyle w:val="CaptionedFigure"/>
      </w:pPr>
      <w:r>
        <w:drawing>
          <wp:inline>
            <wp:extent cx="3733800" cy="518349"/>
            <wp:effectExtent b="0" l="0" r="0" t="0"/>
            <wp:docPr descr="Запускаем файл и сравниваем с прошлым результато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Запускаем файл и сравниваем с прошлым результатом</w:t>
      </w:r>
    </w:p>
    <w:bookmarkEnd w:id="58"/>
    <w:bookmarkStart w:id="77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Создаем копию файла lab5-1.asm. Вносим изменения в программу (без использования внешнего файла in_out.asm), так чтобы она выводила строку которую мы ввели(рис. fig. 13)(рис. fig. 14)(рис. fig. 15).</w:t>
      </w:r>
    </w:p>
    <w:p>
      <w:pPr>
        <w:pStyle w:val="CaptionedFigure"/>
      </w:pPr>
      <w:r>
        <w:drawing>
          <wp:inline>
            <wp:extent cx="3733800" cy="1559060"/>
            <wp:effectExtent b="0" l="0" r="0" t="0"/>
            <wp:docPr descr="Создаем новый файл lab5-3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новый файл lab5-3.asm</w:t>
      </w:r>
    </w:p>
    <w:p>
      <w:pPr>
        <w:pStyle w:val="CaptionedFigure"/>
      </w:pPr>
      <w:r>
        <w:drawing>
          <wp:inline>
            <wp:extent cx="3733800" cy="1775401"/>
            <wp:effectExtent b="0" l="0" r="0" t="0"/>
            <wp:docPr descr="Редактиру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Редактируем файл</w:t>
      </w:r>
    </w:p>
    <w:p>
      <w:pPr>
        <w:pStyle w:val="CaptionedFigure"/>
      </w:pPr>
      <w:r>
        <w:drawing>
          <wp:inline>
            <wp:extent cx="3733800" cy="637650"/>
            <wp:effectExtent b="0" l="0" r="0" t="0"/>
            <wp:docPr descr="Компилируем и запускаем файл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Компилируем и запускаем файл</w:t>
      </w:r>
    </w:p>
    <w:p>
      <w:pPr>
        <w:pStyle w:val="BodyText"/>
      </w:pPr>
      <w:r>
        <w:t xml:space="preserve">Создаем копию файла lab5-2.asm. Исправляем текст программы с использование подпрограмм из внешнего файла in_out.asm (рис. fig. 16)(рис. fig. 17)(рис. fig. 18).</w:t>
      </w:r>
    </w:p>
    <w:p>
      <w:pPr>
        <w:pStyle w:val="CaptionedFigure"/>
      </w:pPr>
      <w:r>
        <w:drawing>
          <wp:inline>
            <wp:extent cx="3733800" cy="1242627"/>
            <wp:effectExtent b="0" l="0" r="0" t="0"/>
            <wp:docPr descr="Создаем новый файл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новый файл</w:t>
      </w:r>
    </w:p>
    <w:p>
      <w:pPr>
        <w:pStyle w:val="CaptionedFigure"/>
      </w:pPr>
      <w:r>
        <w:drawing>
          <wp:inline>
            <wp:extent cx="3733800" cy="1242627"/>
            <wp:effectExtent b="0" l="0" r="0" t="0"/>
            <wp:docPr descr="Редактируем файл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Редактируем файл</w:t>
      </w:r>
    </w:p>
    <w:p>
      <w:pPr>
        <w:pStyle w:val="CaptionedFigure"/>
      </w:pPr>
      <w:r>
        <w:drawing>
          <wp:inline>
            <wp:extent cx="3733800" cy="578670"/>
            <wp:effectExtent b="0" l="0" r="0" t="0"/>
            <wp:docPr descr="Компилируем и запускаем файл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Компилируем и запускаем файл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освоили инструкции языка ассемблера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Сидорова Арина Валерьевна</dc:creator>
  <dc:language>ru-RU</dc:language>
  <cp:keywords/>
  <dcterms:created xsi:type="dcterms:W3CDTF">2024-11-09T19:51:02Z</dcterms:created>
  <dcterms:modified xsi:type="dcterms:W3CDTF">2024-11-09T19:51:02Z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 (mc).Cтруктура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