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7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</w:t>
      </w:r>
    </w:p>
    <w:bookmarkEnd w:id="20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6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Перейдем в каталог /etc/yum.repos.d и изучим содержание каталога и файлов</w:t>
      </w:r>
      <w:r>
        <w:t xml:space="preserve"> </w:t>
      </w:r>
      <w:r>
        <w:t xml:space="preserve">репозиториев: (рис. 1)</w:t>
      </w:r>
    </w:p>
    <w:p>
      <w:pPr>
        <w:pStyle w:val="CaptionedFigure"/>
      </w:pPr>
      <w:r>
        <w:drawing>
          <wp:inline>
            <wp:extent cx="3733800" cy="3069144"/>
            <wp:effectExtent b="0" l="0" r="0" t="0"/>
            <wp:docPr descr="/etc/yum.repos.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/etc/yum.repos.d</w:t>
      </w:r>
    </w:p>
    <w:p>
      <w:pPr>
        <w:pStyle w:val="BodyText"/>
      </w:pPr>
      <w:r>
        <w:t xml:space="preserve">Выведем на экран список репозиториев</w:t>
      </w:r>
      <w:r>
        <w:t xml:space="preserve"> </w:t>
      </w:r>
      <w:r>
        <w:t xml:space="preserve">Выведем на экран список пакетов, в названии или описании которых есть слово user: (рис. 2)</w:t>
      </w:r>
    </w:p>
    <w:p>
      <w:pPr>
        <w:pStyle w:val="CaptionedFigure"/>
      </w:pPr>
      <w:r>
        <w:drawing>
          <wp:inline>
            <wp:extent cx="3733800" cy="2695131"/>
            <wp:effectExtent b="0" l="0" r="0" t="0"/>
            <wp:docPr descr="/etc/yum.repos.d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/etc/yum.repos.d</w:t>
      </w:r>
    </w:p>
    <w:p>
      <w:pPr>
        <w:pStyle w:val="BodyText"/>
      </w:pPr>
      <w:r>
        <w:t xml:space="preserve">Установите nmap, предварительно изучив информацию по имеющимся пакетам, затем удалим nmap: (рис. 3) (рис. 4) (рис. 5) (рис. 6) (рис. 7) (рис. 8)</w:t>
      </w:r>
    </w:p>
    <w:p>
      <w:pPr>
        <w:pStyle w:val="CaptionedFigure"/>
      </w:pPr>
      <w:r>
        <w:drawing>
          <wp:inline>
            <wp:extent cx="3733800" cy="2231559"/>
            <wp:effectExtent b="0" l="0" r="0" t="0"/>
            <wp:docPr descr="search nmap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search nmap</w:t>
      </w:r>
    </w:p>
    <w:p>
      <w:pPr>
        <w:pStyle w:val="CaptionedFigure"/>
      </w:pPr>
      <w:r>
        <w:drawing>
          <wp:inline>
            <wp:extent cx="3733800" cy="2348426"/>
            <wp:effectExtent b="0" l="0" r="0" t="0"/>
            <wp:docPr descr="nmap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nmap</w:t>
      </w:r>
    </w:p>
    <w:p>
      <w:pPr>
        <w:pStyle w:val="CaptionedFigure"/>
      </w:pPr>
      <w:r>
        <w:drawing>
          <wp:inline>
            <wp:extent cx="3733800" cy="2435766"/>
            <wp:effectExtent b="0" l="0" r="0" t="0"/>
            <wp:docPr descr="install nmap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install nmap</w:t>
      </w:r>
    </w:p>
    <w:p>
      <w:pPr>
        <w:pStyle w:val="CaptionedFigure"/>
      </w:pPr>
      <w:r>
        <w:drawing>
          <wp:inline>
            <wp:extent cx="3733800" cy="1932261"/>
            <wp:effectExtent b="0" l="0" r="0" t="0"/>
            <wp:docPr descr="install nmap*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install nmap*</w:t>
      </w:r>
    </w:p>
    <w:p>
      <w:pPr>
        <w:pStyle w:val="CaptionedFigure"/>
      </w:pPr>
      <w:r>
        <w:drawing>
          <wp:inline>
            <wp:extent cx="3733800" cy="2228038"/>
            <wp:effectExtent b="0" l="0" r="0" t="0"/>
            <wp:docPr descr="remove nmap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remove nmap</w:t>
      </w:r>
    </w:p>
    <w:p>
      <w:pPr>
        <w:pStyle w:val="CaptionedFigure"/>
      </w:pPr>
      <w:r>
        <w:drawing>
          <wp:inline>
            <wp:extent cx="3733800" cy="2227729"/>
            <wp:effectExtent b="0" l="0" r="0" t="0"/>
            <wp:docPr descr="remove nmap*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remove nmap*</w:t>
      </w:r>
    </w:p>
    <w:p>
      <w:pPr>
        <w:pStyle w:val="BodyText"/>
      </w:pPr>
      <w:r>
        <w:t xml:space="preserve">Получим список имеющихся групп пакетов, затем установим группу пакетов (рис. 9) (рис. 10) (рис. 11) (рис. 12) (рис. 13)</w:t>
      </w:r>
    </w:p>
    <w:p>
      <w:pPr>
        <w:pStyle w:val="CaptionedFigure"/>
      </w:pPr>
      <w:r>
        <w:drawing>
          <wp:inline>
            <wp:extent cx="3733800" cy="2043552"/>
            <wp:effectExtent b="0" l="0" r="0" t="0"/>
            <wp:docPr descr="dnf groups list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dnf groups list</w:t>
      </w:r>
    </w:p>
    <w:p>
      <w:pPr>
        <w:pStyle w:val="CaptionedFigure"/>
      </w:pPr>
      <w:r>
        <w:drawing>
          <wp:inline>
            <wp:extent cx="3733800" cy="2267115"/>
            <wp:effectExtent b="0" l="0" r="0" t="0"/>
            <wp:docPr descr="LANG=C dnf groups lis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LANG=C dnf groups list</w:t>
      </w:r>
    </w:p>
    <w:p>
      <w:pPr>
        <w:pStyle w:val="CaptionedFigure"/>
      </w:pPr>
      <w:r>
        <w:drawing>
          <wp:inline>
            <wp:extent cx="3733800" cy="887239"/>
            <wp:effectExtent b="0" l="0" r="0" t="0"/>
            <wp:docPr descr="dnf groups info “RPM Development Tools”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1318746"/>
            <wp:effectExtent b="0" l="0" r="0" t="0"/>
            <wp:docPr descr="dnf groupinstall “RPM Development Tools”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2539141"/>
            <wp:effectExtent b="0" l="0" r="0" t="0"/>
            <wp:docPr descr="dnf groupremove “RPM Development Tools”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BodyText"/>
      </w:pPr>
      <w:r>
        <w:t xml:space="preserve">Посмотрим историю использования команды dnf (рис. 14)</w:t>
      </w:r>
    </w:p>
    <w:p>
      <w:pPr>
        <w:pStyle w:val="CaptionedFigure"/>
      </w:pPr>
      <w:r>
        <w:drawing>
          <wp:inline>
            <wp:extent cx="3733800" cy="994390"/>
            <wp:effectExtent b="0" l="0" r="0" t="0"/>
            <wp:docPr descr="dnf history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dnf history</w:t>
      </w:r>
    </w:p>
    <w:p>
      <w:pPr>
        <w:pStyle w:val="BodyText"/>
      </w:pPr>
      <w:r>
        <w:t xml:space="preserve">и отменим последнее, например шестое по счёту, действие:</w:t>
      </w:r>
      <w:r>
        <w:t xml:space="preserve"> </w:t>
      </w:r>
      <w:r>
        <w:t xml:space="preserve">dnf history undo 6 (рис. 15)</w:t>
      </w:r>
    </w:p>
    <w:p>
      <w:pPr>
        <w:pStyle w:val="CaptionedFigure"/>
      </w:pPr>
      <w:r>
        <w:drawing>
          <wp:inline>
            <wp:extent cx="3733800" cy="2536674"/>
            <wp:effectExtent b="0" l="0" r="0" t="0"/>
            <wp:docPr descr="undo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undo</w:t>
      </w:r>
    </w:p>
    <w:bookmarkEnd w:id="66"/>
    <w:bookmarkStart w:id="115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p>
      <w:pPr>
        <w:pStyle w:val="Compact"/>
        <w:numPr>
          <w:ilvl w:val="0"/>
          <w:numId w:val="1001"/>
        </w:numPr>
      </w:pPr>
      <w:r>
        <w:t xml:space="preserve">Скачиваем rpm-пакет lynx: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 </w:t>
      </w:r>
      <w:r>
        <w:rPr>
          <w:rStyle w:val="VerbatimChar"/>
        </w:rPr>
        <w:t xml:space="preserve">dnf install lynx --downloadonly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733800" cy="2245776"/>
            <wp:effectExtent b="0" l="0" r="0" t="0"/>
            <wp:docPr descr="list + install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list + install</w:t>
      </w:r>
    </w:p>
    <w:p>
      <w:pPr>
        <w:pStyle w:val="Compact"/>
        <w:numPr>
          <w:ilvl w:val="0"/>
          <w:numId w:val="1002"/>
        </w:numPr>
      </w:pPr>
      <w:r>
        <w:t xml:space="preserve">Находим каталог, в который помещаем пакет после загрузки:</w:t>
      </w:r>
      <w:r>
        <w:t xml:space="preserve"> </w:t>
      </w:r>
      <w:r>
        <w:rPr>
          <w:rStyle w:val="VerbatimChar"/>
        </w:rPr>
        <w:t xml:space="preserve">find /var/cache/dnf/ -name lynx*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3733800" cy="393249"/>
            <wp:effectExtent b="0" l="0" r="0" t="0"/>
            <wp:docPr descr="find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find</w:t>
      </w:r>
    </w:p>
    <w:p>
      <w:pPr>
        <w:pStyle w:val="Compact"/>
        <w:numPr>
          <w:ilvl w:val="0"/>
          <w:numId w:val="1003"/>
        </w:numPr>
      </w:pPr>
      <w:r>
        <w:t xml:space="preserve">Переходим в этот каталог и затем устанавливаем rpm-пакет:</w:t>
      </w:r>
      <w:r>
        <w:t xml:space="preserve"> </w:t>
      </w:r>
      <w:r>
        <w:rPr>
          <w:rStyle w:val="VerbatimChar"/>
        </w:rPr>
        <w:t xml:space="preserve">rpm -Uhv lynx-&lt;версия&gt;.rpm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1130017"/>
            <wp:effectExtent b="0" l="0" r="0" t="0"/>
            <wp:docPr descr="rpm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rpm</w:t>
      </w:r>
    </w:p>
    <w:p>
      <w:pPr>
        <w:numPr>
          <w:ilvl w:val="0"/>
          <w:numId w:val="1004"/>
        </w:numPr>
      </w:pPr>
      <w:r>
        <w:t xml:space="preserve">Определяем расположение исполняемого файла:</w:t>
      </w:r>
      <w:r>
        <w:t xml:space="preserve"> </w:t>
      </w:r>
      <w:r>
        <w:rPr>
          <w:rStyle w:val="VerbatimChar"/>
        </w:rPr>
        <w:t xml:space="preserve">which lynx</w:t>
      </w:r>
    </w:p>
    <w:p>
      <w:pPr>
        <w:numPr>
          <w:ilvl w:val="0"/>
          <w:numId w:val="1004"/>
        </w:numPr>
      </w:pPr>
      <w:r>
        <w:t xml:space="preserve">Определяем по имени файла, к какому пакету принадлежит lynx:</w:t>
      </w:r>
      <w:r>
        <w:t xml:space="preserve"> </w:t>
      </w:r>
      <w:r>
        <w:rPr>
          <w:rStyle w:val="VerbatimChar"/>
        </w:rPr>
        <w:t xml:space="preserve">rpm -qf $(which lynx)</w:t>
      </w:r>
      <w:r>
        <w:t xml:space="preserve"> </w:t>
      </w:r>
      <w:r>
        <w:t xml:space="preserve">и получаем дополнительную информацию о содержимом пакета, вводя:</w:t>
      </w:r>
      <w:r>
        <w:t xml:space="preserve"> </w:t>
      </w:r>
      <w:r>
        <w:rPr>
          <w:rStyle w:val="VerbatimChar"/>
        </w:rPr>
        <w:t xml:space="preserve">rpm -qi lynx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2156196"/>
            <wp:effectExtent b="0" l="0" r="0" t="0"/>
            <wp:docPr descr="qf qi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qf qi</w:t>
      </w:r>
    </w:p>
    <w:p>
      <w:pPr>
        <w:pStyle w:val="Compact"/>
        <w:numPr>
          <w:ilvl w:val="0"/>
          <w:numId w:val="1005"/>
        </w:numPr>
      </w:pPr>
      <w:r>
        <w:t xml:space="preserve">Получаем список всех файлов в пакете, используя: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2935481"/>
            <wp:effectExtent b="0" l="0" r="0" t="0"/>
            <wp:docPr descr="-ql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-ql</w:t>
      </w:r>
    </w:p>
    <w:p>
      <w:pPr>
        <w:pStyle w:val="SourceCode"/>
      </w:pPr>
      <w:r>
        <w:rPr>
          <w:rStyle w:val="VerbatimChar"/>
        </w:rPr>
        <w:t xml:space="preserve">а также выводим перечень файлов с документацией пакета, вводя </w:t>
      </w:r>
      <w:r>
        <w:br/>
      </w:r>
      <w:r>
        <w:rPr>
          <w:rStyle w:val="VerbatimChar"/>
        </w:rPr>
        <w:t xml:space="preserve">`rpm -qd lynx` (рис. [-@fig:021])</w:t>
      </w:r>
    </w:p>
    <w:p>
      <w:pPr>
        <w:pStyle w:val="CaptionedFigure"/>
      </w:pPr>
      <w:r>
        <w:drawing>
          <wp:inline>
            <wp:extent cx="3733800" cy="2389972"/>
            <wp:effectExtent b="0" l="0" r="0" t="0"/>
            <wp:docPr descr="qd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qd</w:t>
      </w:r>
    </w:p>
    <w:p>
      <w:pPr>
        <w:pStyle w:val="Compact"/>
        <w:numPr>
          <w:ilvl w:val="0"/>
          <w:numId w:val="1006"/>
        </w:numPr>
      </w:pPr>
      <w:r>
        <w:t xml:space="preserve">Выводим на экран перечень и месторасположение конфигурационных файлов пакета:</w:t>
      </w:r>
      <w:r>
        <w:t xml:space="preserve"> </w:t>
      </w:r>
      <w:r>
        <w:rPr>
          <w:rStyle w:val="VerbatimChar"/>
        </w:rPr>
        <w:t xml:space="preserve">rpm -qc lynx</w:t>
      </w:r>
      <w:r>
        <w:t xml:space="preserve"> </w:t>
      </w:r>
      <w:r>
        <w:t xml:space="preserve">(рис. 22)</w:t>
      </w:r>
    </w:p>
    <w:p>
      <w:pPr>
        <w:pStyle w:val="CaptionedFigure"/>
      </w:pPr>
      <w:r>
        <w:drawing>
          <wp:inline>
            <wp:extent cx="3733800" cy="442272"/>
            <wp:effectExtent b="0" l="0" r="0" t="0"/>
            <wp:docPr descr="rpm qc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rpm qc</w:t>
      </w:r>
    </w:p>
    <w:p>
      <w:pPr>
        <w:pStyle w:val="Compact"/>
        <w:numPr>
          <w:ilvl w:val="0"/>
          <w:numId w:val="1007"/>
        </w:numPr>
      </w:pPr>
      <w:r>
        <w:t xml:space="preserve">Выводим на экран расположение и содержание скриптов, выполняемых при установке пакета:</w:t>
      </w:r>
      <w:r>
        <w:t xml:space="preserve"> </w:t>
      </w:r>
      <w:r>
        <w:rPr>
          <w:rStyle w:val="VerbatimChar"/>
        </w:rPr>
        <w:t xml:space="preserve">rpm -q --scripts lynx</w:t>
      </w:r>
      <w:r>
        <w:t xml:space="preserve"> </w:t>
      </w:r>
      <w:r>
        <w:t xml:space="preserve">(рис. 23)</w:t>
      </w:r>
    </w:p>
    <w:p>
      <w:pPr>
        <w:pStyle w:val="CaptionedFigure"/>
      </w:pPr>
      <w:r>
        <w:drawing>
          <wp:inline>
            <wp:extent cx="3733800" cy="247324"/>
            <wp:effectExtent b="0" l="0" r="0" t="0"/>
            <wp:docPr descr="rpm q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rpm q</w:t>
      </w:r>
    </w:p>
    <w:p>
      <w:pPr>
        <w:pStyle w:val="Compact"/>
        <w:numPr>
          <w:ilvl w:val="0"/>
          <w:numId w:val="1008"/>
        </w:numPr>
      </w:pPr>
      <w:r>
        <w:t xml:space="preserve">Возвращаемся в терминал с учётной записью root и удаляем пакет: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(рис. 24)</w:t>
      </w:r>
    </w:p>
    <w:p>
      <w:pPr>
        <w:pStyle w:val="CaptionedFigure"/>
      </w:pPr>
      <w:r>
        <w:drawing>
          <wp:inline>
            <wp:extent cx="3733800" cy="317860"/>
            <wp:effectExtent b="0" l="0" r="0" t="0"/>
            <wp:docPr descr="rpm -e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rpm -e</w:t>
      </w:r>
    </w:p>
    <w:p>
      <w:pPr>
        <w:pStyle w:val="Compact"/>
        <w:numPr>
          <w:ilvl w:val="0"/>
          <w:numId w:val="1009"/>
        </w:numPr>
      </w:pPr>
      <w:r>
        <w:t xml:space="preserve">Устанавливаем пакет dnsmasq:</w:t>
      </w:r>
      <w:r>
        <w:t xml:space="preserve"> </w:t>
      </w:r>
      <w:r>
        <w:t xml:space="preserve">dnf list dnsmasq (рис. 25)</w:t>
      </w:r>
    </w:p>
    <w:p>
      <w:pPr>
        <w:pStyle w:val="CaptionedFigure"/>
      </w:pPr>
      <w:r>
        <w:drawing>
          <wp:inline>
            <wp:extent cx="3733800" cy="556932"/>
            <wp:effectExtent b="0" l="0" r="0" t="0"/>
            <wp:docPr descr="dnf list dnsmasq" title="" id="95" name="Picture"/>
            <a:graphic>
              <a:graphicData uri="http://schemas.openxmlformats.org/drawingml/2006/picture">
                <pic:pic>
                  <pic:nvPicPr>
                    <pic:cNvPr descr="image/2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dnf list dnsmasq</w:t>
      </w:r>
    </w:p>
    <w:p>
      <w:pPr>
        <w:pStyle w:val="BodyText"/>
      </w:pPr>
      <w:r>
        <w:t xml:space="preserve">dnf install dnsmasq</w:t>
      </w:r>
      <w:r>
        <w:t xml:space="preserve"> </w:t>
      </w:r>
      <w:r>
        <w:t xml:space="preserve">и определяем расположение исполняемого файла:</w:t>
      </w:r>
      <w:r>
        <w:t xml:space="preserve"> </w:t>
      </w:r>
      <w:r>
        <w:t xml:space="preserve">which dnsmasq</w:t>
      </w:r>
    </w:p>
    <w:p>
      <w:pPr>
        <w:pStyle w:val="Compact"/>
        <w:numPr>
          <w:ilvl w:val="0"/>
          <w:numId w:val="1010"/>
        </w:numPr>
      </w:pPr>
      <w:r>
        <w:t xml:space="preserve">Определяем по имени файла, к какому пакету принадлежит dnsmasq:</w:t>
      </w:r>
      <w:r>
        <w:t xml:space="preserve"> </w:t>
      </w:r>
      <w:r>
        <w:t xml:space="preserve">rpm -qf $(which dnsmasq)</w:t>
      </w:r>
      <w:r>
        <w:t xml:space="preserve"> </w:t>
      </w:r>
      <w:r>
        <w:t xml:space="preserve">и получаем дополнительную информацию о содержимом пакета:</w:t>
      </w:r>
      <w:r>
        <w:t xml:space="preserve"> </w:t>
      </w:r>
      <w:r>
        <w:t xml:space="preserve">rpm -qi dnsmasq (рис. 26)</w:t>
      </w:r>
    </w:p>
    <w:p>
      <w:pPr>
        <w:pStyle w:val="CaptionedFigure"/>
      </w:pPr>
      <w:r>
        <w:drawing>
          <wp:inline>
            <wp:extent cx="3733800" cy="2991904"/>
            <wp:effectExtent b="0" l="0" r="0" t="0"/>
            <wp:docPr descr="install, rpm" title="" id="98" name="Picture"/>
            <a:graphic>
              <a:graphicData uri="http://schemas.openxmlformats.org/drawingml/2006/picture">
                <pic:pic>
                  <pic:nvPicPr>
                    <pic:cNvPr descr="image/2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install, rpm</w:t>
      </w:r>
    </w:p>
    <w:p>
      <w:pPr>
        <w:pStyle w:val="Compact"/>
        <w:numPr>
          <w:ilvl w:val="0"/>
          <w:numId w:val="1011"/>
        </w:numPr>
      </w:pPr>
      <w:r>
        <w:t xml:space="preserve">Получаем список всех файлов в пакете:</w:t>
      </w:r>
      <w:r>
        <w:t xml:space="preserve"> </w:t>
      </w:r>
      <w:r>
        <w:t xml:space="preserve">rpm -ql dnsmasq (рис. 27)</w:t>
      </w:r>
    </w:p>
    <w:p>
      <w:pPr>
        <w:pStyle w:val="CaptionedFigure"/>
      </w:pPr>
      <w:r>
        <w:drawing>
          <wp:inline>
            <wp:extent cx="3733800" cy="1882721"/>
            <wp:effectExtent b="0" l="0" r="0" t="0"/>
            <wp:docPr descr="-ql dnsmasq" title="" id="101" name="Picture"/>
            <a:graphic>
              <a:graphicData uri="http://schemas.openxmlformats.org/drawingml/2006/picture">
                <pic:pic>
                  <pic:nvPicPr>
                    <pic:cNvPr descr="image/2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-ql dnsmasq</w:t>
      </w:r>
    </w:p>
    <w:p>
      <w:pPr>
        <w:pStyle w:val="BodyText"/>
      </w:pPr>
      <w:r>
        <w:t xml:space="preserve">а также выводим перечень файлов с документацией пакета:</w:t>
      </w:r>
      <w:r>
        <w:t xml:space="preserve"> </w:t>
      </w:r>
      <w:r>
        <w:t xml:space="preserve">rpm -qd dnsmasq (рис. 28)</w:t>
      </w:r>
    </w:p>
    <w:p>
      <w:pPr>
        <w:pStyle w:val="CaptionedFigure"/>
      </w:pPr>
      <w:r>
        <w:drawing>
          <wp:inline>
            <wp:extent cx="3733800" cy="747639"/>
            <wp:effectExtent b="0" l="0" r="0" t="0"/>
            <wp:docPr descr="-qd dnsmasq" title="" id="104" name="Picture"/>
            <a:graphic>
              <a:graphicData uri="http://schemas.openxmlformats.org/drawingml/2006/picture">
                <pic:pic>
                  <pic:nvPicPr>
                    <pic:cNvPr descr="image/3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-qd dnsmasq</w:t>
      </w:r>
    </w:p>
    <w:p>
      <w:pPr>
        <w:pStyle w:val="Compact"/>
        <w:numPr>
          <w:ilvl w:val="0"/>
          <w:numId w:val="1012"/>
        </w:numPr>
      </w:pPr>
      <w:r>
        <w:t xml:space="preserve">Выводим на экран перечень и месторасположение конфигурационных файлов пакета:</w:t>
      </w:r>
      <w:r>
        <w:t xml:space="preserve"> </w:t>
      </w:r>
      <w:r>
        <w:t xml:space="preserve">rpm -qc dnsmasq (рис. 29)</w:t>
      </w:r>
    </w:p>
    <w:p>
      <w:pPr>
        <w:pStyle w:val="CaptionedFigure"/>
      </w:pPr>
      <w:r>
        <w:drawing>
          <wp:inline>
            <wp:extent cx="3733800" cy="410307"/>
            <wp:effectExtent b="0" l="0" r="0" t="0"/>
            <wp:docPr descr="qc dnsmasq" title="" id="107" name="Picture"/>
            <a:graphic>
              <a:graphicData uri="http://schemas.openxmlformats.org/drawingml/2006/picture">
                <pic:pic>
                  <pic:nvPicPr>
                    <pic:cNvPr descr="image/3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qc dnsmasq</w:t>
      </w:r>
    </w:p>
    <w:p>
      <w:pPr>
        <w:pStyle w:val="Compact"/>
        <w:numPr>
          <w:ilvl w:val="0"/>
          <w:numId w:val="1013"/>
        </w:numPr>
      </w:pPr>
      <w:r>
        <w:t xml:space="preserve">Выводим на экран расположение и содержание скриптов, выполняемых при установке пакета:</w:t>
      </w:r>
      <w:r>
        <w:t xml:space="preserve"> </w:t>
      </w:r>
      <w:r>
        <w:t xml:space="preserve">rpm -q –scripts dnsmasq (рис. 30)</w:t>
      </w:r>
    </w:p>
    <w:p>
      <w:pPr>
        <w:pStyle w:val="CaptionedFigure"/>
      </w:pPr>
      <w:r>
        <w:drawing>
          <wp:inline>
            <wp:extent cx="3733800" cy="2505156"/>
            <wp:effectExtent b="0" l="0" r="0" t="0"/>
            <wp:docPr descr="-q –scripts" title="" id="110" name="Picture"/>
            <a:graphic>
              <a:graphicData uri="http://schemas.openxmlformats.org/drawingml/2006/picture">
                <pic:pic>
                  <pic:nvPicPr>
                    <pic:cNvPr descr="image/3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-q –scripts</w:t>
      </w:r>
    </w:p>
    <w:p>
      <w:pPr>
        <w:pStyle w:val="Compact"/>
        <w:numPr>
          <w:ilvl w:val="0"/>
          <w:numId w:val="1014"/>
        </w:numPr>
      </w:pPr>
      <w:r>
        <w:t xml:space="preserve">Возвращаемся в терминал с учётной записью root и удаляем пакет:</w:t>
      </w:r>
      <w:r>
        <w:t xml:space="preserve"> </w:t>
      </w:r>
      <w:r>
        <w:t xml:space="preserve">rpm -e dnsmasq (рис. 31)</w:t>
      </w:r>
    </w:p>
    <w:p>
      <w:pPr>
        <w:pStyle w:val="CaptionedFigure"/>
      </w:pPr>
      <w:r>
        <w:drawing>
          <wp:inline>
            <wp:extent cx="3733800" cy="2935979"/>
            <wp:effectExtent b="0" l="0" r="0" t="0"/>
            <wp:docPr descr="rpm -e" title="" id="113" name="Picture"/>
            <a:graphic>
              <a:graphicData uri="http://schemas.openxmlformats.org/drawingml/2006/picture">
                <pic:pic>
                  <pic:nvPicPr>
                    <pic:cNvPr descr="image/3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rpm -e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работы с репозиториями и менеджерами пакетов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Сидорова Арина Валерьевна</dc:creator>
  <dc:language>ru-RU</dc:language>
  <cp:keywords/>
  <dcterms:created xsi:type="dcterms:W3CDTF">2025-09-27T13:30:42Z</dcterms:created>
  <dcterms:modified xsi:type="dcterms:W3CDTF">2025-09-27T13:30:42Z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Работа с программными пакетами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