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системными</w:t>
      </w:r>
      <w:r>
        <w:t xml:space="preserve"> </w:t>
      </w:r>
      <w:r>
        <w:t xml:space="preserve">службами</w:t>
      </w:r>
    </w:p>
    <w:p>
      <w:pPr>
        <w:pStyle w:val="Author"/>
      </w:pPr>
      <w:r>
        <w:t xml:space="preserve">Сидорова</w:t>
      </w:r>
      <w:r>
        <w:t xml:space="preserve"> </w:t>
      </w:r>
      <w:r>
        <w:t xml:space="preserve">Арина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управления системными службами операционной системы посредством systemd.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2" w:name="управление-сервисам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Управление сервисами</w:t>
      </w:r>
    </w:p>
    <w:p>
      <w:pPr>
        <w:pStyle w:val="FirstParagraph"/>
      </w:pPr>
      <w:r>
        <w:t xml:space="preserve">Получены права администратора с помощью команды su -.</w:t>
      </w:r>
    </w:p>
    <w:p>
      <w:pPr>
        <w:pStyle w:val="BodyText"/>
      </w:pPr>
      <w:r>
        <w:t xml:space="preserve">Проверен статус службы vsftpd — служба не установлена.</w:t>
      </w:r>
    </w:p>
    <w:p>
      <w:pPr>
        <w:pStyle w:val="BodyText"/>
      </w:pPr>
      <w:r>
        <w:t xml:space="preserve">Установлена служба vsftpd с помощью команды dnf -y install vsftpd. (рис. 1)</w:t>
      </w:r>
    </w:p>
    <w:p>
      <w:pPr>
        <w:pStyle w:val="CaptionedFigure"/>
      </w:pPr>
      <w:r>
        <w:drawing>
          <wp:inline>
            <wp:extent cx="3733800" cy="2436100"/>
            <wp:effectExtent b="0" l="0" r="0" t="0"/>
            <wp:docPr descr="Установка vsftpd" title="" id="22" name="Picture"/>
            <a:graphic>
              <a:graphicData uri="http://schemas.openxmlformats.org/drawingml/2006/picture">
                <pic:pic>
                  <pic:nvPicPr>
                    <pic:cNvPr descr="image/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vsftpd</w:t>
      </w:r>
    </w:p>
    <w:p>
      <w:pPr>
        <w:pStyle w:val="BodyText"/>
      </w:pPr>
      <w:r>
        <w:t xml:space="preserve">Служба запущена и проверен её статус — служба активна, но не включена в автозапуск. (рис. 2)</w:t>
      </w:r>
    </w:p>
    <w:p>
      <w:pPr>
        <w:pStyle w:val="CaptionedFigure"/>
      </w:pPr>
      <w:r>
        <w:drawing>
          <wp:inline>
            <wp:extent cx="3733800" cy="967852"/>
            <wp:effectExtent b="0" l="0" r="0" t="0"/>
            <wp:docPr descr="Запуск и статус vsftpd" title="" id="25" name="Picture"/>
            <a:graphic>
              <a:graphicData uri="http://schemas.openxmlformats.org/drawingml/2006/picture">
                <pic:pic>
                  <pic:nvPicPr>
                    <pic:cNvPr descr="image/1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7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и статус vsftpd</w:t>
      </w:r>
    </w:p>
    <w:p>
      <w:pPr>
        <w:pStyle w:val="BodyText"/>
      </w:pPr>
      <w:r>
        <w:t xml:space="preserve">Служба добавлена в автозапуск (systemctl enable vsftpd) (рис. 3)</w:t>
      </w:r>
    </w:p>
    <w:p>
      <w:pPr>
        <w:pStyle w:val="CaptionedFigure"/>
      </w:pPr>
      <w:r>
        <w:drawing>
          <wp:inline>
            <wp:extent cx="3733800" cy="1675271"/>
            <wp:effectExtent b="0" l="0" r="0" t="0"/>
            <wp:docPr descr="Включение автозапуска" title="" id="28" name="Picture"/>
            <a:graphic>
              <a:graphicData uri="http://schemas.openxmlformats.org/drawingml/2006/picture">
                <pic:pic>
                  <pic:nvPicPr>
                    <pic:cNvPr descr="image/1.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5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Включение автозапуска</w:t>
      </w:r>
    </w:p>
    <w:p>
      <w:pPr>
        <w:pStyle w:val="BodyText"/>
      </w:pPr>
      <w:r>
        <w:t xml:space="preserve">затем отключена (systemctl disable vsftpd).(рис. 4)</w:t>
      </w:r>
    </w:p>
    <w:p>
      <w:pPr>
        <w:pStyle w:val="CaptionedFigure"/>
      </w:pPr>
      <w:r>
        <w:drawing>
          <wp:inline>
            <wp:extent cx="3733800" cy="1569448"/>
            <wp:effectExtent b="0" l="0" r="0" t="0"/>
            <wp:docPr descr="отключение автозапуска" title="" id="31" name="Picture"/>
            <a:graphic>
              <a:graphicData uri="http://schemas.openxmlformats.org/drawingml/2006/picture">
                <pic:pic>
                  <pic:nvPicPr>
                    <pic:cNvPr descr="image/1.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отключение автозапуска</w:t>
      </w:r>
    </w:p>
    <w:p>
      <w:pPr>
        <w:pStyle w:val="BodyText"/>
      </w:pPr>
      <w:r>
        <w:t xml:space="preserve">Проверено содержимое каталога /etc/systemd/system/multi-user.target.wants — символической ссылки нет. Служба снова включена в автозапуск. Создана символическая ссылка в multi-user.target.wants. Проверка статуса подтверждает, что служба теперь enabled. (рис. 5)</w:t>
      </w:r>
    </w:p>
    <w:p>
      <w:pPr>
        <w:pStyle w:val="CaptionedFigure"/>
      </w:pPr>
      <w:r>
        <w:drawing>
          <wp:inline>
            <wp:extent cx="3733800" cy="3081367"/>
            <wp:effectExtent b="0" l="0" r="0" t="0"/>
            <wp:docPr descr="Создание ссылки" title="" id="34" name="Picture"/>
            <a:graphic>
              <a:graphicData uri="http://schemas.openxmlformats.org/drawingml/2006/picture">
                <pic:pic>
                  <pic:nvPicPr>
                    <pic:cNvPr descr="image/1.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1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ссылки</w:t>
      </w:r>
    </w:p>
    <w:p>
      <w:pPr>
        <w:pStyle w:val="BodyText"/>
      </w:pPr>
      <w:r>
        <w:t xml:space="preserve">Выведем на экран список зависимостей юнита: (рис. 6)</w:t>
      </w:r>
    </w:p>
    <w:p>
      <w:pPr>
        <w:pStyle w:val="CaptionedFigure"/>
      </w:pPr>
      <w:r>
        <w:drawing>
          <wp:inline>
            <wp:extent cx="3733800" cy="3167694"/>
            <wp:effectExtent b="0" l="0" r="0" t="0"/>
            <wp:docPr descr="список зависимостей юнита" title="" id="37" name="Picture"/>
            <a:graphic>
              <a:graphicData uri="http://schemas.openxmlformats.org/drawingml/2006/picture">
                <pic:pic>
                  <pic:nvPicPr>
                    <pic:cNvPr descr="image/1.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7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список зависимостей юнита</w:t>
      </w:r>
    </w:p>
    <w:p>
      <w:pPr>
        <w:pStyle w:val="BodyText"/>
      </w:pPr>
      <w:r>
        <w:t xml:space="preserve">Выведем на экран список юнитов, которые зависят от данного юнита: (рис. 7)</w:t>
      </w:r>
    </w:p>
    <w:p>
      <w:pPr>
        <w:pStyle w:val="CaptionedFigure"/>
      </w:pPr>
      <w:r>
        <w:drawing>
          <wp:inline>
            <wp:extent cx="3733800" cy="918474"/>
            <wp:effectExtent b="0" l="0" r="0" t="0"/>
            <wp:docPr descr="список зависимостей юнита" title="" id="40" name="Picture"/>
            <a:graphic>
              <a:graphicData uri="http://schemas.openxmlformats.org/drawingml/2006/picture">
                <pic:pic>
                  <pic:nvPicPr>
                    <pic:cNvPr descr="image/1.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8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список зависимостей юнита</w:t>
      </w:r>
    </w:p>
    <w:bookmarkEnd w:id="42"/>
    <w:bookmarkStart w:id="61" w:name="конфликты-юнитов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Конфликты юнитов</w:t>
      </w:r>
    </w:p>
    <w:p>
      <w:pPr>
        <w:pStyle w:val="FirstParagraph"/>
      </w:pPr>
      <w:r>
        <w:t xml:space="preserve">Установлен пакет iptables*. (рис. 8)</w:t>
      </w:r>
    </w:p>
    <w:p>
      <w:pPr>
        <w:pStyle w:val="CaptionedFigure"/>
      </w:pPr>
      <w:r>
        <w:drawing>
          <wp:inline>
            <wp:extent cx="3733800" cy="2629825"/>
            <wp:effectExtent b="0" l="0" r="0" t="0"/>
            <wp:docPr descr="Установка iptables" title="" id="44" name="Picture"/>
            <a:graphic>
              <a:graphicData uri="http://schemas.openxmlformats.org/drawingml/2006/picture">
                <pic:pic>
                  <pic:nvPicPr>
                    <pic:cNvPr descr="image/2.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iptables</w:t>
      </w:r>
    </w:p>
    <w:p>
      <w:pPr>
        <w:pStyle w:val="BodyText"/>
      </w:pPr>
      <w:r>
        <w:t xml:space="preserve">Проверены статусы firewalld и iptables — обе службы изначально неактивны. (рис. 9)</w:t>
      </w:r>
    </w:p>
    <w:p>
      <w:pPr>
        <w:pStyle w:val="CaptionedFigure"/>
      </w:pPr>
      <w:r>
        <w:drawing>
          <wp:inline>
            <wp:extent cx="3733800" cy="2239491"/>
            <wp:effectExtent b="0" l="0" r="0" t="0"/>
            <wp:docPr descr="Статусы до запуска" title="" id="47" name="Picture"/>
            <a:graphic>
              <a:graphicData uri="http://schemas.openxmlformats.org/drawingml/2006/picture">
                <pic:pic>
                  <pic:nvPicPr>
                    <pic:cNvPr descr="image/2.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9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Статусы до запуска</w:t>
      </w:r>
    </w:p>
    <w:p>
      <w:pPr>
        <w:pStyle w:val="BodyText"/>
      </w:pPr>
      <w:r>
        <w:t xml:space="preserve">Попытка одновременного запуска привела к деактивации одной из служб (взаимное исключение). (рис. 10)</w:t>
      </w:r>
    </w:p>
    <w:p>
      <w:pPr>
        <w:pStyle w:val="CaptionedFigure"/>
      </w:pPr>
      <w:r>
        <w:drawing>
          <wp:inline>
            <wp:extent cx="3733800" cy="713197"/>
            <wp:effectExtent b="0" l="0" r="0" t="0"/>
            <wp:docPr descr="Конфликт при запуске" title="" id="50" name="Picture"/>
            <a:graphic>
              <a:graphicData uri="http://schemas.openxmlformats.org/drawingml/2006/picture">
                <pic:pic>
                  <pic:nvPicPr>
                    <pic:cNvPr descr="image/2.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Конфликт при запуске</w:t>
      </w:r>
    </w:p>
    <w:p>
      <w:pPr>
        <w:pStyle w:val="BodyText"/>
      </w:pPr>
      <w:r>
        <w:t xml:space="preserve">Проанализированы файлы юнитов:</w:t>
      </w:r>
      <w:r>
        <w:br/>
      </w:r>
      <w:r>
        <w:t xml:space="preserve">- В firewalld.service указано Conflicts=iptables.service ip6tables.service. (рис. 11)</w:t>
      </w:r>
    </w:p>
    <w:p>
      <w:pPr>
        <w:pStyle w:val="CaptionedFigure"/>
      </w:pPr>
      <w:r>
        <w:drawing>
          <wp:inline>
            <wp:extent cx="3733800" cy="3088835"/>
            <wp:effectExtent b="0" l="0" r="0" t="0"/>
            <wp:docPr descr="Содержимое firewalld.service" title="" id="53" name="Picture"/>
            <a:graphic>
              <a:graphicData uri="http://schemas.openxmlformats.org/drawingml/2006/picture">
                <pic:pic>
                  <pic:nvPicPr>
                    <pic:cNvPr descr="image/2.4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Содержимое firewalld.service</w:t>
      </w:r>
    </w:p>
    <w:p>
      <w:pPr>
        <w:pStyle w:val="Compact"/>
        <w:numPr>
          <w:ilvl w:val="0"/>
          <w:numId w:val="1001"/>
        </w:numPr>
      </w:pPr>
      <w:r>
        <w:t xml:space="preserve">В iptables.service указано Conflicts=firewalld.service. (рис. 12)</w:t>
      </w:r>
      <w:r>
        <w:t xml:space="preserve"> </w:t>
      </w:r>
      <w:r>
        <w:t xml:space="preserve">Это гарантирует, что службы не могут работать одновременно.</w:t>
      </w:r>
    </w:p>
    <w:p>
      <w:pPr>
        <w:pStyle w:val="CaptionedFigure"/>
      </w:pPr>
      <w:r>
        <w:drawing>
          <wp:inline>
            <wp:extent cx="3733800" cy="1938972"/>
            <wp:effectExtent b="0" l="0" r="0" t="0"/>
            <wp:docPr descr="Содержимое iptables.service" title="" id="56" name="Picture"/>
            <a:graphic>
              <a:graphicData uri="http://schemas.openxmlformats.org/drawingml/2006/picture">
                <pic:pic>
                  <pic:nvPicPr>
                    <pic:cNvPr descr="image/2.5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Содержимое iptables.service</w:t>
      </w:r>
    </w:p>
    <w:p>
      <w:pPr>
        <w:pStyle w:val="BodyText"/>
      </w:pPr>
      <w:r>
        <w:t xml:space="preserve">Служба iptables остановлена и замаскирована (systemctl mask iptables). Создана символическая ссылка на /dev/null. Проверка наличия ссылки. Попытка запуска замаскированной службы завершилась ошибкой. (рис. 13)</w:t>
      </w:r>
    </w:p>
    <w:p>
      <w:pPr>
        <w:pStyle w:val="CaptionedFigure"/>
      </w:pPr>
      <w:r>
        <w:drawing>
          <wp:inline>
            <wp:extent cx="3733800" cy="1142728"/>
            <wp:effectExtent b="0" l="0" r="0" t="0"/>
            <wp:docPr descr="Ошибка запуска замаскированной службы" title="" id="59" name="Picture"/>
            <a:graphic>
              <a:graphicData uri="http://schemas.openxmlformats.org/drawingml/2006/picture">
                <pic:pic>
                  <pic:nvPicPr>
                    <pic:cNvPr descr="image/2.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Ошибка запуска замаскированной службы</w:t>
      </w:r>
    </w:p>
    <w:bookmarkEnd w:id="61"/>
    <w:bookmarkStart w:id="68" w:name="изолируемые-цел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Изолируемые цели</w:t>
      </w:r>
    </w:p>
    <w:p>
      <w:pPr>
        <w:pStyle w:val="FirstParagraph"/>
      </w:pPr>
      <w:r>
        <w:t xml:space="preserve">Перейдем в каталог systemd и найдем список всех целей, которые можно изолировать:</w:t>
      </w:r>
      <w:r>
        <w:t xml:space="preserve"> </w:t>
      </w:r>
      <w:r>
        <w:t xml:space="preserve">cd /usr/lib/systemd/system</w:t>
      </w:r>
      <w:r>
        <w:t xml:space="preserve"> </w:t>
      </w:r>
      <w:r>
        <w:t xml:space="preserve">grep Isolate *.target (рис. 14)</w:t>
      </w:r>
    </w:p>
    <w:p>
      <w:pPr>
        <w:pStyle w:val="CaptionedFigure"/>
      </w:pPr>
      <w:r>
        <w:drawing>
          <wp:inline>
            <wp:extent cx="3733800" cy="2425700"/>
            <wp:effectExtent b="0" l="0" r="0" t="0"/>
            <wp:docPr descr="Список целей" title="" id="63" name="Picture"/>
            <a:graphic>
              <a:graphicData uri="http://schemas.openxmlformats.org/drawingml/2006/picture">
                <pic:pic>
                  <pic:nvPicPr>
                    <pic:cNvPr descr="image/3.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Список целей</w:t>
      </w:r>
    </w:p>
    <w:p>
      <w:pPr>
        <w:pStyle w:val="BodyText"/>
      </w:pPr>
      <w:r>
        <w:t xml:space="preserve">Переключим операционную систему в режим восстановления:</w:t>
      </w:r>
      <w:r>
        <w:t xml:space="preserve"> </w:t>
      </w:r>
      <w:r>
        <w:t xml:space="preserve">systemctl isolate rescue.target</w:t>
      </w:r>
    </w:p>
    <w:p>
      <w:pPr>
        <w:pStyle w:val="BodyText"/>
      </w:pPr>
      <w:r>
        <w:t xml:space="preserve">При этом необходимо ввести пароль root на консоли сервера для входа в систему.</w:t>
      </w:r>
      <w:r>
        <w:t xml:space="preserve"> </w:t>
      </w:r>
      <w:r>
        <w:t xml:space="preserve">Перезапустим операционную систему следующим образом:</w:t>
      </w:r>
      <w:r>
        <w:t xml:space="preserve"> </w:t>
      </w:r>
      <w:r>
        <w:t xml:space="preserve">systemctl isolate reboot.target (рис. 15)</w:t>
      </w:r>
    </w:p>
    <w:p>
      <w:pPr>
        <w:pStyle w:val="CaptionedFigure"/>
      </w:pPr>
      <w:r>
        <w:drawing>
          <wp:inline>
            <wp:extent cx="3733800" cy="905681"/>
            <wp:effectExtent b="0" l="0" r="0" t="0"/>
            <wp:docPr descr="systemctl isolate reboot.target" title="" id="66" name="Picture"/>
            <a:graphic>
              <a:graphicData uri="http://schemas.openxmlformats.org/drawingml/2006/picture">
                <pic:pic>
                  <pic:nvPicPr>
                    <pic:cNvPr descr="image/3.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5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systemctl isolate reboot.target</w:t>
      </w:r>
    </w:p>
    <w:bookmarkEnd w:id="68"/>
    <w:bookmarkStart w:id="72" w:name="цель-по-умолчанию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Цель по умолчанию</w:t>
      </w:r>
    </w:p>
    <w:p>
      <w:pPr>
        <w:pStyle w:val="FirstParagraph"/>
      </w:pPr>
      <w:r>
        <w:t xml:space="preserve">Получим полномочия администратора. Выведем на экран цель, установленную по</w:t>
      </w:r>
      <w:r>
        <w:t xml:space="preserve"> </w:t>
      </w:r>
      <w:r>
        <w:t xml:space="preserve">умолчанию:</w:t>
      </w:r>
      <w:r>
        <w:t xml:space="preserve"> </w:t>
      </w:r>
      <w:r>
        <w:t xml:space="preserve">systemctl get-default</w:t>
      </w:r>
      <w:r>
        <w:t xml:space="preserve"> </w:t>
      </w:r>
      <w:r>
        <w:t xml:space="preserve">Для установки цели по умолчанию используется команда</w:t>
      </w:r>
      <w:r>
        <w:t xml:space="preserve"> </w:t>
      </w:r>
      <w:r>
        <w:t xml:space="preserve">systemctl set-default</w:t>
      </w:r>
      <w:r>
        <w:t xml:space="preserve"> </w:t>
      </w:r>
      <w:r>
        <w:t xml:space="preserve">Например, для запуска по умолчанию текстового режима введем</w:t>
      </w:r>
      <w:r>
        <w:t xml:space="preserve"> </w:t>
      </w:r>
      <w:r>
        <w:t xml:space="preserve">systemctl set-default multi-user.target</w:t>
      </w:r>
      <w:r>
        <w:t xml:space="preserve"> </w:t>
      </w:r>
      <w:r>
        <w:t xml:space="preserve">Для запуска по умолчанию графического режима введем</w:t>
      </w:r>
      <w:r>
        <w:t xml:space="preserve"> </w:t>
      </w:r>
      <w:r>
        <w:t xml:space="preserve">systemctl set-default graphical.target</w:t>
      </w:r>
      <w:r>
        <w:t xml:space="preserve"> </w:t>
      </w:r>
      <w:r>
        <w:t xml:space="preserve">Вновь перегрузим систему командой reboot. Убедимся, что система загрузилась в графическом режиме. (рис. 16)</w:t>
      </w:r>
    </w:p>
    <w:p>
      <w:pPr>
        <w:pStyle w:val="CaptionedFigure"/>
      </w:pPr>
      <w:r>
        <w:drawing>
          <wp:inline>
            <wp:extent cx="3733800" cy="1255650"/>
            <wp:effectExtent b="0" l="0" r="0" t="0"/>
            <wp:docPr descr="Цель по умолчанию" title="" id="70" name="Picture"/>
            <a:graphic>
              <a:graphicData uri="http://schemas.openxmlformats.org/drawingml/2006/picture">
                <pic:pic>
                  <pic:nvPicPr>
                    <pic:cNvPr descr="image/4.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Цель по умолчанию</w:t>
      </w:r>
    </w:p>
    <w:bookmarkEnd w:id="72"/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навыки управления системными службами операционной системы посредством systemd.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Сидорова Арина Валерьевна</dc:creator>
  <dc:language>ru-RU</dc:language>
  <cp:keywords/>
  <dcterms:created xsi:type="dcterms:W3CDTF">2025-10-04T15:15:58Z</dcterms:created>
  <dcterms:modified xsi:type="dcterms:W3CDTF">2025-10-04T15:15:58Z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Управление системными службами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