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6.png" ContentType="image/png"/>
  <Override PartName="/word/media/rId4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p—</w:t>
      </w:r>
      <w:r>
        <w:t xml:space="preserve"> </w:t>
      </w:r>
      <w:r>
        <w:t xml:space="preserve">## Front matter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Отчет по лабораторной работе №11</w:t>
      </w:r>
      <w:r>
        <w:t xml:space="preserve">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Управление загрузкой системы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Сидорова Арина Валерьевна</w:t>
      </w:r>
      <w:r>
        <w:t xml:space="preserve">”</w:t>
      </w:r>
    </w:p>
    <w:bookmarkStart w:id="20" w:name="generic-otion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</w:t>
      </w:r>
      <w:r>
        <w:t xml:space="preserve">Содержание</w:t>
      </w:r>
      <w:r>
        <w:t xml:space="preserve">”</w:t>
      </w:r>
    </w:p>
    <w:bookmarkEnd w:id="20"/>
    <w:bookmarkStart w:id="21" w:name="bibliography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21"/>
    <w:bookmarkStart w:id="24" w:name="pdf-output-format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PT Serif</w:t>
      </w:r>
      <w:r>
        <w:t xml:space="preserve"> </w:t>
      </w:r>
      <w:r>
        <w:t xml:space="preserve">romanfont: PT Serif</w:t>
      </w:r>
      <w:r>
        <w:t xml:space="preserve"> </w:t>
      </w:r>
      <w:r>
        <w:t xml:space="preserve">sansfont: PT Sans</w:t>
      </w:r>
      <w:r>
        <w:t xml:space="preserve"> </w:t>
      </w:r>
      <w:r>
        <w:t xml:space="preserve">monofont: PT Mono</w:t>
      </w:r>
      <w:r>
        <w:t xml:space="preserve"> </w:t>
      </w:r>
      <w:r>
        <w:t xml:space="preserve">mainfontoptions: Ligatures=TeX</w:t>
      </w:r>
      <w:r>
        <w:t xml:space="preserve"> </w:t>
      </w:r>
      <w:r>
        <w:t xml:space="preserve">romanfontoptions: Ligatures=TeX</w:t>
      </w:r>
      <w:r>
        <w:t xml:space="preserve"> </w:t>
      </w:r>
      <w:r>
        <w:t xml:space="preserve">sansfontoptions: Ligatures=TeX,Scale=MatchLowercase</w:t>
      </w:r>
      <w:r>
        <w:t xml:space="preserve"> </w:t>
      </w:r>
      <w:r>
        <w:t xml:space="preserve">monofontoptions: Scale=MatchLowercase,Scale=0.9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</w:t>
      </w:r>
      <w:r>
        <w:t xml:space="preserve">gost-numeric</w:t>
      </w:r>
      <w:r>
        <w:t xml:space="preserve">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</w:t>
      </w:r>
      <w:r>
        <w:t xml:space="preserve">Рис.</w:t>
      </w:r>
      <w:r>
        <w:t xml:space="preserve">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</w:t>
      </w:r>
      <w:r>
        <w:t xml:space="preserve">Таблица</w:t>
      </w:r>
      <w:r>
        <w:t xml:space="preserve">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</w:t>
      </w:r>
      <w:r>
        <w:t xml:space="preserve">Листинг</w:t>
      </w:r>
      <w:r>
        <w:t xml:space="preserve">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</w:t>
      </w:r>
      <w:r>
        <w:t xml:space="preserve">Список иллюстраций</w:t>
      </w:r>
      <w:r>
        <w:t xml:space="preserve">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</w:t>
      </w:r>
      <w:r>
        <w:t xml:space="preserve">Листинги</w:t>
      </w:r>
      <w:r>
        <w:t xml:space="preserve">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  <w:r>
        <w:t xml:space="preserve"> </w:t>
      </w:r>
      <w:r>
        <w:t xml:space="preserve">-</w:t>
      </w:r>
    </w:p>
    <w:p>
      <w:pPr>
        <w:pStyle w:val="Heading1"/>
        <w:numPr>
          <w:ilvl w:val="0"/>
          <w:numId w:val="1001"/>
        </w:numPr>
      </w:pPr>
      <w:bookmarkStart w:id="22" w:name="keep-figures-where-there-are-in-the-text"/>
      <w:r>
        <w:t xml:space="preserve">keep figures where there are in the text</w:t>
      </w:r>
      <w:bookmarkEnd w:id="22"/>
    </w:p>
    <w:p>
      <w:pPr>
        <w:pStyle w:val="Heading2"/>
        <w:numPr>
          <w:ilvl w:val="1"/>
          <w:numId w:val="1002"/>
        </w:numPr>
      </w:pPr>
      <w:bookmarkStart w:id="23" w:name="X94ea5b1a9ad1db96c8ed73c19fcaa297f45e42d"/>
      <w:r>
        <w:t xml:space="preserve"> </w:t>
      </w:r>
      <w:r>
        <w:t xml:space="preserve"># keep figures where there are in the text</w:t>
      </w:r>
      <w:bookmarkEnd w:id="23"/>
    </w:p>
    <w:bookmarkEnd w:id="24"/>
    <w:bookmarkStart w:id="25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загрузчиком системы GRUB2, включая настройку параметров загрузки и устранение неполадок</w:t>
      </w:r>
    </w:p>
    <w:bookmarkEnd w:id="25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5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Запускаем терминал и получаем полномочия администратора:</w:t>
      </w:r>
      <w:r>
        <w:t xml:space="preserve"> </w:t>
      </w:r>
      <w:r>
        <w:t xml:space="preserve">su -</w:t>
      </w:r>
    </w:p>
    <w:p>
      <w:pPr>
        <w:pStyle w:val="BodyText"/>
      </w:pPr>
      <w:r>
        <w:t xml:space="preserve">В файле /etc/default/grub устанавливаем параметр отображения меню загрузки в течение 10 секунд:</w:t>
      </w:r>
      <w:r>
        <w:t xml:space="preserve"> </w:t>
      </w:r>
      <w:r>
        <w:t xml:space="preserve">GRUB_TIMEOUT=10</w:t>
      </w:r>
    </w:p>
    <w:p>
      <w:pPr>
        <w:pStyle w:val="BodyText"/>
      </w:pPr>
      <w:r>
        <w:t xml:space="preserve">Сохраняем изменения в файле и закрываем редактор. (рис. 1)</w:t>
      </w:r>
    </w:p>
    <w:p>
      <w:pPr>
        <w:pStyle w:val="CaptionedFigure"/>
      </w:pPr>
      <w:r>
        <w:drawing>
          <wp:inline>
            <wp:extent cx="3733800" cy="1729177"/>
            <wp:effectExtent b="0" l="0" r="0" t="0"/>
            <wp:docPr descr="GRUB_TIMEOUT=10" title="" id="27" name="Picture"/>
            <a:graphic>
              <a:graphicData uri="http://schemas.openxmlformats.org/drawingml/2006/picture">
                <pic:pic>
                  <pic:nvPicPr>
                    <pic:cNvPr descr="image/1.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GRUB_TIMEOUT=10</w:t>
      </w:r>
    </w:p>
    <w:p>
      <w:pPr>
        <w:pStyle w:val="BodyText"/>
      </w:pPr>
      <w:r>
        <w:t xml:space="preserve">Записываем изменения в GRUB2, вводя в командной строке:</w:t>
      </w:r>
      <w:r>
        <w:t xml:space="preserve"> </w:t>
      </w:r>
      <w:r>
        <w:t xml:space="preserve">grub2-mkconfig &gt; /boot/grub2/grub.cfg</w:t>
      </w:r>
      <w:r>
        <w:t xml:space="preserve"> </w:t>
      </w:r>
      <w:r>
        <w:t xml:space="preserve">или</w:t>
      </w:r>
      <w:r>
        <w:t xml:space="preserve"> </w:t>
      </w:r>
      <w:r>
        <w:t xml:space="preserve">grub2-mkconfig -o /boot/grub2/grub.cfg (рис. 2)</w:t>
      </w:r>
    </w:p>
    <w:p>
      <w:pPr>
        <w:pStyle w:val="CaptionedFigure"/>
      </w:pPr>
      <w:r>
        <w:drawing>
          <wp:inline>
            <wp:extent cx="3733800" cy="950421"/>
            <wp:effectExtent b="0" l="0" r="0" t="0"/>
            <wp:docPr descr="grub2-mkconfig &gt; /boot/grub2/grub.cfg" title="" id="30" name="Picture"/>
            <a:graphic>
              <a:graphicData uri="http://schemas.openxmlformats.org/drawingml/2006/picture">
                <pic:pic>
                  <pic:nvPicPr>
                    <pic:cNvPr descr="image/1.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grub2-mkconfig &gt; /boot/grub2/grub.cfg</w:t>
      </w:r>
    </w:p>
    <w:p>
      <w:pPr>
        <w:pStyle w:val="BodyText"/>
      </w:pPr>
      <w:r>
        <w:t xml:space="preserve">Перезагружаем систему и убеждаемся, что при загрузке видим прокрутку загрузочных сообщений. Если не наблюдаем меню GRUB, то в файле /etc/default/grub удаляем из строки указания параметров запуска ядра системы GRUB_CMDLINE_LINUX параметры rhgb и quiet, которые отвечают за показ графической заставки при запуске системы (для дистрибутивов, основанных на Red Hat), скрывая процесс загрузки от пользователя. Сохраняем изменения в файле и закрываем редактор. Записываем изменения в GRUB2. (рис. 3)</w:t>
      </w:r>
    </w:p>
    <w:p>
      <w:pPr>
        <w:pStyle w:val="CaptionedFigure"/>
      </w:pPr>
      <w:r>
        <w:drawing>
          <wp:inline>
            <wp:extent cx="3733800" cy="2632414"/>
            <wp:effectExtent b="0" l="0" r="0" t="0"/>
            <wp:docPr descr="reboot system" title="" id="33" name="Picture"/>
            <a:graphic>
              <a:graphicData uri="http://schemas.openxmlformats.org/drawingml/2006/picture">
                <pic:pic>
                  <pic:nvPicPr>
                    <pic:cNvPr descr="image/1.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reboot system</w:t>
      </w:r>
    </w:p>
    <w:bookmarkEnd w:id="35"/>
    <w:bookmarkStart w:id="45" w:name="устранение-неполад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</w:t>
      </w:r>
    </w:p>
    <w:p>
      <w:pPr>
        <w:pStyle w:val="FirstParagraph"/>
      </w:pPr>
      <w:r>
        <w:t xml:space="preserve">Запускаем (перегружаем) систему. Как только появляется меню GRUB, выбираем строку с текущей версией ядра в меню и нажимаем e для редактирования.</w:t>
      </w:r>
    </w:p>
    <w:p>
      <w:pPr>
        <w:pStyle w:val="BodyText"/>
      </w:pPr>
      <w:r>
        <w:t xml:space="preserve">Прокручиваем вниз до строки, начинающейся с linux ($root)/vmlinuz-. Эта строка загружает ядро системы. В конце этой строки вводим:</w:t>
      </w:r>
      <w:r>
        <w:t xml:space="preserve"> </w:t>
      </w:r>
      <w:r>
        <w:t xml:space="preserve">systemd.unit=rescue.target</w:t>
      </w:r>
      <w:r>
        <w:t xml:space="preserve"> </w:t>
      </w:r>
      <w:r>
        <w:t xml:space="preserve">и удаляем опции rhgb и quiet из этой строки, если они там есть. (рис. 4)</w:t>
      </w:r>
    </w:p>
    <w:p>
      <w:pPr>
        <w:pStyle w:val="CaptionedFigure"/>
      </w:pPr>
      <w:r>
        <w:drawing>
          <wp:inline>
            <wp:extent cx="3733800" cy="2167084"/>
            <wp:effectExtent b="0" l="0" r="0" t="0"/>
            <wp:docPr descr="systemd.unit=rescue.target" title="" id="37" name="Picture"/>
            <a:graphic>
              <a:graphicData uri="http://schemas.openxmlformats.org/drawingml/2006/picture">
                <pic:pic>
                  <pic:nvPicPr>
                    <pic:cNvPr descr="image/2.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systemd.unit=rescue.target</w:t>
      </w:r>
    </w:p>
    <w:p>
      <w:pPr>
        <w:pStyle w:val="BodyText"/>
      </w:pPr>
      <w:r>
        <w:t xml:space="preserve">Нажимаем Ctrl + x для продолжения процесса загрузки.</w:t>
      </w:r>
    </w:p>
    <w:p>
      <w:pPr>
        <w:pStyle w:val="BodyText"/>
      </w:pPr>
      <w:r>
        <w:t xml:space="preserve">Вводим пароль пользователя root при появлении запроса. (рис. 5)</w:t>
      </w:r>
    </w:p>
    <w:p>
      <w:pPr>
        <w:pStyle w:val="CaptionedFigure"/>
      </w:pPr>
      <w:r>
        <w:drawing>
          <wp:inline>
            <wp:extent cx="3733800" cy="1591532"/>
            <wp:effectExtent b="0" l="0" r="0" t="0"/>
            <wp:docPr descr="root" title="" id="40" name="Picture"/>
            <a:graphic>
              <a:graphicData uri="http://schemas.openxmlformats.org/drawingml/2006/picture">
                <pic:pic>
                  <pic:nvPicPr>
                    <pic:cNvPr descr="image/2.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root</w:t>
      </w:r>
    </w:p>
    <w:p>
      <w:pPr>
        <w:pStyle w:val="BodyText"/>
      </w:pPr>
      <w:r>
        <w:t xml:space="preserve">Смотрим список всех файлов модулей, которые загружены в настоящее время:</w:t>
      </w:r>
      <w:r>
        <w:t xml:space="preserve"> </w:t>
      </w:r>
      <w:r>
        <w:t xml:space="preserve">systemctl list-units</w:t>
      </w:r>
    </w:p>
    <w:p>
      <w:pPr>
        <w:pStyle w:val="BodyText"/>
      </w:pPr>
      <w:r>
        <w:t xml:space="preserve">Можем видеть, что загружена базовая системная среда.</w:t>
      </w:r>
    </w:p>
    <w:p>
      <w:pPr>
        <w:pStyle w:val="BodyText"/>
      </w:pPr>
      <w:r>
        <w:t xml:space="preserve">Смотрим задействованные переменные среды оболочки:</w:t>
      </w:r>
      <w:r>
        <w:t xml:space="preserve"> </w:t>
      </w:r>
      <w:r>
        <w:t xml:space="preserve">systemctl show-environment</w:t>
      </w:r>
    </w:p>
    <w:p>
      <w:pPr>
        <w:pStyle w:val="BodyText"/>
      </w:pPr>
      <w:r>
        <w:t xml:space="preserve">Перегружаем систему, используя команду:</w:t>
      </w:r>
      <w:r>
        <w:t xml:space="preserve"> </w:t>
      </w:r>
      <w:r>
        <w:t xml:space="preserve">systemctl reboot</w:t>
      </w:r>
    </w:p>
    <w:p>
      <w:pPr>
        <w:pStyle w:val="BodyText"/>
      </w:pPr>
      <w:r>
        <w:t xml:space="preserve">Как только отображается меню GRUB, ещё раз нажимаем e на строке с текущей версией ядра, чтобы войти в режим редактора. В конце строки, загружающей ядро, вводим:</w:t>
      </w:r>
      <w:r>
        <w:t xml:space="preserve"> </w:t>
      </w:r>
      <w:r>
        <w:t xml:space="preserve">systemd.unit=emergency.target</w:t>
      </w:r>
      <w:r>
        <w:t xml:space="preserve"> </w:t>
      </w:r>
      <w:r>
        <w:t xml:space="preserve">и удаляем опции rhgb и quiet из этой строки, если они там есть.</w:t>
      </w:r>
    </w:p>
    <w:p>
      <w:pPr>
        <w:pStyle w:val="BodyText"/>
      </w:pPr>
      <w:r>
        <w:t xml:space="preserve">Нажимаем Ctrl + x для продолжения процесса загрузки.</w:t>
      </w:r>
    </w:p>
    <w:p>
      <w:pPr>
        <w:pStyle w:val="BodyText"/>
      </w:pPr>
      <w:r>
        <w:t xml:space="preserve">Вводим пароль пользователя root при появлении запроса.</w:t>
      </w:r>
    </w:p>
    <w:p>
      <w:pPr>
        <w:pStyle w:val="BodyText"/>
      </w:pPr>
      <w:r>
        <w:t xml:space="preserve">После успешного входа в систему смотрим список всех загруженных файлов модулей:</w:t>
      </w:r>
      <w:r>
        <w:t xml:space="preserve"> </w:t>
      </w:r>
      <w:r>
        <w:t xml:space="preserve">systemctl list-units</w:t>
      </w:r>
    </w:p>
    <w:p>
      <w:pPr>
        <w:pStyle w:val="BodyText"/>
      </w:pPr>
      <w:r>
        <w:t xml:space="preserve">Обращаем внимание, что количество загружаемых файлов модулей уменьшилось до минимума.</w:t>
      </w:r>
    </w:p>
    <w:p>
      <w:pPr>
        <w:pStyle w:val="BodyText"/>
      </w:pPr>
      <w:r>
        <w:t xml:space="preserve">Перегружаем систему, используя команду:</w:t>
      </w:r>
      <w:r>
        <w:t xml:space="preserve"> </w:t>
      </w:r>
      <w:r>
        <w:t xml:space="preserve">systemctl reboot (рис. 6)</w:t>
      </w:r>
    </w:p>
    <w:p>
      <w:pPr>
        <w:pStyle w:val="CaptionedFigure"/>
      </w:pPr>
      <w:r>
        <w:drawing>
          <wp:inline>
            <wp:extent cx="3733800" cy="165864"/>
            <wp:effectExtent b="0" l="0" r="0" t="0"/>
            <wp:docPr descr="reboot" title="" id="43" name="Picture"/>
            <a:graphic>
              <a:graphicData uri="http://schemas.openxmlformats.org/drawingml/2006/picture">
                <pic:pic>
                  <pic:nvPicPr>
                    <pic:cNvPr descr="image/3.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reboot</w:t>
      </w:r>
    </w:p>
    <w:bookmarkEnd w:id="45"/>
    <w:bookmarkStart w:id="52" w:name="сброс-паро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Обычный сценарий для администратора Linux заключается в том, что пароль root отсутствует. Если это происходит, нам необходимо сбросить его. Единственный способ сделать это — загрузить систему в минимальном режиме, который позволяет войти в систему без ввода пароля. Для этого выполняем следующие действия.</w:t>
      </w:r>
    </w:p>
    <w:p>
      <w:pPr>
        <w:pStyle w:val="BodyText"/>
      </w:pPr>
      <w:r>
        <w:t xml:space="preserve">Запускаем (перегружаем) компьютер. Когда отображается меню GRUB, выбираем в меню строку с текущей версией ядра системы и нажимаем e, чтобы войти в режим редактора. В конце строки, загружающей ядро, вводим:</w:t>
      </w:r>
      <w:r>
        <w:t xml:space="preserve"> </w:t>
      </w:r>
      <w:r>
        <w:t xml:space="preserve">rd.break</w:t>
      </w:r>
      <w:r>
        <w:t xml:space="preserve"> </w:t>
      </w:r>
      <w:r>
        <w:t xml:space="preserve">и удаляем опции rhgb и quiet из этой строки, если они там есть. (рис. 7)</w:t>
      </w:r>
    </w:p>
    <w:p>
      <w:pPr>
        <w:pStyle w:val="CaptionedFigure"/>
      </w:pPr>
      <w:r>
        <w:drawing>
          <wp:inline>
            <wp:extent cx="3733800" cy="873134"/>
            <wp:effectExtent b="0" l="0" r="0" t="0"/>
            <wp:docPr descr="rd.break" title="" id="47" name="Picture"/>
            <a:graphic>
              <a:graphicData uri="http://schemas.openxmlformats.org/drawingml/2006/picture">
                <pic:pic>
                  <pic:nvPicPr>
                    <pic:cNvPr descr="image/3.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rd.break</w:t>
      </w:r>
    </w:p>
    <w:p>
      <w:pPr>
        <w:pStyle w:val="BodyText"/>
      </w:pPr>
      <w:r>
        <w:t xml:space="preserve">Нажимаем Ctrl + x для продолжения процесса загрузки.</w:t>
      </w:r>
    </w:p>
    <w:p>
      <w:pPr>
        <w:pStyle w:val="BodyText"/>
      </w:pPr>
      <w:r>
        <w:t xml:space="preserve">Этап загрузки системы останавливается в момент загрузки initramfs, непосредственно перед монтированием корневой файловой системы в каталоге /.</w:t>
      </w:r>
    </w:p>
    <w:p>
      <w:pPr>
        <w:pStyle w:val="BodyText"/>
      </w:pPr>
      <w:r>
        <w:t xml:space="preserve">Чтобы получить доступ к системному образу для чтения и записи, набираем:</w:t>
      </w:r>
      <w:r>
        <w:t xml:space="preserve"> </w:t>
      </w:r>
      <w:r>
        <w:t xml:space="preserve">mount -o remount,rw /sysroot</w:t>
      </w:r>
    </w:p>
    <w:p>
      <w:pPr>
        <w:pStyle w:val="BodyText"/>
      </w:pPr>
      <w:r>
        <w:t xml:space="preserve">Делаем содержимое каталога /sysimage новым корневым каталогом, набирая:</w:t>
      </w:r>
      <w:r>
        <w:t xml:space="preserve"> </w:t>
      </w:r>
      <w:r>
        <w:t xml:space="preserve">chroot /sysroot</w:t>
      </w:r>
    </w:p>
    <w:p>
      <w:pPr>
        <w:pStyle w:val="BodyText"/>
      </w:pPr>
      <w:r>
        <w:t xml:space="preserve">Теперь можем ввести команду задания пароля:</w:t>
      </w:r>
      <w:r>
        <w:t xml:space="preserve"> </w:t>
      </w:r>
      <w:r>
        <w:t xml:space="preserve">passwd</w:t>
      </w:r>
      <w:r>
        <w:t xml:space="preserve"> </w:t>
      </w:r>
      <w:r>
        <w:t xml:space="preserve">и установить новый пароль для пользователя root. (рис. 8)</w:t>
      </w:r>
    </w:p>
    <w:p>
      <w:pPr>
        <w:pStyle w:val="CaptionedFigure"/>
      </w:pPr>
      <w:r>
        <w:drawing>
          <wp:inline>
            <wp:extent cx="3733800" cy="1019000"/>
            <wp:effectExtent b="0" l="0" r="0" t="0"/>
            <wp:docPr descr="passwd" title="" id="50" name="Picture"/>
            <a:graphic>
              <a:graphicData uri="http://schemas.openxmlformats.org/drawingml/2006/picture">
                <pic:pic>
                  <pic:nvPicPr>
                    <pic:cNvPr descr="image/3.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passwd</w:t>
      </w:r>
    </w:p>
    <w:p>
      <w:pPr>
        <w:pStyle w:val="BodyText"/>
      </w:pPr>
      <w:r>
        <w:t xml:space="preserve">Поскольку на этом очень раннем этапе загрузки SELinux ещё не активирован, то тип контекста SELinux для файла /etc/shadow будет испорчен. Если перезагружаемся в этот момент, то никто не сможет войти в систему. Поэтому мы должны убедиться, что тип контекста установлен правильно. Чтобы сделать это, на этом этапе мы должны загрузить политику SELinux с помощью команды:</w:t>
      </w:r>
      <w:r>
        <w:t xml:space="preserve"> </w:t>
      </w:r>
      <w:r>
        <w:t xml:space="preserve">load_policy -i</w:t>
      </w:r>
    </w:p>
    <w:p>
      <w:pPr>
        <w:pStyle w:val="BodyText"/>
      </w:pPr>
      <w:r>
        <w:t xml:space="preserve">Теперь можем вручную установить правильный тип контекста для /etc/shadow. Для этого вводим:</w:t>
      </w:r>
      <w:r>
        <w:t xml:space="preserve"> </w:t>
      </w:r>
      <w:r>
        <w:t xml:space="preserve">chcon -t shadow_t /etc/shadow</w:t>
      </w:r>
    </w:p>
    <w:p>
      <w:pPr>
        <w:pStyle w:val="BodyText"/>
      </w:pPr>
      <w:r>
        <w:t xml:space="preserve">Перезагружаем систему с помощью команды reboot -f и входим в систему с изменённым паролем для пользователя root. Опция -f (–force) означает принудительную немедленную остановку, выключение или перезагрузку. При указании один раз это приводит к немедленному, но чистому завершению работы системным менеджером. Если указано дважды, это приводит к немедленному завершению работы без обращения к системному менеджеру.</w:t>
      </w:r>
    </w:p>
    <w:bookmarkEnd w:id="52"/>
    <w:bookmarkEnd w:id="53"/>
    <w:bookmarkStart w:id="54" w:name="ответы-на-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t xml:space="preserve">Ответы на контрольные вопросы:</w:t>
      </w:r>
      <w:r>
        <w:t xml:space="preserve"> </w:t>
      </w:r>
      <w:r>
        <w:t xml:space="preserve">1. /etc/default/grub</w:t>
      </w:r>
      <w:r>
        <w:t xml:space="preserve"> </w:t>
      </w:r>
      <w:r>
        <w:t xml:space="preserve">2. /boot/grub2/grub.cfg</w:t>
      </w:r>
      <w:r>
        <w:t xml:space="preserve"> </w:t>
      </w:r>
      <w:r>
        <w:t xml:space="preserve">3. grub2-mkconfig -o /boot/grub2/grub.cfg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03"/>
        </w:numPr>
      </w:pPr>
      <w:r>
        <w:t xml:space="preserve">Настроен параметр времени отображения меню загрузки GRUB2.</w:t>
      </w:r>
    </w:p>
    <w:p>
      <w:pPr>
        <w:pStyle w:val="Compact"/>
        <w:numPr>
          <w:ilvl w:val="0"/>
          <w:numId w:val="1003"/>
        </w:numPr>
      </w:pPr>
      <w:r>
        <w:t xml:space="preserve">Освоено применение изменений через команду grub2-mkconfig.</w:t>
      </w:r>
    </w:p>
    <w:p>
      <w:pPr>
        <w:pStyle w:val="Compact"/>
        <w:numPr>
          <w:ilvl w:val="0"/>
          <w:numId w:val="1003"/>
        </w:numPr>
      </w:pPr>
      <w:r>
        <w:t xml:space="preserve">Выполнен вход в режимы rescue.target и emergency.target для диагностики системы.</w:t>
      </w:r>
    </w:p>
    <w:p>
      <w:pPr>
        <w:pStyle w:val="Compact"/>
        <w:numPr>
          <w:ilvl w:val="0"/>
          <w:numId w:val="1003"/>
        </w:numPr>
      </w:pPr>
      <w:r>
        <w:t xml:space="preserve">Отработан метод сброса пароля root через параметр rd.break.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работы с конфигурационными файлами /etc/default/grub и /boot/grub2/grub.cfg.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2025-11-15T15:23:47Z</dcterms:created>
  <dcterms:modified xsi:type="dcterms:W3CDTF">2025-11-15T15:23:47Z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Figure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 of Figures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 of Listings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</Properties>
</file>