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0"/>
        <w:jc w:val="center"/>
      </w:pPr>
      <w:r>
        <w:rPr>
          <w:b/>
          <w:color w:val="1B6B57"/>
          <w:sz w:val="68"/>
        </w:rPr>
        <w:t>СТ-Секретарь</w:t>
      </w:r>
    </w:p>
    <w:p>
      <w:pPr>
        <w:jc w:val="center"/>
      </w:pPr>
      <w:r>
        <w:rPr>
          <w:sz w:val="44"/>
        </w:rPr>
        <w:t>Инструкция секретаря</w:t>
      </w:r>
    </w:p>
    <w:p>
      <w:pPr>
        <w:spacing w:before="480"/>
        <w:jc w:val="center"/>
      </w:pPr>
      <w:r>
        <w:rPr>
          <w:color w:val="555F69"/>
          <w:sz w:val="28"/>
        </w:rPr>
        <w:t>Программа для секретариата соревнований по спортивному туризму:</w:t>
        <w:br/>
        <w:t>заявки, допуск, жеребьёвка, протоколы, результаты, награждение, договоры</w:t>
      </w:r>
    </w:p>
    <w:p>
      <w:pPr>
        <w:spacing w:before="3200"/>
        <w:jc w:val="center"/>
      </w:pPr>
      <w:r>
        <w:rPr>
          <w:color w:val="555F69"/>
          <w:sz w:val="22"/>
        </w:rPr>
        <w:t>Версия программы 0.0.1</w:t>
        <w:br/>
        <w:t>Снимки экрана — на учебном соревновании с выдуманными данными.</w:t>
        <w:br/>
        <w:t>Исходный код и новые версии: github.com/avtomatikalab/st-secretary</w:t>
      </w:r>
    </w:p>
    <w:p>
      <w:r>
        <w:br w:type="page"/>
      </w:r>
    </w:p>
    <w:p>
      <w:pPr>
        <w:pStyle w:val="Heading1"/>
      </w:pPr>
      <w:r>
        <w:t>Коротко о программе</w:t>
      </w:r>
    </w:p>
    <w:p>
      <w:r>
        <w:t>СТ-Секретарь работает на ноутбуке секретариата и открывается в браузере, как сайт, — но интернет ему не нужен. Всё, что вы вводите, сохраняется сразу; кнопки «Сохранить документ» нет и не нужно.</w:t>
      </w:r>
    </w:p>
    <w:p>
      <w:r>
        <w:t>Название, даты, место и судейская коллегия вводятся один раз — в карточке соревнования — и сами попадают во все протоколы, дипломы, справки и договоры. Поэтому в документах не бывает прошлогодних дат и разных написаний одной фамилии.</w:t>
      </w:r>
    </w:p>
    <w:p>
      <w:r>
        <w:t>Работа идёт по шагам — они слева в меню, в том же порядке, что и на соревнованиях: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Карточка соревнования — название, даты, место, судьи, зачёты.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Предварительные заявки — программа проверяет каждую заявку и показывает ошибки.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Комиссия по допуску — документы участников, решения, номера, взносы, протокол.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Жеребьёвка и стартовые протоколы.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5.</w:t>
        <w:tab/>
      </w:r>
      <w:r>
        <w:t>Протоколы этапов и результаты — баллы и время, места, разряды, протоколы, протесты.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6.</w:t>
        <w:tab/>
      </w:r>
      <w:r>
        <w:t>Телефоны судей этапов — судьи отмечают команды на своих телефонах.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7.</w:t>
        <w:tab/>
      </w:r>
      <w:r>
        <w:t>Награждение и документы по итогам — дипломы, наклейки, справки, выписки, отчёт.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8.</w:t>
        <w:tab/>
      </w:r>
      <w:r>
        <w:t>Договоры, акты, табель судей.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9.</w:t>
        <w:tab/>
      </w:r>
      <w:r>
        <w:t>Сверка документов — чтобы в бумагах не было расхождений.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10.</w:t>
        <w:tab/>
      </w:r>
      <w:r>
        <w:t>Табло — результаты на телефонах участников.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сначала потренируйтесь на учебном соревновании (раздел 2) — на нём можно нажимать что угодно.</w:t>
      </w:r>
    </w:p>
    <w:p>
      <w:r>
        <w:br w:type="page"/>
      </w:r>
    </w:p>
    <w:p>
      <w:pPr>
        <w:pStyle w:val="Heading1"/>
      </w:pPr>
      <w:r>
        <w:t>1. Запуск и выключение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Распакуйте архив программы в любую папку, например в «Документы» (правой кнопкой по архиву → «Извлечь все…»).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Дважды щёлкните файл «СТ-Секретарь.bat». Откроется чёрное окно — это сама программа — и через несколько секунд страница в браузере.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Работайте в браузере. Чёрное окно не закрывайте, пока работаете: его можно свернуть.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Закончили — нажмите «Выключить» вверху страницы или просто закройте чёрное окно. Всё уже сохранено.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072151" cy="449999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om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072151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1. Главная страница: список соревнований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сделайте ярлык на рабочем столе: правой кнопкой по «СТ-Секретарь.bat» → «Отправить» → «Рабочий стол (создать ярлык)».</w:t>
      </w:r>
    </w:p>
    <w:p>
      <w:r>
        <w:t>Соревнования хранятся в папке «данные» рядом с программой — одна папка на соревнование. Сканы документов участников и паспортные данные судей хранятся отдельно, только на этом компьютере, в папке «СТ-Секретарь — документы участников» в вашей папке пользователя.</w:t>
      </w:r>
    </w:p>
    <w:p>
      <w:pPr>
        <w:shd w:val="clear" w:color="auto" w:fill="FFF4D4"/>
        <w:ind w:left="113" w:right="113"/>
      </w:pPr>
      <w:r>
        <w:rPr>
          <w:b/>
        </w:rPr>
        <w:t xml:space="preserve">Важно. </w:t>
      </w:r>
      <w:r>
        <w:t>если браузер не открылся сам, откройте его и введите адрес http://127.0.0.1:8765 — он написан и в чёрном окне.</w:t>
      </w:r>
    </w:p>
    <w:p>
      <w:r>
        <w:br w:type="page"/>
      </w:r>
    </w:p>
    <w:p>
      <w:pPr>
        <w:pStyle w:val="Heading1"/>
      </w:pPr>
      <w:r>
        <w:t>2. Учебное соревнование</w:t>
      </w:r>
    </w:p>
    <w:p>
      <w:r>
        <w:t>На главной странице есть кнопка «Создать учебное соревнование». Программа создаст «Учебный чемпионат г. Энска»: карточку с судейской коллегией, 14 команд с выдуманными участниками (ПСР и спелео) и этапы дистанций. В четырёх заявках ошибки оставлены специально — такие же, как в настоящих заявках: дата, которой не бывает, нет женщины в команде, участник младше допустимого возраста, один человек в двух командах.</w:t>
      </w:r>
    </w:p>
    <w:p>
      <w:r>
        <w:t>Пройдите на нём все шаги: исправьте заявки, проведите комиссию и жеребьёвку, внесите баллы, опубликуйте протоколы, откройте дипломы. Все снимки в этой инструкции сделаны на учебном соревновании. Когда оно станет не нужно, удалите его папку в «данных».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673792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overview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6737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2. Страница соревнования: меню шагов слева</w:t>
      </w:r>
    </w:p>
    <w:p>
      <w:r>
        <w:br w:type="page"/>
      </w:r>
    </w:p>
    <w:p>
      <w:pPr>
        <w:pStyle w:val="Heading1"/>
      </w:pPr>
      <w:r>
        <w:t>3. Карточка соревнования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 главной странице нажмите «Новое соревнование».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Заполните наименование, вид и уровень соревнований, даты, место, проводящие организации.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Внизу — судейская коллегия (главный судья, главный секретарь, заместители) с категориями и территорией, и зачёты: группа, класс дистанции, дисциплина, возраст, состав команды, взнос.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Нажмите «Сохранить». Если что-то не так, ошибка будет видна прямо у поля — введённое не пропадёт.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ard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3. Карточка соревнования: реквизиты, судейская коллегия, зачёты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карточку можно заполнить и в Excel: на главной — «Загрузить карточку». Если карточку поправили в Excel, пока была открыта страница, программа не затрёт эти правки.</w:t>
      </w:r>
    </w:p>
    <w:p>
      <w:r>
        <w:br w:type="page"/>
      </w:r>
    </w:p>
    <w:p>
      <w:pPr>
        <w:pStyle w:val="Heading1"/>
      </w:pPr>
      <w:r>
        <w:t>4. Предварительные заявки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Откройте шаг «Предварительные заявки».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Перетащите на страницу файлы заявок команд (Excel) — сразу все. Можно и кнопкой «Выбрать файлы».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Программа проверит каждую заявку: возраст, разряды, состав команды, дубли, написание ФИО и территорий. У каждой команды видно число ошибок и того, что нужно проверить.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97000" cy="4500000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preapp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4797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4. Список заявок: красным — ошибки, жёлтым — что проверить</w:t>
      </w:r>
    </w:p>
    <w:p>
      <w:r>
        <w:t>Три вида замечаний:</w:t>
      </w:r>
    </w:p>
    <w:p>
      <w:pPr>
        <w:ind w:left="510" w:hanging="283"/>
      </w:pPr>
      <w:r>
        <w:t>•  «Ошибка» — так участника допустить нельзя, нужно исправить (например, даты рождения нет в календаре).</w:t>
      </w:r>
    </w:p>
    <w:p>
      <w:pPr>
        <w:ind w:left="510" w:hanging="283"/>
      </w:pPr>
      <w:r>
        <w:t>•  «Проверить» — программа сомневается; посмотрите и нажмите «Проверено», если всё верно.</w:t>
      </w:r>
    </w:p>
    <w:p>
      <w:pPr>
        <w:ind w:left="510" w:hanging="283"/>
      </w:pPr>
      <w:r>
        <w:t>•  «Исправлено» — программа сама привела запись к правильному виду (разряд «кмс» → «КМС», ФИО прописными → как положено). Смотреть не обязательно.</w:t>
      </w:r>
    </w:p>
    <w:p>
      <w:r>
        <w:t>У каждого замечания написано, почему оно появилось и что сделать. Щёлкните по названию команды — откроется её карточка.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_error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5. Карточка команды: заявка и замечания с объяснением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 карточке команды нажмите «Редактировать заявку».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Исправьте поле, обведённое красным, — объяснение под строкой участника.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Нажмите «Сохранить и проверить». Прежний файл заявки сохранится в папке «Прежние версии».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363227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eam_edit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36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6. Заявка в форме: поле с ошибкой обведено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«Открыть сводку в Excel» — готовые строки для листа «Заявка» СЕКРЕТАРЬ_ST, если вы ещё ведёте его.</w:t>
      </w:r>
    </w:p>
    <w:p>
      <w:r>
        <w:br w:type="page"/>
      </w:r>
    </w:p>
    <w:p>
      <w:pPr>
        <w:pStyle w:val="Heading1"/>
      </w:pPr>
      <w:r>
        <w:t>5. Комиссия по допуску</w:t>
      </w:r>
    </w:p>
    <w:p>
      <w:r>
        <w:t>Здесь — все допущенные по заявкам участники. Отмечайте галочками документы, которые показал каждый участник, и документы команды. Всё сохраняется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97000" cy="45000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dmission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97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7. Комиссия по допуску: документы, решения, номера, взносы</w:t>
      </w:r>
    </w:p>
    <w:p>
      <w:pPr>
        <w:ind w:left="510" w:hanging="283"/>
      </w:pPr>
      <w:r>
        <w:t>•  «Отметить все документы» — если у команды всё в порядке, одной кнопкой.</w:t>
      </w:r>
    </w:p>
    <w:p>
      <w:pPr>
        <w:ind w:left="510" w:hanging="283"/>
      </w:pPr>
      <w:r>
        <w:t>•  Решение «допустить решением комиссии» или «не допускать» — с причиной.</w:t>
      </w:r>
    </w:p>
    <w:p>
      <w:pPr>
        <w:ind w:left="510" w:hanging="283"/>
      </w:pPr>
      <w:r>
        <w:t>•  Номера командам — «Присвоить тем, у кого нет»; номер можно поправить вручную.</w:t>
      </w:r>
    </w:p>
    <w:p>
      <w:pPr>
        <w:ind w:left="510" w:hanging="283"/>
      </w:pPr>
      <w:r>
        <w:t>•  Взнос — сумма и способ оплаты; ведомость взносов собирается сама.</w:t>
      </w:r>
    </w:p>
    <w:p>
      <w:pPr>
        <w:ind w:left="510" w:hanging="283"/>
      </w:pPr>
      <w:r>
        <w:t>•  Перезаявка — из карточки команды, с временем подачи; программа предупредит, если позже, чем за час до старта.</w:t>
      </w:r>
    </w:p>
    <w:p>
      <w:pPr>
        <w:ind w:left="510" w:hanging="283"/>
      </w:pPr>
      <w:r>
        <w:t>•  «Открыть в Excel» — протокол комиссии по форме Правил и ведомость взносов.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сканы документов (паспорт, полис, справка) можно добавить в карточку команды и на комиссии смотреть «в одном окне»: документ слева, галочки справа. Сканы хранятся только на этом компьютере.</w:t>
      </w:r>
    </w:p>
    <w:p>
      <w:r>
        <w:br w:type="page"/>
      </w:r>
    </w:p>
    <w:p>
      <w:pPr>
        <w:pStyle w:val="Heading1"/>
      </w:pPr>
      <w:r>
        <w:t>6. Жеребьёвка и стартовые протоколы</w:t>
      </w:r>
    </w:p>
    <w:p>
      <w:r>
        <w:t>Жеребьёвка проводится по каждому зачёту отдельно (Правила, раздел 3, п. 8.4).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Выберите способ: общая компьютерная жеребьёвка, групповая по рангу состава или порядок, который вытянули представители на совещании.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Нажмите «Провести жеребьёвку». Программа запишет время и число жребия — они будут в протоколе.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Во «Времени старта» укажите день, время первого старта и интервал. Время каждой команды посчитается само.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dra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8. Жеребьёвка: способ и время старта</w:t>
      </w:r>
    </w:p>
    <w:p>
      <w:r>
        <w:t>В таблице «Порядок старта» порядок можно поменять — впишите номера и нажмите «Сохранить порядок». Время отдельной команды тоже можно поправить; вписанное время выделено жирным.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ord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9. Порядок старта: составы, ранг, время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Нажмите «Опубликовать стартовый протокол». Файл Excel сохранится в папку «Протоколы» и откроется — распечатайте и вывесите.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Публикуйте не позднее чем за час до старта — программа напомнит, до какого времени.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С момента публикации идёт час на протесты по допуску.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1601764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tart_publish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16017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10. Публикация стартового протокола и сроки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порядок старта сразу действует и в таблице результатов (при равенстве выше стартовавший раньше), и на телефонах судей, и на табло.</w:t>
      </w:r>
    </w:p>
    <w:p>
      <w:r>
        <w:br w:type="page"/>
      </w:r>
    </w:p>
    <w:p>
      <w:pPr>
        <w:pStyle w:val="Heading1"/>
      </w:pPr>
      <w:r>
        <w:t>7. Протоколы этапов и результаты</w:t>
      </w:r>
    </w:p>
    <w:p>
      <w:r>
        <w:t>Этапы дистанции задаются один раз (или загружаются из рабочей книги СЕКРЕТАРЬ_ST вместе с баллами). Дальше таблица «команды × этапы» заполняется, как в Excel.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Вносите баллы этапа из протокола судьи: штраф — плюсом, премия — минусом.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Enter — на команду ниже, Tab — на следующий этап. Всё сохраняется сразу.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Команда снята или не финишировала — выберите статус справа: место ей не присуждается.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Сумма, места, ранг и выполненные разряды пересчитываются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817824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point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178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11. Баллы по этапам: синим — пришедшее с телефонов судей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850000" cy="450000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table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5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12. Результаты: места, процент от победителя, разряды</w:t>
      </w:r>
    </w:p>
    <w:p>
      <w:pPr>
        <w:pStyle w:val="Heading2"/>
      </w:pPr>
      <w:r>
        <w:t>Спелео и пешеходные дистанции</w:t>
      </w:r>
    </w:p>
    <w:p>
      <w:r>
        <w:t>В этих зачётах результат — время: старт и финиш (чч:мм:сс), отсечки (мм:сс) и штрафные баллы этапов (1 балл — 15 или 30 секунд). Снятие с этапа — буква «с» в клетке этапа. Время старта и финиша можно загрузить из SPORTident Reader (файл si_reader.csv) — кнопкой над таблицей.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213959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peleo_points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139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13. Спелео: время, отсечки, баллы, снятие «с»</w:t>
      </w:r>
    </w:p>
    <w:p>
      <w:pPr>
        <w:pStyle w:val="Heading2"/>
      </w:pPr>
      <w:r>
        <w:t>Протоколы и протесты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«Опубликовать предварительный протокол» — файл Excel откроется, распечатайте и вывесите. С этого момента идёт час на протесты по результатам.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Протест — запишите внизу страницы: время подачи, команда, суть. Решение — в строке протеста.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После часа и решений по всем протестам — «Утвердить — официальный протокол». Места и разряды сами уйдут в награждение.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3835047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results_protocol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383504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14. Предварительный протокол, час на протесты, официальный протокол</w:t>
      </w:r>
    </w:p>
    <w:p>
      <w:pPr>
        <w:shd w:val="clear" w:color="auto" w:fill="FFF4D4"/>
        <w:ind w:left="113" w:right="113"/>
      </w:pPr>
      <w:r>
        <w:rPr>
          <w:b/>
        </w:rPr>
        <w:t xml:space="preserve">Важно. </w:t>
      </w:r>
      <w:r>
        <w:t>если после публикации поменять баллы, программа попросит опубликовать протокол заново — с новым часом на протесты.</w:t>
      </w:r>
    </w:p>
    <w:p>
      <w:r>
        <w:br w:type="page"/>
      </w:r>
    </w:p>
    <w:p>
      <w:pPr>
        <w:pStyle w:val="Heading1"/>
      </w:pPr>
      <w:r>
        <w:t>8. Телефоны судей этапов</w:t>
      </w:r>
    </w:p>
    <w:p>
      <w:r>
        <w:t>Судья этапа может отмечать команды на своём телефоне: прибытие и убытие, баллы этапа, снятие с причиной. Связь на дистанции не нужна — всё хранится в телефоне и приходит в таблицу, когда телефон снова в Wi-Fi ноутбука.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Включите на ноутбуке точку доступа Wi-Fi (или подключите ноутбук и телефоны к одной сети).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На странице «Телефоны судей» нажмите «Раздать по Wi-Fi». Windows спросит разрешение в брандмауэре — разрешите для частной сети.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«Ссылки всем этапам без ссылки», затем «Карточки с QR для печати» — у каждого этапа свой QR-код.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4.</w:t>
        <w:tab/>
      </w:r>
      <w:r>
        <w:t>Судья наводит камеру телефона на QR-код своего этапа на базе, пока телефон в Wi-Fi, и не закрывает страницу.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049473" cy="449999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judge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049473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15. Ссылки этапов и что уже прислали судьи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4819"/>
        <w:gridCol w:w="4819"/>
      </w:tblGrid>
      <w:tr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4830277"/>
                  <wp:docPr id="16" name="Picture 16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judge_phone.png"/>
                          <pic:cNvPicPr/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48302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4819"/>
          </w:tcPr>
          <w:p>
            <w:pPr>
              <w:jc w:val="center"/>
            </w:pPr>
            <w:r>
              <w:drawing>
                <wp:inline xmlns:a="http://schemas.openxmlformats.org/drawingml/2006/main" xmlns:pic="http://schemas.openxmlformats.org/drawingml/2006/picture">
                  <wp:extent cx="2232000" cy="4830277"/>
                  <wp:docPr id="17" name="Picture 17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board.png"/>
                          <pic:cNvPicPr/>
                        </pic:nvPicPr>
                        <pic:blipFill>
                          <a:blip r:embed="rId25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2232000" cy="4830277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</w:tbl>
    <w:p>
      <w:pPr>
        <w:jc w:val="center"/>
      </w:pPr>
      <w:r>
        <w:rPr>
          <w:i/>
          <w:color w:val="555F69"/>
          <w:sz w:val="22"/>
        </w:rPr>
        <w:t>Рис. 16. Слева — страница судьи этапа на телефоне; справа — табло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если секретарь уже исправил клетку (например, после протеста), присланное с телефона её не затрёт — расхождение будет видно в результатах.</w:t>
      </w:r>
    </w:p>
    <w:p>
      <w:r>
        <w:br w:type="page"/>
      </w:r>
    </w:p>
    <w:p>
      <w:pPr>
        <w:pStyle w:val="Heading1"/>
      </w:pPr>
      <w:r>
        <w:t>9. Табло</w:t>
      </w:r>
    </w:p>
    <w:p>
      <w:r>
        <w:t>Участники и зрители видят стартовые протоколы и результаты на своих телефонах через Wi-Fi ноутбука, без интернета. Табло показывает только команды, баллы и места — заявки, документы и договоры с него не видны.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1.</w:t>
        <w:tab/>
      </w:r>
      <w:r>
        <w:t>Шаг «Табло» → «Включить для этого соревнования».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2.</w:t>
        <w:tab/>
      </w:r>
      <w:r>
        <w:t>«Раздать табло по Wi-Fi» — появятся адрес и QR-код. Распечатайте QR-код или покажите его на экране.</w:t>
      </w:r>
    </w:p>
    <w:p>
      <w:pPr>
        <w:tabs>
          <w:tab w:pos="510" w:val="left"/>
        </w:tabs>
        <w:ind w:left="510" w:hanging="510"/>
      </w:pPr>
      <w:r>
        <w:rPr>
          <w:b/>
          <w:color w:val="1B6B57"/>
        </w:rPr>
        <w:t>3.</w:t>
        <w:tab/>
      </w:r>
      <w:r>
        <w:t>Страница табло обновляется сама.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6120000" cy="4018762"/>
            <wp:docPr id="18" name="Picture 1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board_admin.png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01876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17. Включение табло для соревнования и раздача по Wi-Fi</w:t>
      </w:r>
    </w:p>
    <w:p>
      <w:r>
        <w:br w:type="page"/>
      </w:r>
    </w:p>
    <w:p>
      <w:pPr>
        <w:pStyle w:val="Heading1"/>
      </w:pPr>
      <w:r>
        <w:t>10. Награждение и документы по итогам</w:t>
      </w:r>
    </w:p>
    <w:p>
      <w:r>
        <w:t>Утверждённые результаты приходят сюда сами. Если результаты считались в СЕКРЕТАРЬ_ST, загрузите его итоговый протокол (.xls) или внесите места вручную.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4797000" cy="4500000"/>
            <wp:docPr id="19" name="Picture 1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wards.png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4797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18. Награждение: места по зачётам и документы одной кнопкой</w:t>
      </w:r>
    </w:p>
    <w:p>
      <w:r>
        <w:t>Каждая кнопка «Открыть» сохраняет документ в папку «Документы по итогам» и открывает его в Word или Excel:</w:t>
      </w:r>
    </w:p>
    <w:p>
      <w:pPr>
        <w:ind w:left="510" w:hanging="283"/>
      </w:pPr>
      <w:r>
        <w:t>•  дипломы (у каждого участника группы свой диплом, его имя первое);</w:t>
      </w:r>
    </w:p>
    <w:p>
      <w:pPr>
        <w:ind w:left="510" w:hanging="283"/>
      </w:pPr>
      <w:r>
        <w:t>•  наклейки на медали;</w:t>
      </w:r>
    </w:p>
    <w:p>
      <w:pPr>
        <w:ind w:left="510" w:hanging="283"/>
      </w:pPr>
      <w:r>
        <w:t>•  список награждаемых для ведущего (III → II → I место);</w:t>
      </w:r>
    </w:p>
    <w:p>
      <w:pPr>
        <w:ind w:left="510" w:hanging="283"/>
      </w:pPr>
      <w:r>
        <w:t>•  справки о судействе, о составе и квалификации судейской коллегии, о количестве субъектов РФ;</w:t>
      </w:r>
    </w:p>
    <w:p>
      <w:pPr>
        <w:ind w:left="510" w:hanging="283"/>
      </w:pPr>
      <w:r>
        <w:t>•  выписки из протокола на присвоение разрядов;</w:t>
      </w:r>
    </w:p>
    <w:p>
      <w:pPr>
        <w:ind w:left="510" w:hanging="283"/>
      </w:pPr>
      <w:r>
        <w:t>•  отчёт главного судьи.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перед печатью документ можно поправить в Word как обычно.</w:t>
      </w:r>
    </w:p>
    <w:p>
      <w:r>
        <w:br w:type="page"/>
      </w:r>
    </w:p>
    <w:p>
      <w:pPr>
        <w:pStyle w:val="Heading1"/>
      </w:pPr>
      <w:r>
        <w:t>11. Договоры, акты, табель</w:t>
      </w:r>
    </w:p>
    <w:p>
      <w:r>
        <w:t>Табель по дням: судьи из карточки уже в нём, коменданта и рабочих добавьте на странице. Галочка — рабочий день; суммы по ставкам считаются сразу.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30000" cy="4500000"/>
            <wp:docPr id="20" name="Picture 2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contracts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330000" cy="450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19. Табель: дни работы и суммы</w:t>
      </w:r>
    </w:p>
    <w:p>
      <w:pPr>
        <w:ind w:left="510" w:hanging="283"/>
      </w:pPr>
      <w:r>
        <w:t>•  «Табель-наряд» — Excel с формулами.</w:t>
      </w:r>
    </w:p>
    <w:p>
      <w:pPr>
        <w:ind w:left="510" w:hanging="283"/>
      </w:pPr>
      <w:r>
        <w:t>•  Договоры и акты — всем одним файлом или каждому отдельно; сумма прописью, срок и должность — по табелю, поэтому договор, акт и табель не расходятся.</w:t>
      </w:r>
    </w:p>
    <w:p>
      <w:pPr>
        <w:ind w:left="510" w:hanging="283"/>
      </w:pPr>
      <w:r>
        <w:t>•  Паспорт, ИНН, СНИЛС и счёт вводятся один раз в карточке человека и хранятся только на этом компьютере; ИНН, СНИЛС и счёт проверяются по контрольным цифрам.</w:t>
      </w:r>
    </w:p>
    <w:p>
      <w:pPr>
        <w:ind w:left="510" w:hanging="283"/>
      </w:pPr>
      <w:r>
        <w:t>•  Форма договора у заказчика своя: «Шаблон договора» сохраняется в папку соревнования — перенесите в него текст заказчика, оставив поля в двойных фигурных скобках.</w:t>
      </w:r>
    </w:p>
    <w:p>
      <w:r>
        <w:br w:type="page"/>
      </w:r>
    </w:p>
    <w:p>
      <w:pPr>
        <w:pStyle w:val="Heading1"/>
      </w:pPr>
      <w:r>
        <w:t>12. Сверка документов</w:t>
      </w:r>
    </w:p>
    <w:p>
      <w:r>
        <w:t>Перед сдачей документов откройте «Сверку». Программа прочитает документы (Word, Excel, PDF) и покажет, что расходится с карточкой и между документами: даты не того года, чужие коды дисциплин, опечатки в названии дисциплины, ФИО и категории судей, суммы цифрами и прописью, табель против договоров и актов.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353794" cy="4499999"/>
            <wp:docPr id="21" name="Picture 2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erify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353794" cy="449999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555F69"/>
          <w:sz w:val="22"/>
        </w:rPr>
        <w:t>Рис. 20. Сверка документов</w:t>
      </w:r>
    </w:p>
    <w:p>
      <w:pPr>
        <w:shd w:val="clear" w:color="auto" w:fill="E6F2EE"/>
        <w:ind w:left="113" w:right="113"/>
      </w:pPr>
      <w:r>
        <w:rPr>
          <w:b/>
          <w:color w:val="1B6B57"/>
        </w:rPr>
        <w:t xml:space="preserve">Совет. </w:t>
      </w:r>
      <w:r>
        <w:t>перетащите на страницу и присланные файлы — протоколы из СЕКРЕТАРЬ_ST, договоры заказчика. Программа их только читает и никуда не сохраняет.</w:t>
      </w:r>
    </w:p>
    <w:p>
      <w:r>
        <w:br w:type="page"/>
      </w:r>
    </w:p>
    <w:p>
      <w:pPr>
        <w:pStyle w:val="Heading1"/>
      </w:pPr>
      <w:r>
        <w:t>13. Если что-то пошло не так</w:t>
      </w:r>
    </w:p>
    <w:p>
      <w:r>
        <w:rPr>
          <w:b/>
        </w:rPr>
        <w:t>Закрыли чёрное окно.</w:t>
      </w:r>
      <w:r>
        <w:t xml:space="preserve"> Ничего не потеряно — всё сохраняется сразу. Запустите «СТ-Секретарь.bat» снова.</w:t>
      </w:r>
    </w:p>
    <w:p>
      <w:r>
        <w:rPr>
          <w:b/>
        </w:rPr>
        <w:t>Страница пишет, что файл открыт в Excel.</w:t>
      </w:r>
      <w:r>
        <w:t xml:space="preserve"> Закройте этот файл в Excel и нажмите кнопку ещё раз.</w:t>
      </w:r>
    </w:p>
    <w:p>
      <w:r>
        <w:rPr>
          <w:b/>
        </w:rPr>
        <w:t>Страница не открывается.</w:t>
      </w:r>
      <w:r>
        <w:t xml:space="preserve"> Проверьте, открыто ли чёрное окно. Если открыто — введите в браузере адрес из чёрного окна (обычно http://127.0.0.1:8765).</w:t>
      </w:r>
    </w:p>
    <w:p>
      <w:r>
        <w:rPr>
          <w:b/>
        </w:rPr>
        <w:t>Windows спрашивает про брандмауэр.</w:t>
      </w:r>
      <w:r>
        <w:t xml:space="preserve"> Это при раздаче табло или ссылок судей по Wi-Fi. Разрешите для частной сети.</w:t>
      </w:r>
    </w:p>
    <w:p>
      <w:r>
        <w:rPr>
          <w:b/>
        </w:rPr>
        <w:t>Нужно перенести соревнование на другой ноутбук.</w:t>
      </w:r>
      <w:r>
        <w:t xml:space="preserve"> Скопируйте папку соревнования из «данных» на флешку и положите в «данные» на другом ноутбуке.</w:t>
      </w:r>
    </w:p>
    <w:p>
      <w:r>
        <w:rPr>
          <w:b/>
        </w:rPr>
        <w:t>Сохранить копию на всякий случай.</w:t>
      </w:r>
      <w:r>
        <w:t xml:space="preserve"> Скопируйте папку «данные» на флешку — там всё, кроме сканов и паспортных данных (они в папке «СТ-Секретарь — документы участников»).</w:t>
      </w:r>
    </w:p>
    <w:p>
      <w:r>
        <w:rPr>
          <w:b/>
        </w:rPr>
        <w:t>Непонятное сообщение об ошибке.</w:t>
      </w:r>
      <w:r>
        <w:t xml:space="preserve"> Сфотографируйте экран вместе с чёрным окном и отправьте разработчикам — данные при этом не меняются.</w:t>
      </w:r>
    </w:p>
    <w:sectPr w:rsidR="00FC693F" w:rsidRPr="0006063C" w:rsidSect="00034616">
      <w:pgSz w:w="11906" w:h="16838"/>
      <w:pgMar w:top="907" w:right="1134" w:bottom="907" w:left="113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64" w:lineRule="auto"/>
    </w:pPr>
    <w:rPr>
      <w:rFonts w:ascii="Calibri" w:hAnsi="Calibri" w:eastAsia="Calibri"/>
      <w:sz w:val="26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80" w:after="120"/>
      <w:outlineLvl w:val="0"/>
    </w:pPr>
    <w:rPr>
      <w:rFonts w:asciiTheme="majorHAnsi" w:eastAsiaTheme="majorEastAsia" w:hAnsiTheme="majorHAnsi" w:cstheme="majorBidi" w:ascii="Calibri" w:hAnsi="Calibri" w:eastAsia="Calibri"/>
      <w:b/>
      <w:bCs/>
      <w:color w:val="1B6B57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20"/>
      <w:outlineLvl w:val="1"/>
    </w:pPr>
    <w:rPr>
      <w:rFonts w:asciiTheme="majorHAnsi" w:eastAsiaTheme="majorEastAsia" w:hAnsiTheme="majorHAnsi" w:cstheme="majorBidi" w:ascii="Calibri" w:hAnsi="Calibri" w:eastAsia="Calibri"/>
      <w:b/>
      <w:bCs/>
      <w:color w:val="1B6B57"/>
      <w:sz w:val="30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Relationship Id="rId25" Type="http://schemas.openxmlformats.org/officeDocument/2006/relationships/image" Target="media/image17.png"/><Relationship Id="rId26" Type="http://schemas.openxmlformats.org/officeDocument/2006/relationships/image" Target="media/image18.png"/><Relationship Id="rId27" Type="http://schemas.openxmlformats.org/officeDocument/2006/relationships/image" Target="media/image19.png"/><Relationship Id="rId28" Type="http://schemas.openxmlformats.org/officeDocument/2006/relationships/image" Target="media/image20.png"/><Relationship Id="rId29" Type="http://schemas.openxmlformats.org/officeDocument/2006/relationships/image" Target="media/image2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