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B1E9" w14:textId="783DB84C" w:rsidR="00DA55E1" w:rsidRPr="00537653" w:rsidRDefault="00326A65" w:rsidP="00FA6462">
      <w:pPr>
        <w:pStyle w:val="NoSpacing"/>
        <w:jc w:val="center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2"/>
          <w:szCs w:val="22"/>
        </w:rPr>
        <w:t>PRAVALLIKA AVULA</w:t>
      </w:r>
    </w:p>
    <w:p w14:paraId="5389977D" w14:textId="55B05FDE" w:rsidR="0076607F" w:rsidRDefault="00FA6462" w:rsidP="00D21FCC">
      <w:pPr>
        <w:pStyle w:val="NoSpacing"/>
        <w:jc w:val="center"/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(+1)5715741074 | </w:t>
      </w:r>
      <w:hyperlink r:id="rId8" w:history="1">
        <w:r w:rsidRPr="00537653">
          <w:rPr>
            <w:rStyle w:val="Hyperlink"/>
            <w:rFonts w:ascii="Garamond" w:hAnsi="Garamond" w:cs="Times New Roman"/>
            <w:color w:val="000000" w:themeColor="text1"/>
            <w:sz w:val="20"/>
            <w:szCs w:val="20"/>
          </w:rPr>
          <w:t>avulapravallika2023@gmail.com</w:t>
        </w:r>
      </w:hyperlink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| </w:t>
      </w:r>
      <w:hyperlink r:id="rId9" w:history="1">
        <w:r w:rsidRPr="00537653">
          <w:rPr>
            <w:rStyle w:val="Hyperlink"/>
            <w:rFonts w:ascii="Garamond" w:hAnsi="Garamond" w:cs="Times New Roman"/>
            <w:color w:val="000000" w:themeColor="text1"/>
            <w:sz w:val="20"/>
            <w:szCs w:val="20"/>
          </w:rPr>
          <w:t>linkedin.com/Pravallika</w:t>
        </w:r>
      </w:hyperlink>
    </w:p>
    <w:p w14:paraId="3402F249" w14:textId="77777777" w:rsidR="00D21FCC" w:rsidRPr="00537653" w:rsidRDefault="00D21FCC" w:rsidP="00D21FCC">
      <w:pPr>
        <w:pStyle w:val="NoSpacing"/>
        <w:jc w:val="center"/>
        <w:rPr>
          <w:rFonts w:ascii="Garamond" w:hAnsi="Garamond" w:cs="Times New Roman"/>
          <w:color w:val="000000" w:themeColor="text1"/>
          <w:sz w:val="20"/>
          <w:szCs w:val="20"/>
        </w:rPr>
      </w:pPr>
    </w:p>
    <w:p w14:paraId="3FE43F58" w14:textId="1ACD1EB4" w:rsidR="00326A65" w:rsidRPr="00537653" w:rsidRDefault="002664B5" w:rsidP="00D15D69">
      <w:pPr>
        <w:pStyle w:val="NoSpacing"/>
        <w:jc w:val="both"/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Experienced Data Professional with a </w:t>
      </w:r>
      <w:r w:rsidR="00960D07" w:rsidRPr="00537653">
        <w:rPr>
          <w:rFonts w:ascii="Garamond" w:hAnsi="Garamond" w:cs="Times New Roman"/>
          <w:color w:val="000000" w:themeColor="text1"/>
          <w:sz w:val="20"/>
          <w:szCs w:val="20"/>
        </w:rPr>
        <w:t>master’s degree in data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Analytics Engineering and 2 years of experience in machine learning, </w:t>
      </w:r>
      <w:r w:rsidR="007A7E33">
        <w:rPr>
          <w:rFonts w:ascii="Garamond" w:hAnsi="Garamond" w:cs="Times New Roman"/>
          <w:color w:val="000000" w:themeColor="text1"/>
          <w:sz w:val="20"/>
          <w:szCs w:val="20"/>
        </w:rPr>
        <w:t>D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ata analysis, engineering, visualization, and designing ETL pipelines. </w:t>
      </w:r>
      <w:r w:rsidR="008A6B05" w:rsidRPr="00537653">
        <w:rPr>
          <w:rFonts w:ascii="Garamond" w:hAnsi="Garamond" w:cs="Times New Roman"/>
          <w:color w:val="000000" w:themeColor="text1"/>
          <w:sz w:val="20"/>
          <w:szCs w:val="20"/>
        </w:rPr>
        <w:t>Skilled in SQL, R, Python, and AWS for extracting insights and transforming business needs into technical solutions, focus</w:t>
      </w:r>
      <w:r w:rsidR="007A7E33">
        <w:rPr>
          <w:rFonts w:ascii="Garamond" w:hAnsi="Garamond" w:cs="Times New Roman"/>
          <w:color w:val="000000" w:themeColor="text1"/>
          <w:sz w:val="20"/>
          <w:szCs w:val="20"/>
        </w:rPr>
        <w:t>ing</w:t>
      </w:r>
      <w:r w:rsidR="008A6B05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on data-driven strategies to meet corporate objectives.</w:t>
      </w:r>
    </w:p>
    <w:p w14:paraId="737313D5" w14:textId="77777777" w:rsidR="00367024" w:rsidRPr="00537653" w:rsidRDefault="00367024" w:rsidP="00D15D69">
      <w:pPr>
        <w:pStyle w:val="NoSpacing"/>
        <w:jc w:val="both"/>
        <w:rPr>
          <w:rFonts w:ascii="Garamond" w:hAnsi="Garamond" w:cs="Times New Roman"/>
          <w:color w:val="000000" w:themeColor="text1"/>
          <w:sz w:val="20"/>
          <w:szCs w:val="20"/>
        </w:rPr>
      </w:pPr>
    </w:p>
    <w:p w14:paraId="1CB7A108" w14:textId="52268978" w:rsidR="00326A65" w:rsidRPr="00537653" w:rsidRDefault="00326A65" w:rsidP="00326A65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  <w:r w:rsidRPr="00537653">
        <w:rPr>
          <w:rFonts w:ascii="Garamond" w:hAnsi="Garamond" w:cs="Times New Roman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858F0" wp14:editId="500B6AA4">
                <wp:simplePos x="0" y="0"/>
                <wp:positionH relativeFrom="column">
                  <wp:posOffset>-25167</wp:posOffset>
                </wp:positionH>
                <wp:positionV relativeFrom="paragraph">
                  <wp:posOffset>163579</wp:posOffset>
                </wp:positionV>
                <wp:extent cx="6199464" cy="0"/>
                <wp:effectExtent l="0" t="0" r="11430" b="12700"/>
                <wp:wrapNone/>
                <wp:docPr id="11936574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39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2.9pt" to="486.1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jknmgEAAIgDAAAOAAAAZHJzL2Uyb0RvYy54bWysU8tu2zAQvBfIPxC8x5KCwEgEyzkkaC5B&#13;&#10;EyTpBzDU0iLKF5asJf99lrQtF0lRFEUvFB8zszu7q9XNZA3bAkbtXcebRc0ZOOl77TYd//769fyK&#13;&#10;s5iE64XxDjq+g8hv1mdfVmNo4cIP3vSAjERcbMfQ8SGl0FZVlANYERc+gKNH5dGKREfcVD2KkdSt&#13;&#10;qS7qelmNHvuAXkKMdHu3f+Troq8UyPSoVITETMcpt1RWLOtbXqv1SrQbFGHQ8pCG+IcsrNCOgs5S&#13;&#10;dyIJ9hP1JymrJfroVVpIbyuvlJZQPJCbpv7g5mUQAYoXKk4Mc5ni/5OV37a37gmpDGOIbQxPmF1M&#13;&#10;Cm3+Un5sKsXazcWCKTFJl8vm+vpyecmZPL5VJ2LAmO7BW5Y3HTfaZR+iFduHmCgYQY8QOpxCl13a&#13;&#10;Gchg455BMd1TsKawy1TArUG2FdTP/keT+0daBZkpShszk+o/kw7YTIMyKX9LnNElondpJlrtPP4u&#13;&#10;apqOqao9/uh67zXbfvP9rjSilIPaXZwdRjPP06/nQj/9QOt3AAAA//8DAFBLAwQUAAYACAAAACEA&#13;&#10;GIkB4uEAAAANAQAADwAAAGRycy9kb3ducmV2LnhtbEyPzU7DMBCE70i8g7VI3FqHAAXSOFVVhBCX&#13;&#10;iqZwd+OtE/BPZDtpeHsWcYDLSrujmZ2vXE3WsBFD7LwTcDXPgKFrvOqcFvC2f5rdA4tJOiWNdyjg&#13;&#10;CyOsqvOzUhbKn9wOxzppRiEuFlJAm1JfcB6bFq2Mc9+jI+3og5WJ1qC5CvJE4dbwPMsW3MrO0YdW&#13;&#10;9rhpsfmsByvAvITxXW/0Og7Pu0X98XrMt/tRiMuL6XFJY70ElnBKfw74YaD+UFGxgx+ciswImN0Q&#13;&#10;TxKQ3xIG6Q93+TWww++BVyX/T1F9AwAA//8DAFBLAQItABQABgAIAAAAIQC2gziS/gAAAOEBAAAT&#13;&#10;AAAAAAAAAAAAAAAAAAAAAABbQ29udGVudF9UeXBlc10ueG1sUEsBAi0AFAAGAAgAAAAhADj9If/W&#13;&#10;AAAAlAEAAAsAAAAAAAAAAAAAAAAALwEAAF9yZWxzLy5yZWxzUEsBAi0AFAAGAAgAAAAhAL86OSea&#13;&#10;AQAAiAMAAA4AAAAAAAAAAAAAAAAALgIAAGRycy9lMm9Eb2MueG1sUEsBAi0AFAAGAAgAAAAhABiJ&#13;&#10;AeL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53777B" w:rsidRPr="00537653">
        <w:rPr>
          <w:rFonts w:ascii="Garamond" w:hAnsi="Garamond" w:cs="Times New Roman"/>
          <w:b/>
          <w:bCs/>
          <w:color w:val="000000" w:themeColor="text1"/>
          <w:sz w:val="22"/>
          <w:szCs w:val="22"/>
        </w:rPr>
        <w:t>EDUCATION</w:t>
      </w:r>
    </w:p>
    <w:p w14:paraId="5BBC12FC" w14:textId="3A27978E" w:rsidR="009117A4" w:rsidRPr="00537653" w:rsidRDefault="00D15D69" w:rsidP="00234F7D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George Mason University | GPA:3.88/4.00                                                                             </w:t>
      </w:r>
      <w:r w:rsidR="00234F7D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Aug 2022 – May 2024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Master of Science in Data Analytics Engineering                                                                                        </w:t>
      </w:r>
      <w:r w:rsidR="00550AAA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   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234F7D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                          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Fairfax, VA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Chaitanya Bharathi Institute of Technology | GPA:3.26/4.00                                                 </w:t>
      </w:r>
      <w:r w:rsidR="00234F7D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Jul 2016 - Sept 2020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Bachelor of Engineering in Electronics and Communication                                                         </w:t>
      </w:r>
      <w:r w:rsidR="00234F7D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                          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     </w:t>
      </w:r>
      <w:r w:rsidR="00550AAA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   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Hyderabad, India </w:t>
      </w:r>
    </w:p>
    <w:p w14:paraId="6A646A92" w14:textId="77777777" w:rsidR="00367024" w:rsidRPr="00537653" w:rsidRDefault="00367024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</w:p>
    <w:p w14:paraId="4689DC6B" w14:textId="4441950E" w:rsidR="009117A4" w:rsidRPr="00537653" w:rsidRDefault="0053777B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2"/>
          <w:szCs w:val="22"/>
        </w:rPr>
        <w:t>TECHNICAL SKILLS</w:t>
      </w:r>
    </w:p>
    <w:p w14:paraId="0EA9506A" w14:textId="39C07B62" w:rsidR="00E561CA" w:rsidRPr="00537653" w:rsidRDefault="00F92FBB" w:rsidP="009117A4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85A18" wp14:editId="0C64EF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9464" cy="0"/>
                <wp:effectExtent l="0" t="0" r="11430" b="12700"/>
                <wp:wrapNone/>
                <wp:docPr id="1051029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AE83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8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jknmgEAAIgDAAAOAAAAZHJzL2Uyb0RvYy54bWysU8tu2zAQvBfIPxC8x5KCwEgEyzkkaC5B&#13;&#10;EyTpBzDU0iLKF5asJf99lrQtF0lRFEUvFB8zszu7q9XNZA3bAkbtXcebRc0ZOOl77TYd//769fyK&#13;&#10;s5iE64XxDjq+g8hv1mdfVmNo4cIP3vSAjERcbMfQ8SGl0FZVlANYERc+gKNH5dGKREfcVD2KkdSt&#13;&#10;qS7qelmNHvuAXkKMdHu3f+Troq8UyPSoVITETMcpt1RWLOtbXqv1SrQbFGHQ8pCG+IcsrNCOgs5S&#13;&#10;dyIJ9hP1JymrJfroVVpIbyuvlJZQPJCbpv7g5mUQAYoXKk4Mc5ni/5OV37a37gmpDGOIbQxPmF1M&#13;&#10;Cm3+Un5sKsXazcWCKTFJl8vm+vpyecmZPL5VJ2LAmO7BW5Y3HTfaZR+iFduHmCgYQY8QOpxCl13a&#13;&#10;Gchg455BMd1TsKawy1TArUG2FdTP/keT+0daBZkpShszk+o/kw7YTIMyKX9LnNElondpJlrtPP4u&#13;&#10;apqOqao9/uh67zXbfvP9rjSilIPaXZwdRjPP06/nQj/9QOt3AAAA//8DAFBLAwQUAAYACAAAACEA&#13;&#10;/qcZOt4AAAAJAQAADwAAAGRycy9kb3ducmV2LnhtbEyPzU7DMBCE70i8g7VI3FqnRQqQxqmqIoS4&#13;&#10;IJrC3Y23Tlr/RLaThrdn4QKXlUajmZ2vXE/WsBFD7LwTsJhnwNA1XnVOC/jYP88egMUknZLGOxTw&#13;&#10;hRHW1fVVKQvlL26HY500oxIXCymgTakvOI9Ni1bGue/RkXf0wcpEMmiugrxQuTV8mWU5t7Jz9KGV&#13;&#10;PW5bbM71YAWY1zB+6q3exOFll9en9+PybT8KcXszPa3obFbAEk7pLwE/DLQfKhp28INTkRkBRJME&#13;&#10;zBbAyHy8z++AHX41r0r+n6D6BgAA//8DAFBLAQItABQABgAIAAAAIQC2gziS/gAAAOEBAAATAAAA&#13;&#10;AAAAAAAAAAAAAAAAAABbQ29udGVudF9UeXBlc10ueG1sUEsBAi0AFAAGAAgAAAAhADj9If/WAAAA&#13;&#10;lAEAAAsAAAAAAAAAAAAAAAAALwEAAF9yZWxzLy5yZWxzUEsBAi0AFAAGAAgAAAAhAL86OSeaAQAA&#13;&#10;iAMAAA4AAAAAAAAAAAAAAAAALgIAAGRycy9lMm9Eb2MueG1sUEsBAi0AFAAGAAgAAAAhAP6nGTr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E561C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Programming: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C, Python, Machine Learning, Scala, Redis, SQL, PL/SQL, RStudio, XML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br/>
      </w:r>
      <w:r w:rsidR="00D1159F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Web </w:t>
      </w:r>
      <w:r w:rsidR="00E561C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Development: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WordPress, HTML5, CSS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br/>
      </w:r>
      <w:r w:rsidR="00D1159F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Databases: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Oracle, MySQL (Relational Databases), MongoDB (NoSQL Database)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br/>
      </w:r>
      <w:r w:rsidR="00D1159F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Libraries: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4F209A" w:rsidRPr="00537653">
        <w:rPr>
          <w:rFonts w:ascii="Garamond" w:hAnsi="Garamond" w:cs="Times New Roman"/>
          <w:color w:val="000000" w:themeColor="text1"/>
          <w:sz w:val="20"/>
          <w:szCs w:val="20"/>
        </w:rPr>
        <w:t>Tidyverse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, dplyr, </w:t>
      </w:r>
      <w:r w:rsidR="004F209A" w:rsidRPr="00537653">
        <w:rPr>
          <w:rFonts w:ascii="Garamond" w:hAnsi="Garamond" w:cs="Times New Roman"/>
          <w:color w:val="000000" w:themeColor="text1"/>
          <w:sz w:val="20"/>
          <w:szCs w:val="20"/>
        </w:rPr>
        <w:t>NumPy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, Pandas, </w:t>
      </w:r>
      <w:r w:rsidR="004F209A" w:rsidRPr="00537653">
        <w:rPr>
          <w:rFonts w:ascii="Garamond" w:hAnsi="Garamond" w:cs="Times New Roman"/>
          <w:color w:val="000000" w:themeColor="text1"/>
          <w:sz w:val="20"/>
          <w:szCs w:val="20"/>
        </w:rPr>
        <w:t>SciPy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>, Mat</w:t>
      </w:r>
      <w:r w:rsidR="004F209A" w:rsidRPr="00537653">
        <w:rPr>
          <w:rFonts w:ascii="Garamond" w:hAnsi="Garamond" w:cs="Times New Roman"/>
          <w:color w:val="000000" w:themeColor="text1"/>
          <w:sz w:val="20"/>
          <w:szCs w:val="20"/>
        </w:rPr>
        <w:t>P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lot, PyTorch, Seaborn, ggplot, TensorFlow, NLTK, Scikit-learn </w:t>
      </w:r>
    </w:p>
    <w:p w14:paraId="4955F747" w14:textId="5B0473DF" w:rsidR="00F92FBB" w:rsidRPr="00537653" w:rsidRDefault="00E561CA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Tools: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345A6D">
        <w:rPr>
          <w:rFonts w:ascii="Garamond" w:hAnsi="Garamond" w:cs="Times New Roman"/>
          <w:color w:val="000000" w:themeColor="text1"/>
          <w:sz w:val="20"/>
          <w:szCs w:val="20"/>
        </w:rPr>
        <w:t xml:space="preserve">Docker, </w:t>
      </w:r>
      <w:r w:rsidR="00D1159F"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MS Office, AWS, Hadoop, Apache Spark, Visual Studio, Jupiter Notebook, Google Collab, Tableau, PowerBI, Git, Excel, MS Azure DataBricks, Anaconda, SAS </w:t>
      </w:r>
    </w:p>
    <w:p w14:paraId="60CBE689" w14:textId="77777777" w:rsidR="00367024" w:rsidRPr="00537653" w:rsidRDefault="00367024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</w:p>
    <w:p w14:paraId="1AC7FCF2" w14:textId="70EAF7B2" w:rsidR="008A6B05" w:rsidRPr="00537653" w:rsidRDefault="0053777B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2"/>
          <w:szCs w:val="22"/>
        </w:rPr>
        <w:t>WORK EXPERIENCE</w:t>
      </w:r>
    </w:p>
    <w:p w14:paraId="29BA1432" w14:textId="48786CEF" w:rsidR="008A6B05" w:rsidRPr="00537653" w:rsidRDefault="00F92FBB" w:rsidP="008A6B05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7F75A" wp14:editId="2D291E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9464" cy="0"/>
                <wp:effectExtent l="0" t="0" r="11430" b="12700"/>
                <wp:wrapNone/>
                <wp:docPr id="9618313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12DD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8.1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jknmgEAAIgDAAAOAAAAZHJzL2Uyb0RvYy54bWysU8tu2zAQvBfIPxC8x5KCwEgEyzkkaC5B&#13;&#10;EyTpBzDU0iLKF5asJf99lrQtF0lRFEUvFB8zszu7q9XNZA3bAkbtXcebRc0ZOOl77TYd//769fyK&#13;&#10;s5iE64XxDjq+g8hv1mdfVmNo4cIP3vSAjERcbMfQ8SGl0FZVlANYERc+gKNH5dGKREfcVD2KkdSt&#13;&#10;qS7qelmNHvuAXkKMdHu3f+Troq8UyPSoVITETMcpt1RWLOtbXqv1SrQbFGHQ8pCG+IcsrNCOgs5S&#13;&#10;dyIJ9hP1JymrJfroVVpIbyuvlJZQPJCbpv7g5mUQAYoXKk4Mc5ni/5OV37a37gmpDGOIbQxPmF1M&#13;&#10;Cm3+Un5sKsXazcWCKTFJl8vm+vpyecmZPL5VJ2LAmO7BW5Y3HTfaZR+iFduHmCgYQY8QOpxCl13a&#13;&#10;Gchg455BMd1TsKawy1TArUG2FdTP/keT+0daBZkpShszk+o/kw7YTIMyKX9LnNElondpJlrtPP4u&#13;&#10;apqOqao9/uh67zXbfvP9rjSilIPaXZwdRjPP06/nQj/9QOt3AAAA//8DAFBLAwQUAAYACAAAACEA&#13;&#10;/qcZOt4AAAAJAQAADwAAAGRycy9kb3ducmV2LnhtbEyPzU7DMBCE70i8g7VI3FqnRQqQxqmqIoS4&#13;&#10;IJrC3Y23Tlr/RLaThrdn4QKXlUajmZ2vXE/WsBFD7LwTsJhnwNA1XnVOC/jYP88egMUknZLGOxTw&#13;&#10;hRHW1fVVKQvlL26HY500oxIXCymgTakvOI9Ni1bGue/RkXf0wcpEMmiugrxQuTV8mWU5t7Jz9KGV&#13;&#10;PW5bbM71YAWY1zB+6q3exOFll9en9+PybT8KcXszPa3obFbAEk7pLwE/DLQfKhp28INTkRkBRJME&#13;&#10;zBbAyHy8z++AHX41r0r+n6D6BgAA//8DAFBLAQItABQABgAIAAAAIQC2gziS/gAAAOEBAAATAAAA&#13;&#10;AAAAAAAAAAAAAAAAAABbQ29udGVudF9UeXBlc10ueG1sUEsBAi0AFAAGAAgAAAAhADj9If/WAAAA&#13;&#10;lAEAAAsAAAAAAAAAAAAAAAAALwEAAF9yZWxzLy5yZWxzUEsBAi0AFAAGAAgAAAAhAL86OSeaAQAA&#13;&#10;iAMAAA4AAAAAAAAAAAAAAAAALgIAAGRycy9lMm9Eb2MueG1sUEsBAi0AFAAGAAgAAAAhAP6nGTr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292C92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George Mason University   </w:t>
      </w:r>
      <w:r w:rsidR="008A6B05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="008A6B05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="008A6B05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="008A6B05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="00292C92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    </w:t>
      </w:r>
      <w:r w:rsidR="008A30E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</w:t>
      </w:r>
      <w:r w:rsidR="00292C92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8A6B05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Jan 2024-Present</w:t>
      </w:r>
    </w:p>
    <w:p w14:paraId="152E8E68" w14:textId="48C97A46" w:rsidR="00516380" w:rsidRPr="00537653" w:rsidRDefault="008A6B05" w:rsidP="00516380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Graduate teaching assistant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ab/>
      </w:r>
      <w:r w:rsidR="008A30E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Fairfax, VA</w:t>
      </w:r>
    </w:p>
    <w:p w14:paraId="23C39A55" w14:textId="0CC480A0" w:rsidR="00516380" w:rsidRPr="00537653" w:rsidRDefault="00516380" w:rsidP="00D15D69">
      <w:pPr>
        <w:pStyle w:val="NoSpacing"/>
        <w:numPr>
          <w:ilvl w:val="0"/>
          <w:numId w:val="2"/>
        </w:numPr>
        <w:rPr>
          <w:rFonts w:ascii="Garamond" w:hAnsi="Garamond" w:cs="Times New Roman"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Assisting in two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R-based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subjects: “Health Data Challenge” and “Health Information Technology Fund”. </w:t>
      </w:r>
    </w:p>
    <w:p w14:paraId="3A2EE2F7" w14:textId="6B973B1C" w:rsidR="00516380" w:rsidRPr="00537653" w:rsidRDefault="00516380" w:rsidP="00D15D69">
      <w:pPr>
        <w:pStyle w:val="NoSpacing"/>
        <w:numPr>
          <w:ilvl w:val="0"/>
          <w:numId w:val="2"/>
        </w:numPr>
        <w:rPr>
          <w:rFonts w:ascii="Garamond" w:hAnsi="Garamond" w:cs="Times New Roman"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Providing instructional support, graded assignments, and conducted student consultations. </w:t>
      </w:r>
    </w:p>
    <w:p w14:paraId="17E4FC2C" w14:textId="0CB295F0" w:rsidR="00516380" w:rsidRPr="00537653" w:rsidRDefault="00516380" w:rsidP="00D15D69">
      <w:pPr>
        <w:pStyle w:val="NoSpacing"/>
        <w:numPr>
          <w:ilvl w:val="0"/>
          <w:numId w:val="2"/>
        </w:numPr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Facilitating discussions and assisted students in understanding course material and assignments. </w:t>
      </w:r>
    </w:p>
    <w:p w14:paraId="0A503969" w14:textId="6D2284A8" w:rsidR="00292C92" w:rsidRPr="00537653" w:rsidRDefault="00292C92" w:rsidP="00292C92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George Mason University                                                                                          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Aug 2023-Dec 2023 Graduate Research Assistant                                                                                                                     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Fairfax, VA </w:t>
      </w:r>
    </w:p>
    <w:p w14:paraId="70733B84" w14:textId="6978CBDA" w:rsidR="00C55700" w:rsidRPr="00537653" w:rsidRDefault="00C55700" w:rsidP="00C55700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Analyzed ADHD and Autism Reddit posts using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Google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Collab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for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Python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>-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based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topic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modeling</w:t>
      </w: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 xml:space="preserve"> and created visualizations.</w:t>
      </w:r>
    </w:p>
    <w:p w14:paraId="56CABA0E" w14:textId="77777777" w:rsidR="00C837B6" w:rsidRDefault="00C837B6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C837B6">
        <w:rPr>
          <w:rFonts w:ascii="Garamond" w:hAnsi="Garamond" w:cs="Times New Roman"/>
          <w:color w:val="000000" w:themeColor="text1"/>
          <w:sz w:val="20"/>
          <w:szCs w:val="20"/>
        </w:rPr>
        <w:t xml:space="preserve">Conducted topic modeling and sentiment analysis, achieving an 85% accuracy rate using </w:t>
      </w:r>
      <w:proofErr w:type="spellStart"/>
      <w:r w:rsidRPr="00C837B6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OpenAI’s</w:t>
      </w:r>
      <w:proofErr w:type="spellEnd"/>
      <w:r w:rsidRPr="00C837B6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C837B6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ChatGPT</w:t>
      </w:r>
      <w:proofErr w:type="spellEnd"/>
      <w:r w:rsidRPr="00C837B6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API</w:t>
      </w:r>
      <w:r w:rsidRPr="00C837B6">
        <w:rPr>
          <w:rFonts w:ascii="Garamond" w:hAnsi="Garamond" w:cs="Times New Roman"/>
          <w:color w:val="000000" w:themeColor="text1"/>
          <w:sz w:val="20"/>
          <w:szCs w:val="20"/>
        </w:rPr>
        <w:t xml:space="preserve"> with </w:t>
      </w:r>
      <w:r w:rsidRPr="00C837B6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GPT-4</w:t>
      </w:r>
      <w:r w:rsidRPr="00C837B6">
        <w:rPr>
          <w:rFonts w:ascii="Garamond" w:hAnsi="Garamond" w:cs="Times New Roman"/>
          <w:color w:val="000000" w:themeColor="text1"/>
          <w:sz w:val="20"/>
          <w:szCs w:val="20"/>
        </w:rPr>
        <w:t xml:space="preserve"> model, to compare shared topics between both communities and analyze frequency and sentiment for each theme.</w:t>
      </w:r>
    </w:p>
    <w:p w14:paraId="74433D00" w14:textId="0238C42E" w:rsidR="00C366B4" w:rsidRPr="00537653" w:rsidRDefault="00C366B4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>Extracted 20 topics from r/ADHD and 18 from r/Autism, each characterized by 10 keywords.</w:t>
      </w:r>
    </w:p>
    <w:p w14:paraId="75A7E2E8" w14:textId="7558ACD7" w:rsidR="00C366B4" w:rsidRPr="00537653" w:rsidRDefault="00C366B4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sz w:val="20"/>
          <w:szCs w:val="20"/>
        </w:rPr>
        <w:t>Identified 10 key themes in ADHD discussions and 8 in Autism discussions.</w:t>
      </w:r>
    </w:p>
    <w:p w14:paraId="104FC0E6" w14:textId="3F4C33A5" w:rsidR="0083525C" w:rsidRPr="00537653" w:rsidRDefault="0083525C" w:rsidP="0083525C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Found prominent discussion on diagnosis and treatment, medication, dosage, and side effects, and socio-community aspects. </w:t>
      </w:r>
    </w:p>
    <w:p w14:paraId="1DF869C3" w14:textId="75002007" w:rsidR="00292C92" w:rsidRPr="00537653" w:rsidRDefault="00292C92" w:rsidP="00C366B4">
      <w:pPr>
        <w:pStyle w:val="NoSpacing"/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Larsen and Toubro Infotech                                                                                           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    </w:t>
      </w:r>
      <w:r w:rsidR="008A432B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</w:t>
      </w:r>
      <w:r w:rsidR="0036702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                    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Jan 2021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–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Jun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2022 </w:t>
      </w:r>
    </w:p>
    <w:p w14:paraId="67F809BF" w14:textId="3077238E" w:rsidR="00292C92" w:rsidRPr="00537653" w:rsidRDefault="00292C92" w:rsidP="00292C92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Data Analyst                                                                                                                                                 </w:t>
      </w:r>
      <w:r w:rsidR="0036702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Pune, India</w:t>
      </w:r>
    </w:p>
    <w:p w14:paraId="78771EAB" w14:textId="03BA0811" w:rsidR="00292C92" w:rsidRPr="00537653" w:rsidRDefault="00292C92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Collaborated on cleaning, organizing, and analyzing client datasets with advanced SQL in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MySQL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and </w:t>
      </w:r>
      <w:r w:rsidR="00E95E05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MS Excel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, improving data accuracy by 20%. </w:t>
      </w:r>
    </w:p>
    <w:p w14:paraId="78A668A2" w14:textId="77777777" w:rsidR="00292C92" w:rsidRPr="00537653" w:rsidRDefault="00292C92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Developed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AWS Glue ETL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pipelines, reducing processing time by 30%. Utilized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Hadoop, Apache Spark, AWS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products like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RDS, Redshift, S3, Glue, and EC2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for efficient data management.</w:t>
      </w:r>
    </w:p>
    <w:p w14:paraId="4834AD25" w14:textId="77777777" w:rsidR="00292C92" w:rsidRPr="00537653" w:rsidRDefault="00292C92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Implemented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Tableau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and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PowerBI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visualizations for data-driven strategies increasing customer engagement. </w:t>
      </w:r>
    </w:p>
    <w:p w14:paraId="65D304F5" w14:textId="77777777" w:rsidR="00292C92" w:rsidRPr="00537653" w:rsidRDefault="00292C92" w:rsidP="00292C92">
      <w:pPr>
        <w:pStyle w:val="NoSpacing"/>
        <w:numPr>
          <w:ilvl w:val="0"/>
          <w:numId w:val="6"/>
        </w:numPr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Conducted database query tuning, enhancing system efficiency by 40% using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MySQL Workbench, Hadoop, Redis. </w:t>
      </w:r>
    </w:p>
    <w:p w14:paraId="3442F406" w14:textId="77777777" w:rsidR="00E96DB8" w:rsidRPr="00537653" w:rsidRDefault="00292C92" w:rsidP="00E96DB8">
      <w:pPr>
        <w:pStyle w:val="NoSpacing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Integrated machine learning algorithms, reducing client operational costs by 25%. </w:t>
      </w:r>
    </w:p>
    <w:p w14:paraId="29F7DEF3" w14:textId="2DF4AA17" w:rsidR="007149CE" w:rsidRPr="00537653" w:rsidRDefault="00470DF7" w:rsidP="007149CE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Electronics Corporation of India Limited</w:t>
      </w:r>
      <w:r w:rsidR="00E96DB8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</w:t>
      </w:r>
      <w:r w:rsidR="008F79C9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</w:t>
      </w:r>
      <w:r w:rsidR="00E96DB8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Jun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2018-Jul 2018 </w:t>
      </w:r>
    </w:p>
    <w:p w14:paraId="3FAC5E52" w14:textId="1106331F" w:rsidR="008A30EA" w:rsidRPr="00537653" w:rsidRDefault="00470DF7" w:rsidP="008A30EA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Intern </w:t>
      </w:r>
      <w:r w:rsidR="008F79C9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            </w:t>
      </w:r>
      <w:r w:rsidR="00345738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Hyderabad, India </w:t>
      </w:r>
    </w:p>
    <w:p w14:paraId="7D56F5E2" w14:textId="77777777" w:rsidR="008A30EA" w:rsidRPr="00537653" w:rsidRDefault="00470DF7" w:rsidP="008A30EA">
      <w:pPr>
        <w:pStyle w:val="NoSpacing"/>
        <w:numPr>
          <w:ilvl w:val="0"/>
          <w:numId w:val="9"/>
        </w:numPr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Designed and implemented an innovative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IoT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-based Alarm System for smart homes using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Arduino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, detecting fire and water levels, resulting in a 30% reduction in security system costs. </w:t>
      </w:r>
    </w:p>
    <w:p w14:paraId="330517C9" w14:textId="23A86559" w:rsidR="001F4199" w:rsidRPr="00537653" w:rsidRDefault="00470DF7" w:rsidP="00F92FBB">
      <w:pPr>
        <w:pStyle w:val="NoSpacing"/>
        <w:numPr>
          <w:ilvl w:val="0"/>
          <w:numId w:val="9"/>
        </w:numPr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Demonstrated system functionality virtually with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Verilog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and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MATLAB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>, achieving a 95% accuracy rate in simulated emergency scenarios.</w:t>
      </w:r>
    </w:p>
    <w:p w14:paraId="11363B51" w14:textId="4E9C13F5" w:rsidR="00367024" w:rsidRPr="00537653" w:rsidRDefault="00367024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</w:p>
    <w:p w14:paraId="47A377B7" w14:textId="653815E9" w:rsidR="0059292B" w:rsidRPr="00537653" w:rsidRDefault="0053777B" w:rsidP="00F92FBB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  <w:szCs w:val="22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2"/>
          <w:szCs w:val="22"/>
        </w:rPr>
        <w:t>PROJECTS</w:t>
      </w:r>
    </w:p>
    <w:p w14:paraId="27ECAFFB" w14:textId="7617F709" w:rsidR="0059292B" w:rsidRPr="00531DFE" w:rsidRDefault="00531DFE" w:rsidP="0059292B">
      <w:pPr>
        <w:pStyle w:val="NoSpacing"/>
        <w:rPr>
          <w:rStyle w:val="eop"/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10E02" wp14:editId="311EFAA9">
                <wp:simplePos x="0" y="0"/>
                <wp:positionH relativeFrom="column">
                  <wp:posOffset>-27940</wp:posOffset>
                </wp:positionH>
                <wp:positionV relativeFrom="paragraph">
                  <wp:posOffset>20027</wp:posOffset>
                </wp:positionV>
                <wp:extent cx="6199464" cy="0"/>
                <wp:effectExtent l="0" t="0" r="11430" b="12700"/>
                <wp:wrapNone/>
                <wp:docPr id="1332114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56FB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.6pt" to="485.9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jknmgEAAIgDAAAOAAAAZHJzL2Uyb0RvYy54bWysU8tu2zAQvBfIPxC8x5KCwEgEyzkkaC5B&#13;&#10;EyTpBzDU0iLKF5asJf99lrQtF0lRFEUvFB8zszu7q9XNZA3bAkbtXcebRc0ZOOl77TYd//769fyK&#13;&#10;s5iE64XxDjq+g8hv1mdfVmNo4cIP3vSAjERcbMfQ8SGl0FZVlANYERc+gKNH5dGKREfcVD2KkdSt&#13;&#10;qS7qelmNHvuAXkKMdHu3f+Troq8UyPSoVITETMcpt1RWLOtbXqv1SrQbFGHQ8pCG+IcsrNCOgs5S&#13;&#10;dyIJ9hP1JymrJfroVVpIbyuvlJZQPJCbpv7g5mUQAYoXKk4Mc5ni/5OV37a37gmpDGOIbQxPmF1M&#13;&#10;Cm3+Un5sKsXazcWCKTFJl8vm+vpyecmZPL5VJ2LAmO7BW5Y3HTfaZR+iFduHmCgYQY8QOpxCl13a&#13;&#10;Gchg455BMd1TsKawy1TArUG2FdTP/keT+0daBZkpShszk+o/kw7YTIMyKX9LnNElondpJlrtPP4u&#13;&#10;apqOqao9/uh67zXbfvP9rjSilIPaXZwdRjPP06/nQj/9QOt3AAAA//8DAFBLAwQUAAYACAAAACEA&#13;&#10;M2ivYeAAAAALAQAADwAAAGRycy9kb3ducmV2LnhtbExPy07DMBC8I/EP1iJxa52GqtA0TlUVIcQF&#13;&#10;tSm9u7HrpNjrKHbS8PcsXOAy0mh255GvR2fZoLvQeBQwmybANFZeNWgEfBxeJk/AQpSopPWoBXzp&#13;&#10;AOvi9iaXmfJX3OuhjIaRCYZMCqhjbDPOQ1VrJ8PUtxpJO/vOyUi0M1x18krmzvI0SRbcyQYpoZat&#13;&#10;3ta6+ix7J8C+dcPRbM0m9K/7RXnZndP3wyDE/d34vCLYrIBFPca/D/jZQP2hoGIn36MKzAqYzOd0&#13;&#10;KeAhBUby8nG2BHb65bzI+f8NxTcAAAD//wMAUEsBAi0AFAAGAAgAAAAhALaDOJL+AAAA4QEAABMA&#13;&#10;AAAAAAAAAAAAAAAAAAAAAFtDb250ZW50X1R5cGVzXS54bWxQSwECLQAUAAYACAAAACEAOP0h/9YA&#13;&#10;AACUAQAACwAAAAAAAAAAAAAAAAAvAQAAX3JlbHMvLnJlbHNQSwECLQAUAAYACAAAACEAvzo5J5oB&#13;&#10;AACIAwAADgAAAAAAAAAAAAAAAAAuAgAAZHJzL2Uyb0RvYy54bWxQSwECLQAUAAYACAAAACEAM2iv&#13;&#10;YeAAAAAL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9292B" w:rsidRPr="0059292B">
        <w:rPr>
          <w:rStyle w:val="normaltextrun"/>
          <w:rFonts w:ascii="Garamond" w:hAnsi="Garamond"/>
          <w:b/>
          <w:bCs/>
          <w:sz w:val="20"/>
          <w:szCs w:val="20"/>
        </w:rPr>
        <w:t>Generating Synthetic flight tracks using Generative adversarial networks</w:t>
      </w:r>
      <w:r w:rsidR="0059292B" w:rsidRPr="0059292B">
        <w:rPr>
          <w:rStyle w:val="eop"/>
          <w:rFonts w:ascii="Garamond" w:hAnsi="Garamond"/>
          <w:b/>
          <w:bCs/>
          <w:sz w:val="20"/>
          <w:szCs w:val="20"/>
        </w:rPr>
        <w:t> </w:t>
      </w:r>
      <w:r w:rsidR="0059292B">
        <w:rPr>
          <w:rStyle w:val="eop"/>
          <w:rFonts w:ascii="Garamond" w:hAnsi="Garamond"/>
          <w:b/>
          <w:bCs/>
          <w:sz w:val="20"/>
          <w:szCs w:val="20"/>
        </w:rPr>
        <w:t xml:space="preserve">[Python, Tableau, </w:t>
      </w:r>
      <w:proofErr w:type="gramStart"/>
      <w:r w:rsidR="0059292B">
        <w:rPr>
          <w:rStyle w:val="eop"/>
          <w:rFonts w:ascii="Garamond" w:hAnsi="Garamond"/>
          <w:b/>
          <w:bCs/>
          <w:sz w:val="20"/>
          <w:szCs w:val="20"/>
        </w:rPr>
        <w:t xml:space="preserve">AWS]   </w:t>
      </w:r>
      <w:proofErr w:type="gramEnd"/>
      <w:r w:rsidR="0059292B">
        <w:rPr>
          <w:rStyle w:val="eop"/>
          <w:rFonts w:ascii="Garamond" w:hAnsi="Garamond"/>
          <w:b/>
          <w:bCs/>
          <w:sz w:val="20"/>
          <w:szCs w:val="20"/>
        </w:rPr>
        <w:t xml:space="preserve">                    Jan 2024-Present</w:t>
      </w:r>
    </w:p>
    <w:p w14:paraId="313F231D" w14:textId="47020126" w:rsidR="00D21FCC" w:rsidRPr="00BB49D2" w:rsidRDefault="00D21FCC" w:rsidP="0059292B">
      <w:pPr>
        <w:pStyle w:val="NoSpacing"/>
        <w:numPr>
          <w:ilvl w:val="0"/>
          <w:numId w:val="13"/>
        </w:numPr>
        <w:rPr>
          <w:rStyle w:val="eop"/>
          <w:rFonts w:ascii="Garamond" w:hAnsi="Garamond"/>
          <w:sz w:val="20"/>
          <w:szCs w:val="20"/>
        </w:rPr>
      </w:pPr>
      <w:r w:rsidRPr="00D21FCC">
        <w:rPr>
          <w:rStyle w:val="eop"/>
          <w:rFonts w:ascii="Garamond" w:hAnsi="Garamond"/>
          <w:sz w:val="20"/>
          <w:szCs w:val="20"/>
        </w:rPr>
        <w:t xml:space="preserve">Demonstrating GANs' application with Python and AWS to generate &gt;1M synthetic flight tracks by training a Neural network on historic flight tracks in </w:t>
      </w:r>
      <w:r w:rsidRPr="00BB49D2">
        <w:rPr>
          <w:rStyle w:val="eop"/>
          <w:rFonts w:ascii="Garamond" w:hAnsi="Garamond"/>
          <w:sz w:val="20"/>
          <w:szCs w:val="20"/>
        </w:rPr>
        <w:t xml:space="preserve">collaboration with </w:t>
      </w:r>
      <w:r w:rsidR="004F3FA8">
        <w:rPr>
          <w:rStyle w:val="eop"/>
          <w:rFonts w:ascii="Garamond" w:hAnsi="Garamond"/>
          <w:sz w:val="20"/>
          <w:szCs w:val="20"/>
        </w:rPr>
        <w:t xml:space="preserve">the </w:t>
      </w:r>
      <w:r w:rsidR="00BB49D2" w:rsidRPr="00BB49D2">
        <w:rPr>
          <w:rFonts w:ascii="Garamond" w:hAnsi="Garamond" w:cs="Segoe UI"/>
          <w:color w:val="0D0D0D"/>
          <w:sz w:val="20"/>
          <w:szCs w:val="20"/>
          <w:shd w:val="clear" w:color="auto" w:fill="FFFFFF"/>
        </w:rPr>
        <w:t>Center for Air Transportation Systems Research (</w:t>
      </w:r>
      <w:r w:rsidRPr="00BB49D2">
        <w:rPr>
          <w:rStyle w:val="eop"/>
          <w:rFonts w:ascii="Garamond" w:hAnsi="Garamond"/>
          <w:sz w:val="20"/>
          <w:szCs w:val="20"/>
        </w:rPr>
        <w:t>CATSR</w:t>
      </w:r>
      <w:r w:rsidR="00BB49D2" w:rsidRPr="00BB49D2">
        <w:rPr>
          <w:rStyle w:val="eop"/>
          <w:rFonts w:ascii="Garamond" w:hAnsi="Garamond"/>
          <w:sz w:val="20"/>
          <w:szCs w:val="20"/>
        </w:rPr>
        <w:t>)</w:t>
      </w:r>
      <w:r w:rsidRPr="00BB49D2">
        <w:rPr>
          <w:rStyle w:val="eop"/>
          <w:rFonts w:ascii="Garamond" w:hAnsi="Garamond"/>
          <w:sz w:val="20"/>
          <w:szCs w:val="20"/>
        </w:rPr>
        <w:t>.</w:t>
      </w:r>
    </w:p>
    <w:p w14:paraId="43E503E7" w14:textId="5681163E" w:rsidR="00531DFE" w:rsidRPr="00BB49D2" w:rsidRDefault="00D21FCC" w:rsidP="0059292B">
      <w:pPr>
        <w:pStyle w:val="NoSpacing"/>
        <w:numPr>
          <w:ilvl w:val="0"/>
          <w:numId w:val="13"/>
        </w:numPr>
        <w:rPr>
          <w:rStyle w:val="eop"/>
          <w:rFonts w:ascii="Garamond" w:hAnsi="Garamond"/>
          <w:sz w:val="20"/>
          <w:szCs w:val="20"/>
        </w:rPr>
      </w:pPr>
      <w:r w:rsidRPr="00BB49D2">
        <w:rPr>
          <w:rStyle w:val="eop"/>
          <w:rFonts w:ascii="Garamond" w:hAnsi="Garamond"/>
          <w:sz w:val="20"/>
          <w:szCs w:val="20"/>
        </w:rPr>
        <w:t>Revolutionizing airspace design by addressing limitations of historic and simulated flight tracks with more accurate, up-to-date data.</w:t>
      </w:r>
    </w:p>
    <w:p w14:paraId="5B2B7A57" w14:textId="68E7BB25" w:rsidR="00560826" w:rsidRPr="00537653" w:rsidRDefault="00470DF7" w:rsidP="00560826">
      <w:pPr>
        <w:pStyle w:val="NoSpacing"/>
        <w:rPr>
          <w:rFonts w:ascii="Garamond" w:hAnsi="Garamond" w:cs="Times New Roman"/>
          <w:b/>
          <w:bCs/>
          <w:color w:val="000000" w:themeColor="text1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Wine Quality-Applied Statistics and Visualizations for </w:t>
      </w:r>
      <w:r w:rsidR="00560826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Analytics [Excel, </w:t>
      </w:r>
      <w:proofErr w:type="gramStart"/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SQL]  </w:t>
      </w:r>
      <w:r w:rsidR="00560826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proofErr w:type="gramEnd"/>
      <w:r w:rsidR="00560826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</w:t>
      </w:r>
      <w:r w:rsidR="008A30E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8A30EA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</w:t>
      </w:r>
      <w:r w:rsidR="008A432B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</w:t>
      </w:r>
      <w:r w:rsidR="00367024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560826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Sept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2022-</w:t>
      </w:r>
      <w:r w:rsidR="00560826"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>Dec</w:t>
      </w:r>
      <w:r w:rsidRPr="00537653">
        <w:rPr>
          <w:rFonts w:ascii="Garamond" w:hAnsi="Garamond" w:cs="Times New Roman"/>
          <w:b/>
          <w:bCs/>
          <w:color w:val="000000" w:themeColor="text1"/>
          <w:sz w:val="20"/>
          <w:szCs w:val="20"/>
        </w:rPr>
        <w:t xml:space="preserve"> 2022</w:t>
      </w:r>
    </w:p>
    <w:p w14:paraId="5B5B72F2" w14:textId="77777777" w:rsidR="00560826" w:rsidRPr="00537653" w:rsidRDefault="00470DF7" w:rsidP="00560826">
      <w:pPr>
        <w:pStyle w:val="NoSpacing"/>
        <w:numPr>
          <w:ilvl w:val="0"/>
          <w:numId w:val="9"/>
        </w:numPr>
        <w:rPr>
          <w:rFonts w:ascii="Garamond" w:hAnsi="Garamond" w:cs="Times New Roman"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Implemented Regression models in RStudio with a 92.7% accuracy for wine quality prediction and preferences. </w:t>
      </w:r>
    </w:p>
    <w:p w14:paraId="3A16066D" w14:textId="6822BD50" w:rsidR="00560826" w:rsidRPr="00537653" w:rsidRDefault="00470DF7" w:rsidP="008A30EA">
      <w:pPr>
        <w:pStyle w:val="NoSpacing"/>
        <w:numPr>
          <w:ilvl w:val="0"/>
          <w:numId w:val="9"/>
        </w:numPr>
        <w:rPr>
          <w:rFonts w:ascii="Garamond" w:hAnsi="Garamond" w:cs="Times New Roman"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Collaborated </w:t>
      </w:r>
      <w:r w:rsidR="004F3FA8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with 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Python libraries like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Matplotlib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,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Seaborn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, and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NumPy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for effective data visualization and preprocessing, resulting in a 25% reduction in processing time.</w:t>
      </w:r>
    </w:p>
    <w:p w14:paraId="4ADAD1FB" w14:textId="1F1BD642" w:rsidR="0093400E" w:rsidRPr="00537653" w:rsidRDefault="00470DF7" w:rsidP="0093400E">
      <w:pPr>
        <w:pStyle w:val="NoSpacing"/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Covid-19 Update’s website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[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AWS, Redshift, Glue, S3, Tableau, </w:t>
      </w:r>
      <w:proofErr w:type="gramStart"/>
      <w:r w:rsidR="0036702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WordPress] 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</w:t>
      </w:r>
      <w:proofErr w:type="gramEnd"/>
      <w:r w:rsidR="0036702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                 </w:t>
      </w:r>
      <w:r w:rsidR="009117A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</w:t>
      </w:r>
      <w:r w:rsidR="008A432B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</w:t>
      </w:r>
      <w:r w:rsidR="00367024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                            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Mar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2021-</w:t>
      </w:r>
      <w:r w:rsidR="0093400E"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Apr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 xml:space="preserve"> 2021</w:t>
      </w:r>
    </w:p>
    <w:p w14:paraId="1B108D55" w14:textId="77777777" w:rsidR="0093400E" w:rsidRPr="00537653" w:rsidRDefault="00470DF7" w:rsidP="0093400E">
      <w:pPr>
        <w:pStyle w:val="NoSpacing"/>
        <w:numPr>
          <w:ilvl w:val="0"/>
          <w:numId w:val="10"/>
        </w:numPr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Developed COVID-19 dashboard using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WordPress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with interactive forms, optimizing event planning through data synthesis, including individual and family experiences. </w:t>
      </w:r>
    </w:p>
    <w:p w14:paraId="05C70D57" w14:textId="0D4AC1F6" w:rsidR="00FA6462" w:rsidRPr="00531DFE" w:rsidRDefault="00470DF7" w:rsidP="00531DFE">
      <w:pPr>
        <w:pStyle w:val="NoSpacing"/>
        <w:numPr>
          <w:ilvl w:val="0"/>
          <w:numId w:val="10"/>
        </w:numPr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</w:pP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Used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AWS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for seamless storage and processing, achieving a 30% improvement in data efficiency. Used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Tableau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 xml:space="preserve"> and </w:t>
      </w:r>
      <w:r w:rsidRPr="00537653">
        <w:rPr>
          <w:rFonts w:ascii="Garamond" w:hAnsi="Garamond" w:cs="Times New Roman"/>
          <w:b/>
          <w:bCs/>
          <w:color w:val="000000" w:themeColor="text1"/>
          <w:position w:val="2"/>
          <w:sz w:val="20"/>
          <w:szCs w:val="20"/>
        </w:rPr>
        <w:t>Quicksight</w:t>
      </w:r>
      <w:r w:rsidRPr="00537653">
        <w:rPr>
          <w:rFonts w:ascii="Garamond" w:hAnsi="Garamond" w:cs="Times New Roman"/>
          <w:color w:val="000000" w:themeColor="text1"/>
          <w:position w:val="2"/>
          <w:sz w:val="20"/>
          <w:szCs w:val="20"/>
        </w:rPr>
        <w:t>, achieving a 20% efficiency boost in regional and demographic trend analysis.</w:t>
      </w:r>
    </w:p>
    <w:sectPr w:rsidR="00FA6462" w:rsidRPr="00531DFE" w:rsidSect="004D1228">
      <w:pgSz w:w="12240" w:h="15840"/>
      <w:pgMar w:top="144" w:right="720" w:bottom="14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468B" w14:textId="77777777" w:rsidR="004D1228" w:rsidRDefault="004D1228" w:rsidP="00FA6462">
      <w:r>
        <w:separator/>
      </w:r>
    </w:p>
  </w:endnote>
  <w:endnote w:type="continuationSeparator" w:id="0">
    <w:p w14:paraId="3014FCF6" w14:textId="77777777" w:rsidR="004D1228" w:rsidRDefault="004D1228" w:rsidP="00FA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4844" w14:textId="77777777" w:rsidR="004D1228" w:rsidRDefault="004D1228" w:rsidP="00FA6462">
      <w:r>
        <w:separator/>
      </w:r>
    </w:p>
  </w:footnote>
  <w:footnote w:type="continuationSeparator" w:id="0">
    <w:p w14:paraId="51CBAACF" w14:textId="77777777" w:rsidR="004D1228" w:rsidRDefault="004D1228" w:rsidP="00FA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B1"/>
    <w:multiLevelType w:val="hybridMultilevel"/>
    <w:tmpl w:val="8E4A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B22"/>
    <w:multiLevelType w:val="multilevel"/>
    <w:tmpl w:val="B00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C052E"/>
    <w:multiLevelType w:val="multilevel"/>
    <w:tmpl w:val="A74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F096F"/>
    <w:multiLevelType w:val="hybridMultilevel"/>
    <w:tmpl w:val="1E7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22A41"/>
    <w:multiLevelType w:val="hybridMultilevel"/>
    <w:tmpl w:val="5A0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2AB4"/>
    <w:multiLevelType w:val="hybridMultilevel"/>
    <w:tmpl w:val="0104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422E"/>
    <w:multiLevelType w:val="hybridMultilevel"/>
    <w:tmpl w:val="207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5C73"/>
    <w:multiLevelType w:val="hybridMultilevel"/>
    <w:tmpl w:val="CB3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A7E44"/>
    <w:multiLevelType w:val="hybridMultilevel"/>
    <w:tmpl w:val="9078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256A4"/>
    <w:multiLevelType w:val="hybridMultilevel"/>
    <w:tmpl w:val="4D06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F1D36"/>
    <w:multiLevelType w:val="multilevel"/>
    <w:tmpl w:val="CC22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F6BB2"/>
    <w:multiLevelType w:val="hybridMultilevel"/>
    <w:tmpl w:val="AD7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F2037"/>
    <w:multiLevelType w:val="multilevel"/>
    <w:tmpl w:val="3EE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692735">
    <w:abstractNumId w:val="2"/>
  </w:num>
  <w:num w:numId="2" w16cid:durableId="604384614">
    <w:abstractNumId w:val="8"/>
  </w:num>
  <w:num w:numId="3" w16cid:durableId="1530752457">
    <w:abstractNumId w:val="1"/>
  </w:num>
  <w:num w:numId="4" w16cid:durableId="1924801798">
    <w:abstractNumId w:val="12"/>
  </w:num>
  <w:num w:numId="5" w16cid:durableId="1559316558">
    <w:abstractNumId w:val="4"/>
  </w:num>
  <w:num w:numId="6" w16cid:durableId="1679693468">
    <w:abstractNumId w:val="3"/>
  </w:num>
  <w:num w:numId="7" w16cid:durableId="1549412810">
    <w:abstractNumId w:val="10"/>
  </w:num>
  <w:num w:numId="8" w16cid:durableId="2049061640">
    <w:abstractNumId w:val="11"/>
  </w:num>
  <w:num w:numId="9" w16cid:durableId="1944801606">
    <w:abstractNumId w:val="6"/>
  </w:num>
  <w:num w:numId="10" w16cid:durableId="1782991668">
    <w:abstractNumId w:val="7"/>
  </w:num>
  <w:num w:numId="11" w16cid:durableId="1858227981">
    <w:abstractNumId w:val="9"/>
  </w:num>
  <w:num w:numId="12" w16cid:durableId="1121456779">
    <w:abstractNumId w:val="0"/>
  </w:num>
  <w:num w:numId="13" w16cid:durableId="886994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2"/>
    <w:rsid w:val="00027C78"/>
    <w:rsid w:val="00062500"/>
    <w:rsid w:val="001F4199"/>
    <w:rsid w:val="00234F7D"/>
    <w:rsid w:val="002664B5"/>
    <w:rsid w:val="00292C92"/>
    <w:rsid w:val="00326A65"/>
    <w:rsid w:val="00345738"/>
    <w:rsid w:val="00345A6D"/>
    <w:rsid w:val="00352A98"/>
    <w:rsid w:val="00355036"/>
    <w:rsid w:val="00367024"/>
    <w:rsid w:val="00392721"/>
    <w:rsid w:val="00403F10"/>
    <w:rsid w:val="00470DF7"/>
    <w:rsid w:val="00490581"/>
    <w:rsid w:val="004D1228"/>
    <w:rsid w:val="004D7882"/>
    <w:rsid w:val="004E092F"/>
    <w:rsid w:val="004F209A"/>
    <w:rsid w:val="004F3FA8"/>
    <w:rsid w:val="00516380"/>
    <w:rsid w:val="00531DFE"/>
    <w:rsid w:val="00535AC6"/>
    <w:rsid w:val="00537653"/>
    <w:rsid w:val="0053777B"/>
    <w:rsid w:val="00550AAA"/>
    <w:rsid w:val="00560826"/>
    <w:rsid w:val="0059292B"/>
    <w:rsid w:val="005A25D9"/>
    <w:rsid w:val="006032F2"/>
    <w:rsid w:val="007149CE"/>
    <w:rsid w:val="00735EC2"/>
    <w:rsid w:val="00762DF8"/>
    <w:rsid w:val="00765697"/>
    <w:rsid w:val="0076607F"/>
    <w:rsid w:val="007A4AAD"/>
    <w:rsid w:val="007A7E33"/>
    <w:rsid w:val="007D56F9"/>
    <w:rsid w:val="0082401F"/>
    <w:rsid w:val="0083525C"/>
    <w:rsid w:val="008A30EA"/>
    <w:rsid w:val="008A432B"/>
    <w:rsid w:val="008A6B05"/>
    <w:rsid w:val="008F79C9"/>
    <w:rsid w:val="009117A4"/>
    <w:rsid w:val="0093400E"/>
    <w:rsid w:val="00960D07"/>
    <w:rsid w:val="009F0FC9"/>
    <w:rsid w:val="00B01051"/>
    <w:rsid w:val="00B46791"/>
    <w:rsid w:val="00BB49D2"/>
    <w:rsid w:val="00C12341"/>
    <w:rsid w:val="00C366B4"/>
    <w:rsid w:val="00C51911"/>
    <w:rsid w:val="00C520C6"/>
    <w:rsid w:val="00C55700"/>
    <w:rsid w:val="00C837B6"/>
    <w:rsid w:val="00C842D4"/>
    <w:rsid w:val="00CF5DD6"/>
    <w:rsid w:val="00D1159F"/>
    <w:rsid w:val="00D15D69"/>
    <w:rsid w:val="00D21FCC"/>
    <w:rsid w:val="00D22743"/>
    <w:rsid w:val="00D75AF8"/>
    <w:rsid w:val="00D80260"/>
    <w:rsid w:val="00DA3BDF"/>
    <w:rsid w:val="00DA55E1"/>
    <w:rsid w:val="00DB43A2"/>
    <w:rsid w:val="00DF19BE"/>
    <w:rsid w:val="00E472E2"/>
    <w:rsid w:val="00E561CA"/>
    <w:rsid w:val="00E74F4E"/>
    <w:rsid w:val="00E95E05"/>
    <w:rsid w:val="00E96DB8"/>
    <w:rsid w:val="00EA7A18"/>
    <w:rsid w:val="00EB6994"/>
    <w:rsid w:val="00F04BED"/>
    <w:rsid w:val="00F92FBB"/>
    <w:rsid w:val="00FA6462"/>
    <w:rsid w:val="00FB3535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BA1"/>
  <w15:chartTrackingRefBased/>
  <w15:docId w15:val="{C7EB0645-45E5-2547-BCB2-FB0B961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462"/>
  </w:style>
  <w:style w:type="paragraph" w:styleId="Footer">
    <w:name w:val="footer"/>
    <w:basedOn w:val="Normal"/>
    <w:link w:val="FooterChar"/>
    <w:uiPriority w:val="99"/>
    <w:unhideWhenUsed/>
    <w:rsid w:val="00FA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462"/>
  </w:style>
  <w:style w:type="paragraph" w:styleId="NormalWeb">
    <w:name w:val="Normal (Web)"/>
    <w:basedOn w:val="Normal"/>
    <w:uiPriority w:val="99"/>
    <w:unhideWhenUsed/>
    <w:rsid w:val="00FA64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A6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46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A6462"/>
  </w:style>
  <w:style w:type="paragraph" w:styleId="ListParagraph">
    <w:name w:val="List Paragraph"/>
    <w:basedOn w:val="Normal"/>
    <w:uiPriority w:val="34"/>
    <w:qFormat/>
    <w:rsid w:val="00C366B4"/>
    <w:pPr>
      <w:ind w:left="720"/>
      <w:contextualSpacing/>
    </w:pPr>
  </w:style>
  <w:style w:type="character" w:customStyle="1" w:styleId="normaltextrun">
    <w:name w:val="normaltextrun"/>
    <w:basedOn w:val="DefaultParagraphFont"/>
    <w:rsid w:val="0059292B"/>
  </w:style>
  <w:style w:type="character" w:customStyle="1" w:styleId="eop">
    <w:name w:val="eop"/>
    <w:basedOn w:val="DefaultParagraphFont"/>
    <w:rsid w:val="0059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301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462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245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782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ulapravallika20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vallika-a-04bb171b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B0F60-A56F-0749-BD31-D0EE18CA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Avula</dc:creator>
  <cp:keywords/>
  <dc:description/>
  <cp:lastModifiedBy>Pravallika Avula</cp:lastModifiedBy>
  <cp:revision>68</cp:revision>
  <dcterms:created xsi:type="dcterms:W3CDTF">2024-02-11T22:19:00Z</dcterms:created>
  <dcterms:modified xsi:type="dcterms:W3CDTF">2024-03-07T22:38:00Z</dcterms:modified>
</cp:coreProperties>
</file>