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22B" w:rsidRPr="00982402" w:rsidRDefault="00DE522B" w:rsidP="00625A2A">
      <w:pPr>
        <w:rPr>
          <w:rFonts w:ascii="Verdana" w:hAnsi="Verdana"/>
          <w:b/>
          <w:color w:val="4472C4" w:themeColor="accent5"/>
          <w:sz w:val="28"/>
          <w:szCs w:val="28"/>
        </w:rPr>
      </w:pPr>
      <w:r w:rsidRPr="00982402">
        <w:rPr>
          <w:rFonts w:ascii="Verdana" w:hAnsi="Verdana"/>
          <w:b/>
          <w:color w:val="4472C4" w:themeColor="accent5"/>
          <w:sz w:val="28"/>
          <w:szCs w:val="28"/>
        </w:rPr>
        <w:t>Q1. Write a note on any two-standard d</w:t>
      </w:r>
      <w:r w:rsidR="00DC1D89" w:rsidRPr="00982402">
        <w:rPr>
          <w:rFonts w:ascii="Verdana" w:hAnsi="Verdana"/>
          <w:b/>
          <w:color w:val="4472C4" w:themeColor="accent5"/>
          <w:sz w:val="28"/>
          <w:szCs w:val="28"/>
        </w:rPr>
        <w:t>iscrete distribution functions.</w:t>
      </w:r>
    </w:p>
    <w:p w:rsidR="00A617AD" w:rsidRPr="00982402" w:rsidRDefault="00A617AD" w:rsidP="00DE522B">
      <w:pPr>
        <w:pStyle w:val="Default"/>
        <w:ind w:left="360"/>
        <w:rPr>
          <w:rFonts w:ascii="Verdana" w:hAnsi="Verdana"/>
        </w:rPr>
      </w:pPr>
    </w:p>
    <w:p w:rsidR="003260FC" w:rsidRPr="00982402" w:rsidRDefault="00A617AD" w:rsidP="00DE522B">
      <w:pPr>
        <w:pStyle w:val="Default"/>
        <w:ind w:left="360"/>
        <w:rPr>
          <w:rFonts w:ascii="Verdana" w:hAnsi="Verdana"/>
        </w:rPr>
      </w:pPr>
      <w:r w:rsidRPr="00982402">
        <w:rPr>
          <w:rFonts w:ascii="Verdana" w:hAnsi="Verdana"/>
          <w:b/>
          <w:u w:val="single"/>
        </w:rPr>
        <w:t>Discrete Uniform Distribution:</w:t>
      </w:r>
      <w:r w:rsidRPr="00982402">
        <w:rPr>
          <w:rFonts w:ascii="Verdana" w:hAnsi="Verdana"/>
        </w:rPr>
        <w:t xml:space="preserve"> The discrete uniform distribution represents a finite number of equally likely values. The simplest real-life example is the face obtained when a fair die is rolled once. It can also occur in some other physical phenomena, particularly when the number of possible values is small and the scientist feels that they are just equally likely. If we let the values of the random variable be </w:t>
      </w:r>
      <w:r w:rsidR="003260FC" w:rsidRPr="00982402">
        <w:rPr>
          <w:rFonts w:ascii="Verdana" w:hAnsi="Verdana"/>
        </w:rPr>
        <w:t>1,</w:t>
      </w:r>
      <w:r w:rsidRPr="00982402">
        <w:rPr>
          <w:rFonts w:ascii="Verdana" w:hAnsi="Verdana"/>
        </w:rPr>
        <w:t xml:space="preserve"> 2</w:t>
      </w:r>
      <w:r w:rsidR="003260FC" w:rsidRPr="00982402">
        <w:rPr>
          <w:rFonts w:ascii="Verdana" w:hAnsi="Verdana"/>
        </w:rPr>
        <w:t>, …</w:t>
      </w:r>
      <w:r w:rsidRPr="00982402">
        <w:rPr>
          <w:rFonts w:ascii="Verdana" w:hAnsi="Verdana"/>
        </w:rPr>
        <w:t>n, then the</w:t>
      </w:r>
      <w:r w:rsidR="003260FC" w:rsidRPr="00982402">
        <w:rPr>
          <w:rFonts w:ascii="Verdana" w:hAnsi="Verdana"/>
        </w:rPr>
        <w:t> </w:t>
      </w:r>
      <w:r w:rsidR="003260FC" w:rsidRPr="00982402">
        <w:rPr>
          <w:rFonts w:ascii="Verdana" w:hAnsi="Verdana"/>
          <w:i/>
        </w:rPr>
        <w:t>probability mass function (</w:t>
      </w:r>
      <w:proofErr w:type="spellStart"/>
      <w:r w:rsidR="003260FC" w:rsidRPr="00982402">
        <w:rPr>
          <w:rFonts w:ascii="Verdana" w:hAnsi="Verdana"/>
          <w:i/>
        </w:rPr>
        <w:t>pmf</w:t>
      </w:r>
      <w:proofErr w:type="spellEnd"/>
      <w:r w:rsidR="003260FC" w:rsidRPr="00982402">
        <w:rPr>
          <w:rFonts w:ascii="Verdana" w:hAnsi="Verdana"/>
          <w:i/>
        </w:rPr>
        <w:t>)</w:t>
      </w:r>
      <w:r w:rsidR="003260FC" w:rsidRPr="00982402">
        <w:rPr>
          <w:rFonts w:ascii="Verdana" w:hAnsi="Verdana"/>
        </w:rPr>
        <w:t xml:space="preserve"> </w:t>
      </w:r>
      <w:r w:rsidRPr="00982402">
        <w:rPr>
          <w:rFonts w:ascii="Verdana" w:hAnsi="Verdana"/>
        </w:rPr>
        <w:t>of the discrete uniform distribution is</w:t>
      </w:r>
    </w:p>
    <w:p w:rsidR="00625A2A" w:rsidRPr="00982402" w:rsidRDefault="00625A2A" w:rsidP="00DE522B">
      <w:pPr>
        <w:pStyle w:val="Default"/>
        <w:ind w:left="360"/>
        <w:rPr>
          <w:rFonts w:ascii="Verdana" w:hAnsi="Verdana"/>
        </w:rPr>
      </w:pPr>
    </w:p>
    <w:p w:rsidR="003260FC" w:rsidRPr="00982402" w:rsidRDefault="003260FC" w:rsidP="00DE522B">
      <w:pPr>
        <w:pStyle w:val="Default"/>
        <w:ind w:left="360"/>
        <w:rPr>
          <w:rFonts w:ascii="Verdana" w:hAnsi="Verdana"/>
        </w:rPr>
      </w:pPr>
      <w:r w:rsidRPr="00982402">
        <w:rPr>
          <w:rFonts w:ascii="Verdana" w:hAnsi="Verdana"/>
          <w:noProof/>
        </w:rPr>
        <w:drawing>
          <wp:inline distT="0" distB="0" distL="0" distR="0" wp14:anchorId="7596B61A" wp14:editId="7A0E85FC">
            <wp:extent cx="5943600" cy="3892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9255"/>
                    </a:xfrm>
                    <a:prstGeom prst="rect">
                      <a:avLst/>
                    </a:prstGeom>
                  </pic:spPr>
                </pic:pic>
              </a:graphicData>
            </a:graphic>
          </wp:inline>
        </w:drawing>
      </w:r>
    </w:p>
    <w:p w:rsidR="003260FC" w:rsidRPr="00982402" w:rsidRDefault="003260FC" w:rsidP="00DE522B">
      <w:pPr>
        <w:pStyle w:val="Default"/>
        <w:ind w:left="360"/>
        <w:rPr>
          <w:rFonts w:ascii="Verdana" w:hAnsi="Verdana"/>
        </w:rPr>
      </w:pPr>
    </w:p>
    <w:p w:rsidR="00DC1D89" w:rsidRPr="00982402" w:rsidRDefault="00A617AD" w:rsidP="00DE522B">
      <w:pPr>
        <w:pStyle w:val="Default"/>
        <w:ind w:left="360"/>
        <w:rPr>
          <w:rFonts w:ascii="Verdana" w:hAnsi="Verdana"/>
        </w:rPr>
      </w:pPr>
      <w:r w:rsidRPr="00982402">
        <w:rPr>
          <w:rFonts w:ascii="Verdana" w:hAnsi="Verdana"/>
          <w:b/>
          <w:u w:val="single"/>
        </w:rPr>
        <w:t>Binomial Distribution</w:t>
      </w:r>
      <w:r w:rsidR="00625A2A" w:rsidRPr="00982402">
        <w:rPr>
          <w:rFonts w:ascii="Verdana" w:hAnsi="Verdana"/>
          <w:b/>
          <w:u w:val="single"/>
        </w:rPr>
        <w:t>:</w:t>
      </w:r>
      <w:r w:rsidRPr="00982402">
        <w:rPr>
          <w:rFonts w:ascii="Verdana" w:hAnsi="Verdana"/>
        </w:rPr>
        <w:t xml:space="preserve"> The binomial distribution represents a sequence of independent coin-tossing experiments. Suppose a coin with probability p; 0 &lt; p &lt; 1, for heads in a single trial is tossed independently a pre</w:t>
      </w:r>
      <w:r w:rsidR="00752FDD" w:rsidRPr="00982402">
        <w:rPr>
          <w:rFonts w:ascii="Verdana" w:hAnsi="Verdana"/>
        </w:rPr>
        <w:t>-</w:t>
      </w:r>
      <w:r w:rsidRPr="00982402">
        <w:rPr>
          <w:rFonts w:ascii="Verdana" w:hAnsi="Verdana"/>
        </w:rPr>
        <w:t>specified number of times, say n times, n</w:t>
      </w:r>
      <w:r w:rsidR="00831284" w:rsidRPr="00982402">
        <w:rPr>
          <w:rFonts w:ascii="Verdana" w:hAnsi="Verdana"/>
        </w:rPr>
        <w:t>&gt;=1.</w:t>
      </w:r>
      <w:r w:rsidRPr="00982402">
        <w:rPr>
          <w:rFonts w:ascii="Verdana" w:hAnsi="Verdana"/>
        </w:rPr>
        <w:t xml:space="preserve"> Let X be the number of times in these n tosses that a head is obtained. Then the </w:t>
      </w:r>
      <w:r w:rsidR="00752FDD" w:rsidRPr="00982402">
        <w:rPr>
          <w:rFonts w:ascii="Verdana" w:hAnsi="Verdana"/>
          <w:i/>
        </w:rPr>
        <w:t>probability mass function (</w:t>
      </w:r>
      <w:proofErr w:type="spellStart"/>
      <w:r w:rsidRPr="00982402">
        <w:rPr>
          <w:rFonts w:ascii="Verdana" w:hAnsi="Verdana"/>
          <w:i/>
        </w:rPr>
        <w:t>pmf</w:t>
      </w:r>
      <w:proofErr w:type="spellEnd"/>
      <w:r w:rsidR="00752FDD" w:rsidRPr="00982402">
        <w:rPr>
          <w:rFonts w:ascii="Verdana" w:hAnsi="Verdana"/>
          <w:i/>
        </w:rPr>
        <w:t>)</w:t>
      </w:r>
      <w:r w:rsidRPr="00982402">
        <w:rPr>
          <w:rFonts w:ascii="Verdana" w:hAnsi="Verdana"/>
        </w:rPr>
        <w:t xml:space="preserve"> of X is</w:t>
      </w:r>
    </w:p>
    <w:p w:rsidR="00A617AD" w:rsidRPr="00982402" w:rsidRDefault="00A617AD" w:rsidP="00DE522B">
      <w:pPr>
        <w:pStyle w:val="Default"/>
        <w:ind w:left="360"/>
        <w:rPr>
          <w:rFonts w:ascii="Verdana" w:hAnsi="Verdana"/>
        </w:rPr>
      </w:pPr>
    </w:p>
    <w:p w:rsidR="00A617AD" w:rsidRPr="00982402" w:rsidRDefault="00A617AD" w:rsidP="00DE522B">
      <w:pPr>
        <w:pStyle w:val="Default"/>
        <w:ind w:left="360"/>
        <w:rPr>
          <w:rFonts w:ascii="Verdana" w:hAnsi="Verdana"/>
        </w:rPr>
      </w:pPr>
      <w:r w:rsidRPr="00982402">
        <w:rPr>
          <w:rFonts w:ascii="Verdana" w:hAnsi="Verdana"/>
          <w:noProof/>
        </w:rPr>
        <w:drawing>
          <wp:inline distT="0" distB="0" distL="0" distR="0" wp14:anchorId="37535B39" wp14:editId="01C60A93">
            <wp:extent cx="4610100" cy="9048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904875"/>
                    </a:xfrm>
                    <a:prstGeom prst="rect">
                      <a:avLst/>
                    </a:prstGeom>
                  </pic:spPr>
                </pic:pic>
              </a:graphicData>
            </a:graphic>
          </wp:inline>
        </w:drawing>
      </w:r>
    </w:p>
    <w:p w:rsidR="000E1939" w:rsidRPr="00982402" w:rsidRDefault="000E1939" w:rsidP="000E1939">
      <w:pPr>
        <w:pStyle w:val="Default"/>
        <w:ind w:left="360"/>
        <w:rPr>
          <w:rFonts w:ascii="Verdana" w:hAnsi="Verdana"/>
        </w:rPr>
      </w:pPr>
      <w:r w:rsidRPr="00982402">
        <w:rPr>
          <w:rFonts w:ascii="Verdana" w:hAnsi="Verdana"/>
        </w:rPr>
        <w:t xml:space="preserve">The </w:t>
      </w:r>
      <w:r w:rsidRPr="00982402">
        <w:rPr>
          <w:rFonts w:ascii="Verdana" w:hAnsi="Verdana"/>
          <w:noProof/>
        </w:rPr>
        <w:drawing>
          <wp:inline distT="0" distB="0" distL="0" distR="0" wp14:anchorId="5A00FDAD" wp14:editId="6689328F">
            <wp:extent cx="323850" cy="3810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 cy="381000"/>
                    </a:xfrm>
                    <a:prstGeom prst="rect">
                      <a:avLst/>
                    </a:prstGeom>
                  </pic:spPr>
                </pic:pic>
              </a:graphicData>
            </a:graphic>
          </wp:inline>
        </w:drawing>
      </w:r>
      <w:r w:rsidRPr="00982402">
        <w:rPr>
          <w:rFonts w:ascii="Verdana" w:hAnsi="Verdana"/>
        </w:rPr>
        <w:t>term giving the choice of the x tosses out of the n tosses in which the heads occur.</w:t>
      </w:r>
    </w:p>
    <w:p w:rsidR="00752FDD" w:rsidRPr="00982402" w:rsidRDefault="00752FDD" w:rsidP="000F3456">
      <w:pPr>
        <w:pStyle w:val="Default"/>
        <w:ind w:left="360"/>
        <w:rPr>
          <w:rFonts w:ascii="Verdana" w:hAnsi="Verdana"/>
        </w:rPr>
      </w:pPr>
    </w:p>
    <w:p w:rsidR="000F3456" w:rsidRPr="00982402" w:rsidRDefault="000F3456" w:rsidP="00752FDD">
      <w:pPr>
        <w:pStyle w:val="Default"/>
        <w:ind w:left="360" w:firstLine="360"/>
        <w:rPr>
          <w:rFonts w:ascii="Verdana" w:hAnsi="Verdana"/>
        </w:rPr>
      </w:pPr>
      <w:r w:rsidRPr="00982402">
        <w:rPr>
          <w:rFonts w:ascii="Verdana" w:hAnsi="Verdana"/>
        </w:rPr>
        <w:t xml:space="preserve">Suppose a trial can result in only one of two outcomes, called a success (S) or a failure (F), the probability of obtaining a success being p in any trial. Such a trial is called a </w:t>
      </w:r>
      <w:r w:rsidRPr="00982402">
        <w:rPr>
          <w:rFonts w:ascii="Verdana" w:hAnsi="Verdana"/>
          <w:b/>
          <w:i/>
        </w:rPr>
        <w:t>Bernoulli trial</w:t>
      </w:r>
      <w:r w:rsidRPr="00982402">
        <w:rPr>
          <w:rFonts w:ascii="Verdana" w:hAnsi="Verdana"/>
        </w:rPr>
        <w:t>. Suppose a Bernoulli trial is repeated independently a pre</w:t>
      </w:r>
      <w:r w:rsidR="00752FDD" w:rsidRPr="00982402">
        <w:rPr>
          <w:rFonts w:ascii="Verdana" w:hAnsi="Verdana"/>
        </w:rPr>
        <w:t>-</w:t>
      </w:r>
      <w:r w:rsidRPr="00982402">
        <w:rPr>
          <w:rFonts w:ascii="Verdana" w:hAnsi="Verdana"/>
        </w:rPr>
        <w:t xml:space="preserve">specified number of times, say n times. Let X be the number of times in the n trials that a success is obtained. Then X has the </w:t>
      </w:r>
      <w:proofErr w:type="spellStart"/>
      <w:r w:rsidRPr="00982402">
        <w:rPr>
          <w:rFonts w:ascii="Verdana" w:hAnsi="Verdana"/>
        </w:rPr>
        <w:t>pmf</w:t>
      </w:r>
      <w:proofErr w:type="spellEnd"/>
      <w:r w:rsidRPr="00982402">
        <w:rPr>
          <w:rFonts w:ascii="Verdana" w:hAnsi="Verdana"/>
        </w:rPr>
        <w:t xml:space="preserve"> given above, and we say that X has a binomial distribution with parameters n and p and write </w:t>
      </w:r>
      <w:r w:rsidRPr="00982402">
        <w:rPr>
          <w:rFonts w:ascii="Verdana" w:hAnsi="Verdana"/>
          <w:noProof/>
        </w:rPr>
        <w:drawing>
          <wp:inline distT="0" distB="0" distL="0" distR="0" wp14:anchorId="2943293E" wp14:editId="4C309575">
            <wp:extent cx="1447800" cy="32385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800" cy="323850"/>
                    </a:xfrm>
                    <a:prstGeom prst="rect">
                      <a:avLst/>
                    </a:prstGeom>
                  </pic:spPr>
                </pic:pic>
              </a:graphicData>
            </a:graphic>
          </wp:inline>
        </w:drawing>
      </w:r>
    </w:p>
    <w:p w:rsidR="00A617AD" w:rsidRPr="00982402" w:rsidRDefault="00A617AD" w:rsidP="00DE522B">
      <w:pPr>
        <w:pStyle w:val="Default"/>
        <w:ind w:left="360"/>
        <w:rPr>
          <w:rFonts w:ascii="Verdana" w:hAnsi="Verdana"/>
          <w:sz w:val="19"/>
          <w:szCs w:val="19"/>
        </w:rPr>
      </w:pPr>
    </w:p>
    <w:p w:rsidR="00DE522B" w:rsidRPr="00982402" w:rsidRDefault="00DE522B" w:rsidP="000324E9">
      <w:pPr>
        <w:rPr>
          <w:rFonts w:ascii="Verdana" w:hAnsi="Verdana"/>
          <w:b/>
          <w:color w:val="4472C4" w:themeColor="accent5"/>
          <w:sz w:val="28"/>
          <w:szCs w:val="28"/>
        </w:rPr>
      </w:pPr>
      <w:r w:rsidRPr="00982402">
        <w:rPr>
          <w:rFonts w:ascii="Verdana" w:hAnsi="Verdana"/>
          <w:b/>
          <w:color w:val="4472C4" w:themeColor="accent5"/>
          <w:sz w:val="28"/>
          <w:szCs w:val="28"/>
        </w:rPr>
        <w:t>Q2. Write a note on any two-continuous distribution functions (other than Normal d</w:t>
      </w:r>
      <w:r w:rsidR="001C132A" w:rsidRPr="00982402">
        <w:rPr>
          <w:rFonts w:ascii="Verdana" w:hAnsi="Verdana"/>
          <w:b/>
          <w:color w:val="4472C4" w:themeColor="accent5"/>
          <w:sz w:val="28"/>
          <w:szCs w:val="28"/>
        </w:rPr>
        <w:t>istribution function).</w:t>
      </w:r>
    </w:p>
    <w:p w:rsidR="001C132A" w:rsidRPr="00982402" w:rsidRDefault="001C132A" w:rsidP="00DE522B">
      <w:pPr>
        <w:pStyle w:val="Default"/>
        <w:ind w:left="360"/>
        <w:rPr>
          <w:rFonts w:ascii="Verdana" w:hAnsi="Verdana"/>
          <w:sz w:val="19"/>
          <w:szCs w:val="19"/>
        </w:rPr>
      </w:pPr>
    </w:p>
    <w:p w:rsidR="000324E9" w:rsidRPr="00982402" w:rsidRDefault="000324E9" w:rsidP="00DE522B">
      <w:pPr>
        <w:pStyle w:val="Default"/>
        <w:ind w:left="360"/>
        <w:rPr>
          <w:rFonts w:ascii="Verdana" w:hAnsi="Verdana"/>
          <w:i/>
        </w:rPr>
      </w:pPr>
      <w:r w:rsidRPr="00982402">
        <w:rPr>
          <w:rFonts w:ascii="Verdana" w:hAnsi="Verdana"/>
        </w:rPr>
        <w:t xml:space="preserve">We cannot model continuous random variables with the same methods we used for Discrete random variables. We model a continuous random variable with a curve f(x), called a </w:t>
      </w:r>
      <w:r w:rsidRPr="00982402">
        <w:rPr>
          <w:rFonts w:ascii="Verdana" w:hAnsi="Verdana"/>
          <w:i/>
        </w:rPr>
        <w:t>Probability Density Function (pdf).</w:t>
      </w:r>
    </w:p>
    <w:p w:rsidR="000324E9" w:rsidRPr="00982402" w:rsidRDefault="000324E9" w:rsidP="00DE522B">
      <w:pPr>
        <w:pStyle w:val="Default"/>
        <w:ind w:left="360"/>
        <w:rPr>
          <w:rFonts w:ascii="Verdana" w:hAnsi="Verdana"/>
        </w:rPr>
      </w:pPr>
    </w:p>
    <w:p w:rsidR="000324E9" w:rsidRPr="00982402" w:rsidRDefault="000324E9" w:rsidP="00DE522B">
      <w:pPr>
        <w:pStyle w:val="Default"/>
        <w:ind w:left="360"/>
        <w:rPr>
          <w:rFonts w:ascii="Verdana" w:hAnsi="Verdana"/>
          <w:noProof/>
        </w:rPr>
      </w:pPr>
      <w:r w:rsidRPr="00982402">
        <w:rPr>
          <w:rFonts w:ascii="Verdana" w:hAnsi="Verdana"/>
        </w:rPr>
        <w:t>For continuous random variables, probabil</w:t>
      </w:r>
      <w:r w:rsidR="00CB6316" w:rsidRPr="00982402">
        <w:rPr>
          <w:rFonts w:ascii="Verdana" w:hAnsi="Verdana"/>
        </w:rPr>
        <w:t>ities are areas under the curve</w:t>
      </w:r>
      <w:r w:rsidRPr="00982402">
        <w:rPr>
          <w:rFonts w:ascii="Verdana" w:hAnsi="Verdana"/>
        </w:rPr>
        <w:t>.</w:t>
      </w:r>
      <w:r w:rsidR="00CB6316" w:rsidRPr="00982402">
        <w:rPr>
          <w:rFonts w:ascii="Verdana" w:hAnsi="Verdana"/>
          <w:noProof/>
        </w:rPr>
        <w:t xml:space="preserve"> </w:t>
      </w:r>
      <w:r w:rsidR="00CB6316" w:rsidRPr="00982402">
        <w:rPr>
          <w:rFonts w:ascii="Verdana" w:hAnsi="Verdana"/>
          <w:noProof/>
        </w:rPr>
        <w:drawing>
          <wp:inline distT="0" distB="0" distL="0" distR="0" wp14:anchorId="3A5ADDF4" wp14:editId="323B3E31">
            <wp:extent cx="2843784" cy="13533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3784" cy="1353312"/>
                    </a:xfrm>
                    <a:prstGeom prst="rect">
                      <a:avLst/>
                    </a:prstGeom>
                  </pic:spPr>
                </pic:pic>
              </a:graphicData>
            </a:graphic>
          </wp:inline>
        </w:drawing>
      </w:r>
    </w:p>
    <w:p w:rsidR="004022DC" w:rsidRPr="00982402" w:rsidRDefault="004022DC" w:rsidP="00DE522B">
      <w:pPr>
        <w:pStyle w:val="Default"/>
        <w:ind w:left="360"/>
        <w:rPr>
          <w:rFonts w:ascii="Verdana" w:hAnsi="Verdana"/>
          <w:noProof/>
        </w:rPr>
      </w:pPr>
    </w:p>
    <w:p w:rsidR="004022DC" w:rsidRPr="00982402" w:rsidRDefault="004022DC" w:rsidP="00DE522B">
      <w:pPr>
        <w:pStyle w:val="Default"/>
        <w:ind w:left="360"/>
        <w:rPr>
          <w:rFonts w:ascii="Verdana" w:hAnsi="Verdana"/>
        </w:rPr>
      </w:pPr>
      <w:r w:rsidRPr="00982402">
        <w:rPr>
          <w:rFonts w:ascii="Verdana" w:hAnsi="Verdana"/>
          <w:noProof/>
        </w:rPr>
        <w:t xml:space="preserve">Probability of any </w:t>
      </w:r>
      <w:r w:rsidRPr="00982402">
        <w:rPr>
          <w:rFonts w:ascii="Verdana" w:hAnsi="Verdana"/>
        </w:rPr>
        <w:t>random</w:t>
      </w:r>
      <w:r w:rsidRPr="00982402">
        <w:rPr>
          <w:rFonts w:ascii="Verdana" w:hAnsi="Verdana"/>
          <w:noProof/>
        </w:rPr>
        <w:t xml:space="preserve"> variable is 0 </w:t>
      </w:r>
      <w:r w:rsidR="00BC654E" w:rsidRPr="00982402">
        <w:rPr>
          <w:rFonts w:ascii="Verdana" w:hAnsi="Verdana"/>
          <w:noProof/>
        </w:rPr>
        <w:t xml:space="preserve">i.e., </w:t>
      </w:r>
      <w:r w:rsidRPr="00982402">
        <w:rPr>
          <w:rFonts w:ascii="Verdana" w:hAnsi="Verdana"/>
          <w:noProof/>
        </w:rPr>
        <w:t>P(X=a) = 0</w:t>
      </w:r>
    </w:p>
    <w:p w:rsidR="000324E9" w:rsidRPr="00982402" w:rsidRDefault="000324E9" w:rsidP="00DE522B">
      <w:pPr>
        <w:pStyle w:val="Default"/>
        <w:ind w:left="360"/>
        <w:rPr>
          <w:rFonts w:ascii="Verdana" w:hAnsi="Verdana"/>
        </w:rPr>
      </w:pPr>
    </w:p>
    <w:p w:rsidR="001C132A" w:rsidRPr="00982402" w:rsidRDefault="00BC654E" w:rsidP="00DE522B">
      <w:pPr>
        <w:pStyle w:val="Default"/>
        <w:ind w:left="360"/>
        <w:rPr>
          <w:rFonts w:ascii="Verdana" w:hAnsi="Verdana"/>
        </w:rPr>
      </w:pPr>
      <w:r w:rsidRPr="00982402">
        <w:rPr>
          <w:rFonts w:ascii="Verdana" w:hAnsi="Verdana"/>
        </w:rPr>
        <w:t>For any continuous probability distribution:</w:t>
      </w:r>
    </w:p>
    <w:p w:rsidR="00BC654E" w:rsidRPr="00982402" w:rsidRDefault="00BC654E" w:rsidP="007C2A74">
      <w:pPr>
        <w:pStyle w:val="Default"/>
        <w:numPr>
          <w:ilvl w:val="1"/>
          <w:numId w:val="18"/>
        </w:numPr>
        <w:rPr>
          <w:rFonts w:ascii="Verdana" w:hAnsi="Verdana"/>
        </w:rPr>
      </w:pPr>
      <w:r w:rsidRPr="00982402">
        <w:rPr>
          <w:rFonts w:ascii="Verdana" w:hAnsi="Verdana"/>
        </w:rPr>
        <w:t>F(x) &gt;=0 for all x.</w:t>
      </w:r>
    </w:p>
    <w:p w:rsidR="00AE4FE7" w:rsidRPr="00982402" w:rsidRDefault="00BC654E" w:rsidP="00375D94">
      <w:pPr>
        <w:pStyle w:val="Default"/>
        <w:numPr>
          <w:ilvl w:val="1"/>
          <w:numId w:val="18"/>
        </w:numPr>
        <w:rPr>
          <w:rFonts w:ascii="Verdana" w:hAnsi="Verdana"/>
        </w:rPr>
      </w:pPr>
      <w:r w:rsidRPr="00982402">
        <w:rPr>
          <w:rFonts w:ascii="Verdana" w:hAnsi="Verdana"/>
        </w:rPr>
        <w:t>The area under the entire curve is equal to one.</w:t>
      </w:r>
    </w:p>
    <w:p w:rsidR="00D62B56" w:rsidRPr="00982402" w:rsidRDefault="00D62B56" w:rsidP="00DE522B">
      <w:pPr>
        <w:pStyle w:val="Default"/>
        <w:ind w:left="360"/>
        <w:rPr>
          <w:rFonts w:ascii="Verdana" w:hAnsi="Verdana"/>
          <w:sz w:val="19"/>
          <w:szCs w:val="19"/>
        </w:rPr>
      </w:pPr>
    </w:p>
    <w:p w:rsidR="00944B01" w:rsidRPr="00982402" w:rsidRDefault="00944B01" w:rsidP="00DE522B">
      <w:pPr>
        <w:pStyle w:val="Default"/>
        <w:ind w:left="360"/>
        <w:rPr>
          <w:rFonts w:ascii="Verdana" w:hAnsi="Verdana"/>
          <w:b/>
          <w:u w:val="single"/>
        </w:rPr>
      </w:pPr>
      <w:r w:rsidRPr="00982402">
        <w:rPr>
          <w:rFonts w:ascii="Verdana" w:hAnsi="Verdana"/>
          <w:b/>
          <w:u w:val="single"/>
        </w:rPr>
        <w:t>Uniform Distribution:</w:t>
      </w:r>
    </w:p>
    <w:p w:rsidR="00944B01" w:rsidRPr="00982402" w:rsidRDefault="00944B01" w:rsidP="00DE522B">
      <w:pPr>
        <w:pStyle w:val="Default"/>
        <w:ind w:left="360"/>
        <w:rPr>
          <w:rFonts w:ascii="Verdana" w:hAnsi="Verdana"/>
          <w:sz w:val="19"/>
          <w:szCs w:val="19"/>
        </w:rPr>
      </w:pPr>
    </w:p>
    <w:p w:rsidR="00D62B56" w:rsidRPr="00982402" w:rsidRDefault="00D62B56" w:rsidP="00DE522B">
      <w:pPr>
        <w:pStyle w:val="Default"/>
        <w:ind w:left="360"/>
        <w:rPr>
          <w:rFonts w:ascii="Verdana" w:hAnsi="Verdana"/>
        </w:rPr>
      </w:pPr>
      <w:r w:rsidRPr="00982402">
        <w:rPr>
          <w:rFonts w:ascii="Verdana" w:hAnsi="Verdana"/>
        </w:rPr>
        <w:t>For the uniform distribution, f(x) is constant over the possible values of x.</w:t>
      </w:r>
    </w:p>
    <w:p w:rsidR="00D62B56" w:rsidRPr="00982402" w:rsidRDefault="00D62B56" w:rsidP="00DE522B">
      <w:pPr>
        <w:pStyle w:val="Default"/>
        <w:ind w:left="360"/>
        <w:rPr>
          <w:rFonts w:ascii="Verdana" w:hAnsi="Verdana"/>
          <w:sz w:val="19"/>
          <w:szCs w:val="19"/>
        </w:rPr>
      </w:pPr>
    </w:p>
    <w:p w:rsidR="00AE4FE7" w:rsidRPr="00982402" w:rsidRDefault="00AE4FE7" w:rsidP="00DE522B">
      <w:pPr>
        <w:pStyle w:val="Default"/>
        <w:ind w:left="360"/>
        <w:rPr>
          <w:rFonts w:ascii="Verdana" w:hAnsi="Verdana"/>
          <w:sz w:val="19"/>
          <w:szCs w:val="19"/>
        </w:rPr>
      </w:pPr>
    </w:p>
    <w:p w:rsidR="00D62B56" w:rsidRPr="00982402" w:rsidRDefault="00D62B56" w:rsidP="00DE522B">
      <w:pPr>
        <w:pStyle w:val="Default"/>
        <w:ind w:left="360"/>
        <w:rPr>
          <w:rFonts w:ascii="Verdana" w:hAnsi="Verdana"/>
          <w:sz w:val="19"/>
          <w:szCs w:val="19"/>
        </w:rPr>
      </w:pPr>
      <w:r w:rsidRPr="00982402">
        <w:rPr>
          <w:rFonts w:ascii="Verdana" w:hAnsi="Verdana"/>
          <w:noProof/>
        </w:rPr>
        <w:drawing>
          <wp:inline distT="0" distB="0" distL="0" distR="0" wp14:anchorId="43718EE7" wp14:editId="18CFA6F9">
            <wp:extent cx="3154680" cy="122529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54680" cy="1225296"/>
                    </a:xfrm>
                    <a:prstGeom prst="rect">
                      <a:avLst/>
                    </a:prstGeom>
                  </pic:spPr>
                </pic:pic>
              </a:graphicData>
            </a:graphic>
          </wp:inline>
        </w:drawing>
      </w:r>
    </w:p>
    <w:p w:rsidR="00D62B56" w:rsidRPr="00982402" w:rsidRDefault="00D62B56" w:rsidP="00DE522B">
      <w:pPr>
        <w:pStyle w:val="Default"/>
        <w:ind w:left="360"/>
        <w:rPr>
          <w:rFonts w:ascii="Verdana" w:hAnsi="Verdana"/>
          <w:sz w:val="19"/>
          <w:szCs w:val="19"/>
        </w:rPr>
      </w:pPr>
    </w:p>
    <w:p w:rsidR="00BE775A" w:rsidRPr="00982402" w:rsidRDefault="00BE775A" w:rsidP="00DE522B">
      <w:pPr>
        <w:pStyle w:val="Default"/>
        <w:ind w:left="360"/>
        <w:rPr>
          <w:rFonts w:ascii="Verdana" w:hAnsi="Verdana"/>
        </w:rPr>
      </w:pPr>
      <w:r w:rsidRPr="00982402">
        <w:rPr>
          <w:rFonts w:ascii="Verdana" w:hAnsi="Verdana"/>
        </w:rPr>
        <w:t xml:space="preserve">c </w:t>
      </w:r>
      <w:r w:rsidRPr="00982402">
        <w:rPr>
          <w:rFonts w:ascii="Verdana" w:hAnsi="Verdana"/>
        </w:rPr>
        <w:sym w:font="Wingdings" w:char="F0E0"/>
      </w:r>
      <w:r w:rsidRPr="00982402">
        <w:rPr>
          <w:rFonts w:ascii="Verdana" w:hAnsi="Verdana"/>
        </w:rPr>
        <w:t xml:space="preserve"> minimum value X can take on x</w:t>
      </w:r>
    </w:p>
    <w:p w:rsidR="00BE775A" w:rsidRPr="00982402" w:rsidRDefault="00BE775A" w:rsidP="00BE775A">
      <w:pPr>
        <w:pStyle w:val="Default"/>
        <w:ind w:left="360"/>
        <w:rPr>
          <w:rFonts w:ascii="Verdana" w:hAnsi="Verdana"/>
        </w:rPr>
      </w:pPr>
      <w:r w:rsidRPr="00982402">
        <w:rPr>
          <w:rFonts w:ascii="Verdana" w:hAnsi="Verdana"/>
        </w:rPr>
        <w:t xml:space="preserve">d </w:t>
      </w:r>
      <w:r w:rsidRPr="00982402">
        <w:rPr>
          <w:rFonts w:ascii="Verdana" w:hAnsi="Verdana"/>
        </w:rPr>
        <w:sym w:font="Wingdings" w:char="F0E0"/>
      </w:r>
      <w:r w:rsidRPr="00982402">
        <w:rPr>
          <w:rFonts w:ascii="Verdana" w:hAnsi="Verdana"/>
        </w:rPr>
        <w:t xml:space="preserve"> maximum value X can take on x</w:t>
      </w:r>
    </w:p>
    <w:p w:rsidR="00BE775A" w:rsidRPr="00982402" w:rsidRDefault="00BE775A" w:rsidP="00DE522B">
      <w:pPr>
        <w:pStyle w:val="Default"/>
        <w:ind w:left="360"/>
        <w:rPr>
          <w:rFonts w:ascii="Verdana" w:hAnsi="Verdana"/>
        </w:rPr>
      </w:pPr>
    </w:p>
    <w:p w:rsidR="00BE775A" w:rsidRPr="00982402" w:rsidRDefault="00BE775A" w:rsidP="00DE522B">
      <w:pPr>
        <w:pStyle w:val="Default"/>
        <w:ind w:left="360"/>
        <w:rPr>
          <w:rFonts w:ascii="Verdana" w:hAnsi="Verdana"/>
        </w:rPr>
      </w:pPr>
      <w:r w:rsidRPr="00982402">
        <w:rPr>
          <w:rFonts w:ascii="Verdana" w:hAnsi="Verdana"/>
        </w:rPr>
        <w:t>c and d are allowed to be any finite values.</w:t>
      </w:r>
    </w:p>
    <w:p w:rsidR="001F6140" w:rsidRPr="00982402" w:rsidRDefault="001F6140" w:rsidP="00DE522B">
      <w:pPr>
        <w:pStyle w:val="Default"/>
        <w:ind w:left="360"/>
        <w:rPr>
          <w:rFonts w:ascii="Verdana" w:hAnsi="Verdana"/>
        </w:rPr>
      </w:pPr>
    </w:p>
    <w:p w:rsidR="001F6140" w:rsidRPr="00982402" w:rsidRDefault="00F45CFE" w:rsidP="00DE522B">
      <w:pPr>
        <w:pStyle w:val="Default"/>
        <w:ind w:left="360"/>
        <w:rPr>
          <w:rFonts w:ascii="Verdana" w:hAnsi="Verdana"/>
        </w:rPr>
      </w:pPr>
      <w:r w:rsidRPr="00982402">
        <w:rPr>
          <w:rFonts w:ascii="Verdana" w:hAnsi="Verdana"/>
        </w:rPr>
        <w:t>Area under the curve should be 1. But, here the area under the curve is rectangle.</w:t>
      </w:r>
    </w:p>
    <w:p w:rsidR="00F45CFE" w:rsidRPr="00982402" w:rsidRDefault="00F45CFE" w:rsidP="00DE522B">
      <w:pPr>
        <w:pStyle w:val="Default"/>
        <w:ind w:left="360"/>
        <w:rPr>
          <w:rFonts w:ascii="Verdana" w:hAnsi="Verdana"/>
        </w:rPr>
      </w:pPr>
    </w:p>
    <w:p w:rsidR="00F45CFE" w:rsidRPr="00982402" w:rsidRDefault="00F45CFE" w:rsidP="00DE522B">
      <w:pPr>
        <w:pStyle w:val="Default"/>
        <w:ind w:left="360"/>
        <w:rPr>
          <w:rFonts w:ascii="Verdana" w:hAnsi="Verdana"/>
        </w:rPr>
      </w:pPr>
      <w:r w:rsidRPr="00982402">
        <w:rPr>
          <w:rFonts w:ascii="Verdana" w:hAnsi="Verdana"/>
        </w:rPr>
        <w:t>Therefore, Area = base x height = (d-c) * f(x)</w:t>
      </w:r>
    </w:p>
    <w:p w:rsidR="00F45CFE" w:rsidRPr="00982402" w:rsidRDefault="002D19B2" w:rsidP="00DE522B">
      <w:pPr>
        <w:pStyle w:val="Default"/>
        <w:ind w:left="360"/>
        <w:rPr>
          <w:rFonts w:ascii="Verdana" w:hAnsi="Verdana"/>
        </w:rPr>
      </w:pPr>
      <w:r w:rsidRPr="00982402">
        <w:rPr>
          <w:rFonts w:ascii="Verdana" w:hAnsi="Verdana"/>
        </w:rPr>
        <w:t xml:space="preserve">i.e. </w:t>
      </w:r>
      <w:r w:rsidR="00EE1E18" w:rsidRPr="00982402">
        <w:rPr>
          <w:rFonts w:ascii="Verdana" w:hAnsi="Verdana"/>
        </w:rPr>
        <w:t>f</w:t>
      </w:r>
      <w:r w:rsidR="00F45CFE" w:rsidRPr="00982402">
        <w:rPr>
          <w:rFonts w:ascii="Verdana" w:hAnsi="Verdana"/>
        </w:rPr>
        <w:t>(</w:t>
      </w:r>
      <w:r w:rsidR="00EE1E18" w:rsidRPr="00982402">
        <w:rPr>
          <w:rFonts w:ascii="Verdana" w:hAnsi="Verdana"/>
        </w:rPr>
        <w:t>x</w:t>
      </w:r>
      <w:r w:rsidR="00F45CFE" w:rsidRPr="00982402">
        <w:rPr>
          <w:rFonts w:ascii="Verdana" w:hAnsi="Verdana"/>
        </w:rPr>
        <w:t>) = 1/(d-c)</w:t>
      </w:r>
    </w:p>
    <w:p w:rsidR="000051CD" w:rsidRPr="00982402" w:rsidRDefault="000051CD" w:rsidP="00DE522B">
      <w:pPr>
        <w:pStyle w:val="Default"/>
        <w:ind w:left="360"/>
        <w:rPr>
          <w:rFonts w:ascii="Verdana" w:hAnsi="Verdana"/>
          <w:sz w:val="19"/>
          <w:szCs w:val="19"/>
        </w:rPr>
      </w:pPr>
    </w:p>
    <w:p w:rsidR="000051CD" w:rsidRPr="00982402" w:rsidRDefault="000051CD" w:rsidP="00DE522B">
      <w:pPr>
        <w:pStyle w:val="Default"/>
        <w:ind w:left="360"/>
        <w:rPr>
          <w:rFonts w:ascii="Verdana" w:hAnsi="Verdana"/>
          <w:sz w:val="19"/>
          <w:szCs w:val="19"/>
        </w:rPr>
      </w:pPr>
      <w:r w:rsidRPr="00982402">
        <w:rPr>
          <w:rFonts w:ascii="Verdana" w:hAnsi="Verdana"/>
          <w:noProof/>
        </w:rPr>
        <w:lastRenderedPageBreak/>
        <w:drawing>
          <wp:inline distT="0" distB="0" distL="0" distR="0" wp14:anchorId="3E32040D" wp14:editId="5E463108">
            <wp:extent cx="2944368" cy="102412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368" cy="1024128"/>
                    </a:xfrm>
                    <a:prstGeom prst="rect">
                      <a:avLst/>
                    </a:prstGeom>
                  </pic:spPr>
                </pic:pic>
              </a:graphicData>
            </a:graphic>
          </wp:inline>
        </w:drawing>
      </w:r>
    </w:p>
    <w:p w:rsidR="000051CD" w:rsidRPr="00982402" w:rsidRDefault="000051CD" w:rsidP="00DE522B">
      <w:pPr>
        <w:pStyle w:val="Default"/>
        <w:ind w:left="360"/>
        <w:rPr>
          <w:rFonts w:ascii="Verdana" w:hAnsi="Verdana"/>
          <w:sz w:val="19"/>
          <w:szCs w:val="19"/>
        </w:rPr>
      </w:pPr>
    </w:p>
    <w:p w:rsidR="000051CD" w:rsidRPr="00982402" w:rsidRDefault="000051CD" w:rsidP="00DE522B">
      <w:pPr>
        <w:pStyle w:val="Default"/>
        <w:ind w:left="360"/>
        <w:rPr>
          <w:rFonts w:ascii="Verdana" w:hAnsi="Verdana"/>
        </w:rPr>
      </w:pPr>
      <w:r w:rsidRPr="00982402">
        <w:rPr>
          <w:rFonts w:ascii="Verdana" w:hAnsi="Verdana"/>
        </w:rPr>
        <w:t>Median of the curve should be mid-point of base of the curve. That point</w:t>
      </w:r>
      <w:r w:rsidR="00154942" w:rsidRPr="00982402">
        <w:rPr>
          <w:rFonts w:ascii="Verdana" w:hAnsi="Verdana"/>
        </w:rPr>
        <w:t>/value</w:t>
      </w:r>
      <w:r w:rsidRPr="00982402">
        <w:rPr>
          <w:rFonts w:ascii="Verdana" w:hAnsi="Verdana"/>
        </w:rPr>
        <w:t xml:space="preserve"> should distribute the area under the curve into two halves.</w:t>
      </w:r>
      <w:r w:rsidR="00154942" w:rsidRPr="00982402">
        <w:rPr>
          <w:rFonts w:ascii="Verdana" w:hAnsi="Verdana"/>
        </w:rPr>
        <w:t xml:space="preserve"> </w:t>
      </w:r>
    </w:p>
    <w:p w:rsidR="00154942" w:rsidRPr="00982402" w:rsidRDefault="00154942" w:rsidP="00DE522B">
      <w:pPr>
        <w:pStyle w:val="Default"/>
        <w:ind w:left="360"/>
        <w:rPr>
          <w:rFonts w:ascii="Verdana" w:hAnsi="Verdana"/>
        </w:rPr>
      </w:pPr>
      <w:r w:rsidRPr="00982402">
        <w:rPr>
          <w:rFonts w:ascii="Verdana" w:hAnsi="Verdana"/>
        </w:rPr>
        <w:t>Since it’s a symmetric distribution, mean = median</w:t>
      </w:r>
      <w:r w:rsidR="00ED5B8C" w:rsidRPr="00982402">
        <w:rPr>
          <w:rFonts w:ascii="Verdana" w:hAnsi="Verdana"/>
        </w:rPr>
        <w:t xml:space="preserve"> = midpoint between c and d</w:t>
      </w:r>
    </w:p>
    <w:p w:rsidR="00ED5B8C" w:rsidRPr="00982402" w:rsidRDefault="00ED5B8C" w:rsidP="00DE522B">
      <w:pPr>
        <w:pStyle w:val="Default"/>
        <w:ind w:left="360"/>
        <w:rPr>
          <w:rFonts w:ascii="Verdana" w:hAnsi="Verdana"/>
        </w:rPr>
      </w:pPr>
    </w:p>
    <w:p w:rsidR="00ED5B8C" w:rsidRPr="00982402" w:rsidRDefault="00ED5B8C" w:rsidP="00DE522B">
      <w:pPr>
        <w:pStyle w:val="Default"/>
        <w:ind w:left="360"/>
        <w:rPr>
          <w:rFonts w:ascii="Verdana" w:hAnsi="Verdana"/>
        </w:rPr>
      </w:pPr>
      <w:r w:rsidRPr="00982402">
        <w:rPr>
          <w:rFonts w:ascii="Verdana" w:hAnsi="Verdana"/>
        </w:rPr>
        <w:t>Median = (c + d)/2</w:t>
      </w:r>
    </w:p>
    <w:p w:rsidR="00ED5B8C" w:rsidRPr="00982402" w:rsidRDefault="00ED5B8C" w:rsidP="00ED5B8C">
      <w:pPr>
        <w:pStyle w:val="Default"/>
        <w:ind w:left="360"/>
        <w:rPr>
          <w:rFonts w:ascii="Verdana" w:hAnsi="Verdana"/>
        </w:rPr>
      </w:pPr>
      <w:r w:rsidRPr="00982402">
        <w:rPr>
          <w:rFonts w:ascii="Verdana" w:hAnsi="Verdana"/>
        </w:rPr>
        <w:t>Mean (</w:t>
      </w:r>
      <w:r w:rsidRPr="00982402">
        <w:rPr>
          <w:rFonts w:ascii="Verdana" w:hAnsi="Verdana"/>
        </w:rPr>
        <w:sym w:font="Symbol" w:char="F06D"/>
      </w:r>
      <w:r w:rsidRPr="00982402">
        <w:rPr>
          <w:rFonts w:ascii="Verdana" w:hAnsi="Verdana"/>
        </w:rPr>
        <w:t>) = (c + d)/2</w:t>
      </w:r>
    </w:p>
    <w:p w:rsidR="00ED5B8C" w:rsidRPr="00982402" w:rsidRDefault="00ED5B8C" w:rsidP="00DE522B">
      <w:pPr>
        <w:pStyle w:val="Default"/>
        <w:ind w:left="360"/>
        <w:rPr>
          <w:rFonts w:ascii="Verdana" w:hAnsi="Verdana"/>
        </w:rPr>
      </w:pPr>
    </w:p>
    <w:p w:rsidR="00B05E53" w:rsidRPr="00982402" w:rsidRDefault="00B05E53" w:rsidP="00DE522B">
      <w:pPr>
        <w:pStyle w:val="Default"/>
        <w:ind w:left="360"/>
        <w:rPr>
          <w:rFonts w:ascii="Verdana" w:hAnsi="Verdana"/>
        </w:rPr>
      </w:pPr>
      <w:r w:rsidRPr="00982402">
        <w:rPr>
          <w:rFonts w:ascii="Verdana" w:hAnsi="Verdana"/>
        </w:rPr>
        <w:t>For continuous probability distribution, finding areas usually requires integration.</w:t>
      </w:r>
    </w:p>
    <w:p w:rsidR="00B05E53" w:rsidRPr="00982402" w:rsidRDefault="00B05E53" w:rsidP="00DE522B">
      <w:pPr>
        <w:pStyle w:val="Default"/>
        <w:ind w:left="360"/>
        <w:rPr>
          <w:rFonts w:ascii="Verdana" w:hAnsi="Verdana"/>
        </w:rPr>
      </w:pPr>
      <w:r w:rsidRPr="00982402">
        <w:rPr>
          <w:rFonts w:ascii="Verdana" w:hAnsi="Verdana"/>
        </w:rPr>
        <w:t>But for the uniform distribution, areas under the curve are simply rectangles.</w:t>
      </w:r>
    </w:p>
    <w:p w:rsidR="00B05E53" w:rsidRPr="00982402" w:rsidRDefault="00B05E53" w:rsidP="00DE522B">
      <w:pPr>
        <w:pStyle w:val="Default"/>
        <w:ind w:left="360"/>
        <w:rPr>
          <w:rFonts w:ascii="Verdana" w:hAnsi="Verdana"/>
        </w:rPr>
      </w:pPr>
    </w:p>
    <w:p w:rsidR="00F15234" w:rsidRPr="00982402" w:rsidRDefault="00F15234" w:rsidP="00F15234">
      <w:pPr>
        <w:pStyle w:val="Default"/>
        <w:ind w:left="360"/>
        <w:rPr>
          <w:rFonts w:ascii="Verdana" w:hAnsi="Verdana"/>
          <w:b/>
          <w:u w:val="single"/>
        </w:rPr>
      </w:pPr>
      <w:r w:rsidRPr="00982402">
        <w:rPr>
          <w:rFonts w:ascii="Verdana" w:hAnsi="Verdana"/>
          <w:b/>
          <w:u w:val="single"/>
        </w:rPr>
        <w:t>Chi-Square Distribution</w:t>
      </w:r>
      <w:r w:rsidR="00EE70A3" w:rsidRPr="00982402">
        <w:rPr>
          <w:rFonts w:ascii="Verdana" w:hAnsi="Verdana"/>
          <w:b/>
          <w:u w:val="single"/>
        </w:rPr>
        <w:t>:</w:t>
      </w:r>
    </w:p>
    <w:p w:rsidR="00F15234" w:rsidRPr="00982402" w:rsidRDefault="00F15234" w:rsidP="00DE522B">
      <w:pPr>
        <w:pStyle w:val="Default"/>
        <w:ind w:left="360"/>
        <w:rPr>
          <w:rFonts w:ascii="Verdana" w:hAnsi="Verdana"/>
        </w:rPr>
      </w:pPr>
    </w:p>
    <w:p w:rsidR="000051CD" w:rsidRPr="00982402" w:rsidRDefault="00F15234" w:rsidP="00F15234">
      <w:pPr>
        <w:pStyle w:val="Default"/>
        <w:ind w:left="360"/>
        <w:rPr>
          <w:rFonts w:ascii="Verdana" w:hAnsi="Verdana"/>
        </w:rPr>
      </w:pPr>
      <w:r w:rsidRPr="00982402">
        <w:rPr>
          <w:rFonts w:ascii="Verdana" w:hAnsi="Verdana"/>
        </w:rPr>
        <w:t xml:space="preserve">The </w:t>
      </w:r>
      <w:r w:rsidR="00DE7AF1" w:rsidRPr="00982402">
        <w:rPr>
          <w:rFonts w:ascii="Verdana" w:hAnsi="Verdana"/>
        </w:rPr>
        <w:sym w:font="Symbol" w:char="F063"/>
      </w:r>
      <w:r w:rsidR="00DE7AF1" w:rsidRPr="00982402">
        <w:rPr>
          <w:rFonts w:ascii="Verdana" w:hAnsi="Verdana"/>
        </w:rPr>
        <w:t>2</w:t>
      </w:r>
      <w:r w:rsidRPr="00982402">
        <w:rPr>
          <w:rFonts w:ascii="Verdana" w:hAnsi="Verdana"/>
        </w:rPr>
        <w:t xml:space="preserve"> distribution is a continuous probability distribution that is widely used in statistical inference.</w:t>
      </w:r>
    </w:p>
    <w:p w:rsidR="00F15234" w:rsidRPr="00982402" w:rsidRDefault="00F15234" w:rsidP="00F15234">
      <w:pPr>
        <w:pStyle w:val="Default"/>
        <w:ind w:left="360"/>
        <w:rPr>
          <w:rFonts w:ascii="Verdana" w:hAnsi="Verdana"/>
        </w:rPr>
      </w:pPr>
      <w:r w:rsidRPr="00982402">
        <w:rPr>
          <w:rFonts w:ascii="Verdana" w:hAnsi="Verdana"/>
        </w:rPr>
        <w:t xml:space="preserve">The </w:t>
      </w:r>
      <w:r w:rsidR="00DE7AF1" w:rsidRPr="00982402">
        <w:rPr>
          <w:rFonts w:ascii="Verdana" w:hAnsi="Verdana"/>
        </w:rPr>
        <w:sym w:font="Symbol" w:char="F063"/>
      </w:r>
      <w:r w:rsidR="00DE7AF1" w:rsidRPr="00982402">
        <w:rPr>
          <w:rFonts w:ascii="Verdana" w:hAnsi="Verdana"/>
        </w:rPr>
        <w:t>2</w:t>
      </w:r>
      <w:r w:rsidRPr="00982402">
        <w:rPr>
          <w:rFonts w:ascii="Verdana" w:hAnsi="Verdana"/>
        </w:rPr>
        <w:t xml:space="preserve"> distribution is related to the standard normal distribution</w:t>
      </w:r>
    </w:p>
    <w:p w:rsidR="00F15234" w:rsidRPr="00982402" w:rsidRDefault="00F15234" w:rsidP="00F15234">
      <w:pPr>
        <w:pStyle w:val="Default"/>
        <w:ind w:left="360"/>
        <w:rPr>
          <w:rFonts w:ascii="Verdana" w:hAnsi="Verdana"/>
        </w:rPr>
      </w:pPr>
      <w:r w:rsidRPr="00982402">
        <w:rPr>
          <w:rFonts w:ascii="Verdana" w:hAnsi="Verdana"/>
        </w:rPr>
        <w:t xml:space="preserve">If a random variable Z has the standard normal distribution, then Z2 has a </w:t>
      </w:r>
      <w:r w:rsidR="00DE7AF1" w:rsidRPr="00982402">
        <w:rPr>
          <w:rFonts w:ascii="Verdana" w:hAnsi="Verdana"/>
        </w:rPr>
        <w:sym w:font="Symbol" w:char="F063"/>
      </w:r>
      <w:r w:rsidR="00DE7AF1" w:rsidRPr="00982402">
        <w:rPr>
          <w:rFonts w:ascii="Verdana" w:hAnsi="Verdana"/>
        </w:rPr>
        <w:t>2</w:t>
      </w:r>
      <w:r w:rsidRPr="00982402">
        <w:rPr>
          <w:rFonts w:ascii="Verdana" w:hAnsi="Verdana"/>
        </w:rPr>
        <w:t xml:space="preserve"> distribution with one degree of freedom.</w:t>
      </w:r>
    </w:p>
    <w:p w:rsidR="00F15234" w:rsidRPr="00982402" w:rsidRDefault="00F15234" w:rsidP="00F15234">
      <w:pPr>
        <w:pStyle w:val="Default"/>
        <w:ind w:left="360"/>
        <w:rPr>
          <w:rFonts w:ascii="Verdana" w:hAnsi="Verdana"/>
          <w:sz w:val="19"/>
          <w:szCs w:val="19"/>
        </w:rPr>
      </w:pPr>
    </w:p>
    <w:p w:rsidR="00D6431E" w:rsidRPr="00982402" w:rsidRDefault="00D6431E" w:rsidP="00F15234">
      <w:pPr>
        <w:pStyle w:val="Default"/>
        <w:ind w:left="360"/>
        <w:rPr>
          <w:rFonts w:ascii="Verdana" w:hAnsi="Verdana"/>
          <w:sz w:val="19"/>
          <w:szCs w:val="19"/>
        </w:rPr>
      </w:pPr>
      <w:r w:rsidRPr="00982402">
        <w:rPr>
          <w:rFonts w:ascii="Verdana" w:hAnsi="Verdana"/>
          <w:noProof/>
        </w:rPr>
        <w:drawing>
          <wp:inline distT="0" distB="0" distL="0" distR="0" wp14:anchorId="5FA59DF9" wp14:editId="71254945">
            <wp:extent cx="3072384" cy="2880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2384" cy="2880360"/>
                    </a:xfrm>
                    <a:prstGeom prst="rect">
                      <a:avLst/>
                    </a:prstGeom>
                  </pic:spPr>
                </pic:pic>
              </a:graphicData>
            </a:graphic>
          </wp:inline>
        </w:drawing>
      </w:r>
    </w:p>
    <w:p w:rsidR="00D6431E" w:rsidRPr="00982402" w:rsidRDefault="00D6431E" w:rsidP="00F15234">
      <w:pPr>
        <w:pStyle w:val="Default"/>
        <w:ind w:left="360"/>
        <w:rPr>
          <w:rFonts w:ascii="Verdana" w:hAnsi="Verdana"/>
          <w:sz w:val="19"/>
          <w:szCs w:val="19"/>
        </w:rPr>
      </w:pPr>
    </w:p>
    <w:p w:rsidR="00D6431E" w:rsidRPr="00982402" w:rsidRDefault="00D6431E" w:rsidP="00F15234">
      <w:pPr>
        <w:pStyle w:val="Default"/>
        <w:ind w:left="360"/>
        <w:rPr>
          <w:rFonts w:ascii="Verdana" w:hAnsi="Verdana"/>
        </w:rPr>
      </w:pPr>
      <w:r w:rsidRPr="00982402">
        <w:rPr>
          <w:rFonts w:ascii="Verdana" w:hAnsi="Verdana"/>
        </w:rPr>
        <w:lastRenderedPageBreak/>
        <w:t>If Z1, Z2,…</w:t>
      </w:r>
      <w:proofErr w:type="spellStart"/>
      <w:r w:rsidRPr="00982402">
        <w:rPr>
          <w:rFonts w:ascii="Verdana" w:hAnsi="Verdana"/>
        </w:rPr>
        <w:t>Zk</w:t>
      </w:r>
      <w:proofErr w:type="spellEnd"/>
      <w:r w:rsidRPr="00982402">
        <w:rPr>
          <w:rFonts w:ascii="Verdana" w:hAnsi="Verdana"/>
        </w:rPr>
        <w:t xml:space="preserve"> are independent standard normal random variables, then Z12 + Z22 + … + Zk2 has a </w:t>
      </w:r>
      <w:r w:rsidRPr="00982402">
        <w:rPr>
          <w:rFonts w:ascii="Verdana" w:hAnsi="Verdana"/>
        </w:rPr>
        <w:sym w:font="Symbol" w:char="F063"/>
      </w:r>
      <w:r w:rsidRPr="00982402">
        <w:rPr>
          <w:rFonts w:ascii="Verdana" w:hAnsi="Verdana"/>
        </w:rPr>
        <w:t>2 distribution with k degrees of freedom.</w:t>
      </w:r>
    </w:p>
    <w:p w:rsidR="00D6431E" w:rsidRPr="00982402" w:rsidRDefault="00D6431E" w:rsidP="00F15234">
      <w:pPr>
        <w:pStyle w:val="Default"/>
        <w:ind w:left="360"/>
        <w:rPr>
          <w:rFonts w:ascii="Verdana" w:hAnsi="Verdana"/>
          <w:sz w:val="19"/>
          <w:szCs w:val="19"/>
        </w:rPr>
      </w:pPr>
    </w:p>
    <w:p w:rsidR="00D6431E" w:rsidRPr="00982402" w:rsidRDefault="00D6431E" w:rsidP="00F15234">
      <w:pPr>
        <w:pStyle w:val="Default"/>
        <w:ind w:left="360"/>
        <w:rPr>
          <w:rFonts w:ascii="Verdana" w:hAnsi="Verdana"/>
          <w:sz w:val="19"/>
          <w:szCs w:val="19"/>
        </w:rPr>
      </w:pPr>
      <w:r w:rsidRPr="00982402">
        <w:rPr>
          <w:rFonts w:ascii="Verdana" w:hAnsi="Verdana"/>
          <w:noProof/>
        </w:rPr>
        <w:drawing>
          <wp:inline distT="0" distB="0" distL="0" distR="0" wp14:anchorId="43C23C9D" wp14:editId="672C27A1">
            <wp:extent cx="2834640" cy="154533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4640" cy="1545336"/>
                    </a:xfrm>
                    <a:prstGeom prst="rect">
                      <a:avLst/>
                    </a:prstGeom>
                  </pic:spPr>
                </pic:pic>
              </a:graphicData>
            </a:graphic>
          </wp:inline>
        </w:drawing>
      </w:r>
    </w:p>
    <w:p w:rsidR="00D6431E" w:rsidRPr="00982402" w:rsidRDefault="00D6431E" w:rsidP="00F15234">
      <w:pPr>
        <w:pStyle w:val="Default"/>
        <w:ind w:left="360"/>
        <w:rPr>
          <w:rFonts w:ascii="Verdana" w:hAnsi="Verdana"/>
          <w:sz w:val="19"/>
          <w:szCs w:val="19"/>
        </w:rPr>
      </w:pPr>
    </w:p>
    <w:p w:rsidR="00DA606D" w:rsidRPr="00982402" w:rsidRDefault="00D6431E" w:rsidP="00F15234">
      <w:pPr>
        <w:pStyle w:val="Default"/>
        <w:ind w:left="360"/>
        <w:rPr>
          <w:rFonts w:ascii="Verdana" w:hAnsi="Verdana"/>
        </w:rPr>
      </w:pPr>
      <w:r w:rsidRPr="00982402">
        <w:rPr>
          <w:rFonts w:ascii="Verdana" w:hAnsi="Verdana"/>
        </w:rPr>
        <w:t>Mean (</w:t>
      </w:r>
      <w:r w:rsidRPr="00982402">
        <w:rPr>
          <w:rFonts w:ascii="Verdana" w:hAnsi="Verdana"/>
        </w:rPr>
        <w:sym w:font="Symbol" w:char="F06D"/>
      </w:r>
      <w:r w:rsidRPr="00982402">
        <w:rPr>
          <w:rFonts w:ascii="Verdana" w:hAnsi="Verdana"/>
        </w:rPr>
        <w:t>) = Degrees of freedom (k)</w:t>
      </w:r>
    </w:p>
    <w:p w:rsidR="00D6431E" w:rsidRPr="00982402" w:rsidRDefault="00DA606D" w:rsidP="00F15234">
      <w:pPr>
        <w:pStyle w:val="Default"/>
        <w:ind w:left="360"/>
        <w:rPr>
          <w:rFonts w:ascii="Verdana" w:hAnsi="Verdana"/>
        </w:rPr>
      </w:pPr>
      <w:r w:rsidRPr="00982402">
        <w:rPr>
          <w:rFonts w:ascii="Verdana" w:hAnsi="Verdana"/>
        </w:rPr>
        <w:t>Variance (</w:t>
      </w:r>
      <w:r w:rsidRPr="00982402">
        <w:rPr>
          <w:rFonts w:ascii="Verdana" w:hAnsi="Verdana"/>
        </w:rPr>
        <w:sym w:font="Symbol" w:char="F073"/>
      </w:r>
      <w:r w:rsidRPr="00982402">
        <w:rPr>
          <w:rFonts w:ascii="Verdana" w:hAnsi="Verdana"/>
        </w:rPr>
        <w:t>2)</w:t>
      </w:r>
      <w:r w:rsidR="00D6431E" w:rsidRPr="00982402">
        <w:rPr>
          <w:rFonts w:ascii="Verdana" w:hAnsi="Verdana"/>
        </w:rPr>
        <w:t xml:space="preserve"> </w:t>
      </w:r>
      <w:r w:rsidRPr="00982402">
        <w:rPr>
          <w:rFonts w:ascii="Verdana" w:hAnsi="Verdana"/>
        </w:rPr>
        <w:t>= Twice the degrees of freedom (2k)</w:t>
      </w:r>
    </w:p>
    <w:p w:rsidR="00A735FA" w:rsidRPr="00982402" w:rsidRDefault="00A735FA" w:rsidP="00F15234">
      <w:pPr>
        <w:pStyle w:val="Default"/>
        <w:ind w:left="360"/>
        <w:rPr>
          <w:rFonts w:ascii="Verdana" w:hAnsi="Verdana"/>
          <w:sz w:val="19"/>
          <w:szCs w:val="19"/>
        </w:rPr>
      </w:pPr>
      <w:r w:rsidRPr="00982402">
        <w:rPr>
          <w:rFonts w:ascii="Verdana" w:hAnsi="Verdana"/>
          <w:noProof/>
        </w:rPr>
        <w:drawing>
          <wp:inline distT="0" distB="0" distL="0" distR="0" wp14:anchorId="130905A7" wp14:editId="7C694583">
            <wp:extent cx="2999232" cy="190195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9232" cy="1901952"/>
                    </a:xfrm>
                    <a:prstGeom prst="rect">
                      <a:avLst/>
                    </a:prstGeom>
                  </pic:spPr>
                </pic:pic>
              </a:graphicData>
            </a:graphic>
          </wp:inline>
        </w:drawing>
      </w:r>
    </w:p>
    <w:p w:rsidR="00A735FA" w:rsidRPr="00982402" w:rsidRDefault="00A735FA" w:rsidP="00F15234">
      <w:pPr>
        <w:pStyle w:val="Default"/>
        <w:ind w:left="360"/>
        <w:rPr>
          <w:rFonts w:ascii="Verdana" w:hAnsi="Verdana"/>
          <w:sz w:val="19"/>
          <w:szCs w:val="19"/>
        </w:rPr>
      </w:pPr>
    </w:p>
    <w:p w:rsidR="00A735FA" w:rsidRPr="00982402" w:rsidRDefault="00C16938" w:rsidP="00F15234">
      <w:pPr>
        <w:pStyle w:val="Default"/>
        <w:ind w:left="360"/>
        <w:rPr>
          <w:rFonts w:ascii="Verdana" w:hAnsi="Verdana"/>
        </w:rPr>
      </w:pPr>
      <w:r w:rsidRPr="00982402">
        <w:rPr>
          <w:rFonts w:ascii="Verdana" w:hAnsi="Verdana"/>
        </w:rPr>
        <w:t>As the degrees of freedom is increasing, the mean is increasing</w:t>
      </w:r>
      <w:r w:rsidR="00D02707" w:rsidRPr="00982402">
        <w:rPr>
          <w:rFonts w:ascii="Verdana" w:hAnsi="Verdana"/>
        </w:rPr>
        <w:t xml:space="preserve"> and variance is increasing as well.</w:t>
      </w:r>
    </w:p>
    <w:p w:rsidR="00B1270B" w:rsidRPr="00982402" w:rsidRDefault="00B1270B" w:rsidP="00F15234">
      <w:pPr>
        <w:pStyle w:val="Default"/>
        <w:ind w:left="360"/>
        <w:rPr>
          <w:rFonts w:ascii="Verdana" w:hAnsi="Verdana"/>
        </w:rPr>
      </w:pPr>
      <w:r w:rsidRPr="00982402">
        <w:rPr>
          <w:rFonts w:ascii="Verdana" w:hAnsi="Verdana"/>
        </w:rPr>
        <w:t>Skewness will decrease as degrees of freedom is increasing</w:t>
      </w:r>
      <w:r w:rsidR="00E012BC" w:rsidRPr="00982402">
        <w:rPr>
          <w:rFonts w:ascii="Verdana" w:hAnsi="Verdana"/>
        </w:rPr>
        <w:t xml:space="preserve"> (called as central limit theorem at work)</w:t>
      </w:r>
      <w:r w:rsidRPr="00982402">
        <w:rPr>
          <w:rFonts w:ascii="Verdana" w:hAnsi="Verdana"/>
        </w:rPr>
        <w:t>.</w:t>
      </w:r>
    </w:p>
    <w:p w:rsidR="00BC09FF" w:rsidRPr="00982402" w:rsidRDefault="00BC09FF" w:rsidP="00F15234">
      <w:pPr>
        <w:pStyle w:val="Default"/>
        <w:ind w:left="360"/>
        <w:rPr>
          <w:rFonts w:ascii="Verdana" w:hAnsi="Verdana"/>
        </w:rPr>
      </w:pPr>
    </w:p>
    <w:p w:rsidR="00DE7AF1" w:rsidRPr="00982402" w:rsidRDefault="00DE7AF1" w:rsidP="00EE70A3">
      <w:pPr>
        <w:pStyle w:val="Default"/>
        <w:ind w:left="360"/>
        <w:rPr>
          <w:rFonts w:ascii="Verdana" w:hAnsi="Verdana"/>
        </w:rPr>
      </w:pPr>
      <w:r w:rsidRPr="00982402">
        <w:rPr>
          <w:rFonts w:ascii="Verdana" w:hAnsi="Verdana"/>
        </w:rPr>
        <w:t xml:space="preserve">Areas and percentiles for the </w:t>
      </w:r>
      <w:r w:rsidR="00EE70A3" w:rsidRPr="00982402">
        <w:rPr>
          <w:rFonts w:ascii="Verdana" w:hAnsi="Verdana"/>
        </w:rPr>
        <w:sym w:font="Symbol" w:char="F063"/>
      </w:r>
      <w:r w:rsidR="00EE70A3" w:rsidRPr="00982402">
        <w:rPr>
          <w:rFonts w:ascii="Verdana" w:hAnsi="Verdana"/>
        </w:rPr>
        <w:t xml:space="preserve">2 distribution can be found using computer software or a </w:t>
      </w:r>
      <w:r w:rsidR="00EE70A3" w:rsidRPr="00982402">
        <w:rPr>
          <w:rFonts w:ascii="Verdana" w:hAnsi="Verdana"/>
        </w:rPr>
        <w:sym w:font="Symbol" w:char="F063"/>
      </w:r>
      <w:r w:rsidR="00EE70A3" w:rsidRPr="00982402">
        <w:rPr>
          <w:rFonts w:ascii="Verdana" w:hAnsi="Verdana"/>
        </w:rPr>
        <w:t>2 table.</w:t>
      </w:r>
    </w:p>
    <w:p w:rsidR="00F80EA1" w:rsidRPr="00982402" w:rsidRDefault="00F80EA1" w:rsidP="00F15234">
      <w:pPr>
        <w:pStyle w:val="Default"/>
        <w:ind w:left="360"/>
        <w:rPr>
          <w:rFonts w:ascii="Verdana" w:hAnsi="Verdana"/>
          <w:sz w:val="19"/>
          <w:szCs w:val="19"/>
        </w:rPr>
      </w:pPr>
    </w:p>
    <w:p w:rsidR="00F80EA1" w:rsidRPr="00982402" w:rsidRDefault="00F80EA1" w:rsidP="00F15234">
      <w:pPr>
        <w:pStyle w:val="Default"/>
        <w:ind w:left="360"/>
        <w:rPr>
          <w:rFonts w:ascii="Verdana" w:hAnsi="Verdana"/>
          <w:sz w:val="19"/>
          <w:szCs w:val="19"/>
        </w:rPr>
      </w:pPr>
    </w:p>
    <w:p w:rsidR="00AE4FE7" w:rsidRPr="00982402" w:rsidRDefault="00AE4FE7" w:rsidP="00DE522B">
      <w:pPr>
        <w:pStyle w:val="Default"/>
        <w:ind w:left="360"/>
        <w:rPr>
          <w:rFonts w:ascii="Verdana" w:hAnsi="Verdana"/>
        </w:rPr>
      </w:pPr>
      <w:r w:rsidRPr="00982402">
        <w:rPr>
          <w:rFonts w:ascii="Verdana" w:hAnsi="Verdana"/>
        </w:rPr>
        <w:t>Probabilities and percentiles are found by integrating the probability density function.</w:t>
      </w:r>
    </w:p>
    <w:p w:rsidR="00621957" w:rsidRPr="00982402" w:rsidRDefault="00621957" w:rsidP="00DE522B">
      <w:pPr>
        <w:pStyle w:val="Default"/>
        <w:ind w:left="360"/>
        <w:rPr>
          <w:rFonts w:ascii="Verdana" w:hAnsi="Verdana"/>
        </w:rPr>
      </w:pPr>
      <w:r w:rsidRPr="00982402">
        <w:rPr>
          <w:rFonts w:ascii="Verdana" w:hAnsi="Verdana"/>
        </w:rPr>
        <w:t>Deriving the mean and variance also requires integration.</w:t>
      </w:r>
    </w:p>
    <w:p w:rsidR="00621957" w:rsidRPr="00982402" w:rsidRDefault="00621957" w:rsidP="00DE522B">
      <w:pPr>
        <w:pStyle w:val="Default"/>
        <w:ind w:left="360"/>
        <w:rPr>
          <w:rFonts w:ascii="Verdana" w:hAnsi="Verdana"/>
          <w:sz w:val="19"/>
          <w:szCs w:val="19"/>
        </w:rPr>
      </w:pPr>
    </w:p>
    <w:p w:rsidR="00AE4FE7" w:rsidRPr="00982402" w:rsidRDefault="00AE4FE7" w:rsidP="00DE522B">
      <w:pPr>
        <w:pStyle w:val="Default"/>
        <w:ind w:left="360"/>
        <w:rPr>
          <w:rFonts w:ascii="Verdana" w:hAnsi="Verdana"/>
          <w:sz w:val="19"/>
          <w:szCs w:val="19"/>
        </w:rPr>
      </w:pPr>
    </w:p>
    <w:p w:rsidR="00AE4FE7" w:rsidRPr="00982402" w:rsidRDefault="00AE4FE7" w:rsidP="00DE522B">
      <w:pPr>
        <w:pStyle w:val="Default"/>
        <w:ind w:left="360"/>
        <w:rPr>
          <w:rFonts w:ascii="Verdana" w:hAnsi="Verdana"/>
          <w:sz w:val="19"/>
          <w:szCs w:val="19"/>
        </w:rPr>
      </w:pPr>
    </w:p>
    <w:p w:rsidR="00DE522B" w:rsidRPr="00982402" w:rsidRDefault="00DE522B" w:rsidP="00541B2D">
      <w:pPr>
        <w:rPr>
          <w:rFonts w:ascii="Verdana" w:hAnsi="Verdana"/>
          <w:b/>
          <w:color w:val="4472C4" w:themeColor="accent5"/>
          <w:sz w:val="28"/>
          <w:szCs w:val="28"/>
        </w:rPr>
      </w:pPr>
      <w:r w:rsidRPr="00982402">
        <w:rPr>
          <w:rFonts w:ascii="Verdana" w:hAnsi="Verdana"/>
          <w:b/>
          <w:color w:val="4472C4" w:themeColor="accent5"/>
          <w:sz w:val="28"/>
          <w:szCs w:val="28"/>
        </w:rPr>
        <w:t xml:space="preserve">Q3. If X is a random variable and E(X) is Expectation of X. If another random variable, Y defined in terms of X: </w:t>
      </w:r>
    </w:p>
    <w:p w:rsidR="00DE522B" w:rsidRPr="00982402" w:rsidRDefault="000F3456" w:rsidP="00541B2D">
      <w:pPr>
        <w:rPr>
          <w:rFonts w:ascii="Verdana" w:hAnsi="Verdana"/>
          <w:b/>
          <w:color w:val="4472C4" w:themeColor="accent5"/>
          <w:sz w:val="28"/>
          <w:szCs w:val="28"/>
        </w:rPr>
      </w:pPr>
      <w:r w:rsidRPr="00982402">
        <w:rPr>
          <w:rFonts w:ascii="Verdana" w:hAnsi="Verdana"/>
          <w:b/>
          <w:color w:val="4472C4" w:themeColor="accent5"/>
          <w:sz w:val="28"/>
          <w:szCs w:val="28"/>
        </w:rPr>
        <w:t>Y = (X - E(X))</w:t>
      </w:r>
    </w:p>
    <w:p w:rsidR="00DE522B" w:rsidRPr="00982402" w:rsidRDefault="000F3456" w:rsidP="00541B2D">
      <w:pPr>
        <w:rPr>
          <w:rFonts w:ascii="Verdana" w:hAnsi="Verdana"/>
          <w:b/>
          <w:color w:val="4472C4" w:themeColor="accent5"/>
          <w:sz w:val="28"/>
          <w:szCs w:val="28"/>
        </w:rPr>
      </w:pPr>
      <w:r w:rsidRPr="00982402">
        <w:rPr>
          <w:rFonts w:ascii="Verdana" w:hAnsi="Verdana"/>
          <w:b/>
          <w:color w:val="4472C4" w:themeColor="accent5"/>
          <w:sz w:val="28"/>
          <w:szCs w:val="28"/>
        </w:rPr>
        <w:lastRenderedPageBreak/>
        <w:t>Then prove that</w:t>
      </w:r>
      <w:r w:rsidR="00541B2D" w:rsidRPr="00982402">
        <w:rPr>
          <w:rFonts w:ascii="Verdana" w:hAnsi="Verdana"/>
          <w:b/>
          <w:color w:val="4472C4" w:themeColor="accent5"/>
          <w:sz w:val="28"/>
          <w:szCs w:val="28"/>
        </w:rPr>
        <w:t xml:space="preserve"> </w:t>
      </w:r>
      <w:r w:rsidRPr="00982402">
        <w:rPr>
          <w:rFonts w:ascii="Verdana" w:hAnsi="Verdana"/>
          <w:b/>
          <w:color w:val="4472C4" w:themeColor="accent5"/>
          <w:sz w:val="28"/>
          <w:szCs w:val="28"/>
        </w:rPr>
        <w:t>E(Y) = 0</w:t>
      </w:r>
    </w:p>
    <w:p w:rsidR="006D55E8" w:rsidRPr="00982402" w:rsidRDefault="006D55E8" w:rsidP="006D55E8">
      <w:pPr>
        <w:pStyle w:val="Default"/>
        <w:ind w:left="360"/>
        <w:rPr>
          <w:rFonts w:ascii="Verdana" w:hAnsi="Verdana"/>
        </w:rPr>
      </w:pPr>
      <w:r w:rsidRPr="00982402">
        <w:rPr>
          <w:rFonts w:ascii="Verdana" w:hAnsi="Verdana"/>
          <w:b/>
          <w:u w:val="single"/>
        </w:rPr>
        <w:t>Expected value:</w:t>
      </w:r>
      <w:r w:rsidRPr="00982402">
        <w:rPr>
          <w:rFonts w:ascii="Verdana" w:hAnsi="Verdana"/>
        </w:rPr>
        <w:t xml:space="preserve"> The expected value </w:t>
      </w:r>
      <w:r w:rsidR="006E7488" w:rsidRPr="00982402">
        <w:rPr>
          <w:rFonts w:ascii="Verdana" w:hAnsi="Verdana"/>
        </w:rPr>
        <w:t xml:space="preserve">(or expectation) </w:t>
      </w:r>
      <w:r w:rsidRPr="00982402">
        <w:rPr>
          <w:rFonts w:ascii="Verdana" w:hAnsi="Verdana"/>
        </w:rPr>
        <w:t>of a random variable is the arithmetic mean of that variable, i.e. E(X) = µ.</w:t>
      </w:r>
    </w:p>
    <w:p w:rsidR="00541B2D" w:rsidRPr="00982402" w:rsidRDefault="004B21C8" w:rsidP="006D55E8">
      <w:pPr>
        <w:pStyle w:val="Default"/>
        <w:ind w:left="360"/>
        <w:rPr>
          <w:rFonts w:ascii="Verdana" w:hAnsi="Verdana"/>
        </w:rPr>
      </w:pPr>
      <w:r w:rsidRPr="00982402">
        <w:rPr>
          <w:rFonts w:ascii="Verdana" w:hAnsi="Verdana"/>
        </w:rPr>
        <w:t>Expected value of random variable sometimes called as Population mean.</w:t>
      </w:r>
    </w:p>
    <w:p w:rsidR="006D55E8" w:rsidRPr="00982402" w:rsidRDefault="006D55E8" w:rsidP="006D55E8">
      <w:pPr>
        <w:pStyle w:val="Default"/>
        <w:ind w:left="360"/>
        <w:rPr>
          <w:rFonts w:ascii="Verdana" w:hAnsi="Verdana"/>
        </w:rPr>
      </w:pPr>
    </w:p>
    <w:p w:rsidR="006D55E8" w:rsidRPr="00982402" w:rsidRDefault="006D55E8" w:rsidP="006D55E8">
      <w:pPr>
        <w:pStyle w:val="Default"/>
        <w:ind w:left="360"/>
        <w:rPr>
          <w:rFonts w:ascii="Verdana" w:hAnsi="Verdana"/>
        </w:rPr>
      </w:pPr>
      <w:r w:rsidRPr="00982402">
        <w:rPr>
          <w:rFonts w:ascii="Verdana" w:hAnsi="Verdana"/>
          <w:b/>
          <w:u w:val="single"/>
        </w:rPr>
        <w:t>Discrete case:</w:t>
      </w:r>
      <w:r w:rsidRPr="00982402">
        <w:rPr>
          <w:rFonts w:ascii="Verdana" w:hAnsi="Verdana"/>
        </w:rPr>
        <w:t xml:space="preserve"> The expected value of a discrete random variable, X, is found by multiplying each X-value by its probability and then summing over all values of the random variable. That is, if X is discrete,</w:t>
      </w:r>
    </w:p>
    <w:p w:rsidR="004B21C8" w:rsidRPr="00982402" w:rsidRDefault="004B21C8" w:rsidP="00541B2D">
      <w:pPr>
        <w:pStyle w:val="Default"/>
        <w:rPr>
          <w:rFonts w:ascii="Verdana" w:hAnsi="Verdana"/>
          <w:sz w:val="19"/>
          <w:szCs w:val="19"/>
        </w:rPr>
      </w:pPr>
    </w:p>
    <w:p w:rsidR="006D55E8" w:rsidRPr="00982402" w:rsidRDefault="006D55E8" w:rsidP="006D55E8">
      <w:pPr>
        <w:pStyle w:val="Default"/>
        <w:ind w:left="2160"/>
        <w:rPr>
          <w:rFonts w:ascii="Verdana" w:hAnsi="Verdana"/>
          <w:sz w:val="19"/>
          <w:szCs w:val="19"/>
        </w:rPr>
      </w:pPr>
      <w:r w:rsidRPr="00982402">
        <w:rPr>
          <w:rFonts w:ascii="Verdana" w:hAnsi="Verdana"/>
          <w:noProof/>
        </w:rPr>
        <w:drawing>
          <wp:inline distT="0" distB="0" distL="0" distR="0" wp14:anchorId="6107C7CA" wp14:editId="548DE0FC">
            <wp:extent cx="1514475" cy="485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4475" cy="485775"/>
                    </a:xfrm>
                    <a:prstGeom prst="rect">
                      <a:avLst/>
                    </a:prstGeom>
                  </pic:spPr>
                </pic:pic>
              </a:graphicData>
            </a:graphic>
          </wp:inline>
        </w:drawing>
      </w:r>
    </w:p>
    <w:p w:rsidR="006D55E8" w:rsidRPr="00982402" w:rsidRDefault="006D55E8" w:rsidP="00541B2D">
      <w:pPr>
        <w:pStyle w:val="Default"/>
        <w:rPr>
          <w:rFonts w:ascii="Verdana" w:hAnsi="Verdana"/>
          <w:sz w:val="19"/>
          <w:szCs w:val="19"/>
        </w:rPr>
      </w:pPr>
    </w:p>
    <w:p w:rsidR="006D55E8" w:rsidRPr="00982402" w:rsidRDefault="006D55E8" w:rsidP="006D55E8">
      <w:pPr>
        <w:pStyle w:val="Default"/>
        <w:ind w:left="360"/>
        <w:rPr>
          <w:rFonts w:ascii="Verdana" w:hAnsi="Verdana"/>
        </w:rPr>
      </w:pPr>
      <w:r w:rsidRPr="00982402">
        <w:rPr>
          <w:rFonts w:ascii="Verdana" w:hAnsi="Verdana"/>
          <w:b/>
          <w:u w:val="single"/>
        </w:rPr>
        <w:t>Continuous case:</w:t>
      </w:r>
      <w:r w:rsidRPr="00982402">
        <w:rPr>
          <w:rFonts w:ascii="Verdana" w:hAnsi="Verdana"/>
        </w:rPr>
        <w:t xml:space="preserve"> For a continuous variable X ranging over all the real numbers, the expectation is defined by</w:t>
      </w:r>
    </w:p>
    <w:p w:rsidR="006D55E8" w:rsidRPr="00982402" w:rsidRDefault="006D55E8" w:rsidP="00B9595E">
      <w:pPr>
        <w:pStyle w:val="Default"/>
        <w:ind w:left="2160"/>
        <w:rPr>
          <w:rFonts w:ascii="Verdana" w:hAnsi="Verdana"/>
        </w:rPr>
      </w:pPr>
      <w:r w:rsidRPr="00982402">
        <w:rPr>
          <w:rFonts w:ascii="Verdana" w:hAnsi="Verdana"/>
          <w:noProof/>
        </w:rPr>
        <w:drawing>
          <wp:inline distT="0" distB="0" distL="0" distR="0" wp14:anchorId="1CEB2351" wp14:editId="11C156CD">
            <wp:extent cx="1543050" cy="590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3050" cy="590550"/>
                    </a:xfrm>
                    <a:prstGeom prst="rect">
                      <a:avLst/>
                    </a:prstGeom>
                  </pic:spPr>
                </pic:pic>
              </a:graphicData>
            </a:graphic>
          </wp:inline>
        </w:drawing>
      </w:r>
    </w:p>
    <w:p w:rsidR="006D55E8" w:rsidRPr="00982402" w:rsidRDefault="006D55E8" w:rsidP="006D55E8">
      <w:pPr>
        <w:pStyle w:val="Default"/>
        <w:ind w:left="360"/>
        <w:rPr>
          <w:rFonts w:ascii="Verdana" w:hAnsi="Verdana"/>
        </w:rPr>
      </w:pPr>
    </w:p>
    <w:p w:rsidR="006D55E8" w:rsidRPr="00982402" w:rsidRDefault="00B9595E" w:rsidP="00B9595E">
      <w:pPr>
        <w:pStyle w:val="Default"/>
        <w:ind w:left="360"/>
        <w:rPr>
          <w:rFonts w:ascii="Verdana" w:hAnsi="Verdana"/>
        </w:rPr>
      </w:pPr>
      <w:r w:rsidRPr="00982402">
        <w:rPr>
          <w:rFonts w:ascii="Verdana" w:hAnsi="Verdana"/>
          <w:b/>
          <w:u w:val="single"/>
        </w:rPr>
        <w:t>Variance of X:</w:t>
      </w:r>
      <w:r w:rsidRPr="00982402">
        <w:rPr>
          <w:rFonts w:ascii="Verdana" w:hAnsi="Verdana"/>
        </w:rPr>
        <w:t xml:space="preserve"> The variance of a random variable X is defined as the expected (average) squared deviation of the values of this random variable about their mean. That is,</w:t>
      </w:r>
    </w:p>
    <w:p w:rsidR="006D55E8" w:rsidRPr="00982402" w:rsidRDefault="00B9595E" w:rsidP="00B9595E">
      <w:pPr>
        <w:pStyle w:val="Default"/>
        <w:ind w:left="2160"/>
        <w:rPr>
          <w:rFonts w:ascii="Verdana" w:hAnsi="Verdana"/>
          <w:sz w:val="19"/>
          <w:szCs w:val="19"/>
        </w:rPr>
      </w:pPr>
      <w:r w:rsidRPr="00982402">
        <w:rPr>
          <w:rFonts w:ascii="Verdana" w:hAnsi="Verdana"/>
          <w:noProof/>
        </w:rPr>
        <w:drawing>
          <wp:inline distT="0" distB="0" distL="0" distR="0" wp14:anchorId="2765EA0A" wp14:editId="1E90DB86">
            <wp:extent cx="2428875" cy="42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8875" cy="428625"/>
                    </a:xfrm>
                    <a:prstGeom prst="rect">
                      <a:avLst/>
                    </a:prstGeom>
                  </pic:spPr>
                </pic:pic>
              </a:graphicData>
            </a:graphic>
          </wp:inline>
        </w:drawing>
      </w:r>
    </w:p>
    <w:p w:rsidR="00B9595E" w:rsidRPr="00982402" w:rsidRDefault="00B9595E" w:rsidP="00B9595E">
      <w:pPr>
        <w:pStyle w:val="Default"/>
        <w:ind w:left="2160"/>
        <w:rPr>
          <w:rFonts w:ascii="Verdana" w:hAnsi="Verdana"/>
          <w:sz w:val="19"/>
          <w:szCs w:val="19"/>
        </w:rPr>
      </w:pPr>
    </w:p>
    <w:p w:rsidR="00B9595E" w:rsidRPr="00982402" w:rsidRDefault="00B9595E" w:rsidP="00B20AB5">
      <w:pPr>
        <w:pStyle w:val="Default"/>
        <w:ind w:firstLine="720"/>
        <w:rPr>
          <w:rFonts w:ascii="Verdana" w:hAnsi="Verdana"/>
        </w:rPr>
      </w:pPr>
      <w:r w:rsidRPr="00982402">
        <w:rPr>
          <w:rFonts w:ascii="Verdana" w:hAnsi="Verdana"/>
        </w:rPr>
        <w:t>In the discrete case, this is equivalent to</w:t>
      </w:r>
    </w:p>
    <w:p w:rsidR="00B9595E" w:rsidRPr="00982402" w:rsidRDefault="00B9595E" w:rsidP="00B9595E">
      <w:pPr>
        <w:pStyle w:val="Default"/>
        <w:rPr>
          <w:rFonts w:ascii="Verdana" w:hAnsi="Verdana"/>
        </w:rPr>
      </w:pPr>
    </w:p>
    <w:p w:rsidR="00B9595E" w:rsidRPr="00982402" w:rsidRDefault="00B9595E" w:rsidP="00B9595E">
      <w:pPr>
        <w:pStyle w:val="Default"/>
        <w:ind w:left="2160"/>
        <w:rPr>
          <w:rFonts w:ascii="Verdana" w:hAnsi="Verdana"/>
          <w:sz w:val="19"/>
          <w:szCs w:val="19"/>
        </w:rPr>
      </w:pPr>
      <w:r w:rsidRPr="00982402">
        <w:rPr>
          <w:rFonts w:ascii="Verdana" w:hAnsi="Verdana"/>
          <w:noProof/>
        </w:rPr>
        <w:drawing>
          <wp:inline distT="0" distB="0" distL="0" distR="0" wp14:anchorId="6BCC941C" wp14:editId="12D37EDB">
            <wp:extent cx="198120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1200" cy="533400"/>
                    </a:xfrm>
                    <a:prstGeom prst="rect">
                      <a:avLst/>
                    </a:prstGeom>
                  </pic:spPr>
                </pic:pic>
              </a:graphicData>
            </a:graphic>
          </wp:inline>
        </w:drawing>
      </w:r>
    </w:p>
    <w:p w:rsidR="00B9595E" w:rsidRPr="00982402" w:rsidRDefault="00B9595E" w:rsidP="00541B2D">
      <w:pPr>
        <w:pStyle w:val="Default"/>
        <w:rPr>
          <w:rFonts w:ascii="Verdana" w:hAnsi="Verdana"/>
          <w:sz w:val="19"/>
          <w:szCs w:val="19"/>
        </w:rPr>
      </w:pPr>
    </w:p>
    <w:p w:rsidR="00B9595E" w:rsidRPr="00982402" w:rsidRDefault="00B9595E" w:rsidP="00541B2D">
      <w:pPr>
        <w:pStyle w:val="Default"/>
        <w:rPr>
          <w:rFonts w:ascii="Verdana" w:hAnsi="Verdana"/>
          <w:sz w:val="19"/>
          <w:szCs w:val="19"/>
        </w:rPr>
      </w:pPr>
    </w:p>
    <w:p w:rsidR="00541B2D" w:rsidRPr="00982402" w:rsidRDefault="00231BC3" w:rsidP="00231BC3">
      <w:pPr>
        <w:pStyle w:val="Default"/>
        <w:ind w:left="360"/>
        <w:rPr>
          <w:rFonts w:ascii="Verdana" w:hAnsi="Verdana"/>
          <w:b/>
          <w:u w:val="single"/>
        </w:rPr>
      </w:pPr>
      <w:r w:rsidRPr="00982402">
        <w:rPr>
          <w:rFonts w:ascii="Verdana" w:hAnsi="Verdana"/>
          <w:b/>
          <w:u w:val="single"/>
        </w:rPr>
        <w:t>Standard deviation of X:</w:t>
      </w:r>
      <w:r w:rsidRPr="00982402">
        <w:rPr>
          <w:rFonts w:ascii="Verdana" w:hAnsi="Verdana"/>
        </w:rPr>
        <w:t xml:space="preserve"> The standard deviation is the positive square root of the variance, i.e.</w:t>
      </w:r>
    </w:p>
    <w:p w:rsidR="00541B2D" w:rsidRPr="00982402" w:rsidRDefault="00541B2D" w:rsidP="00541B2D">
      <w:pPr>
        <w:pStyle w:val="Default"/>
        <w:rPr>
          <w:rFonts w:ascii="Verdana" w:hAnsi="Verdana"/>
          <w:sz w:val="19"/>
          <w:szCs w:val="19"/>
        </w:rPr>
      </w:pPr>
    </w:p>
    <w:p w:rsidR="00231BC3" w:rsidRPr="00982402" w:rsidRDefault="00231BC3" w:rsidP="00231BC3">
      <w:pPr>
        <w:pStyle w:val="Default"/>
        <w:ind w:left="1440"/>
        <w:rPr>
          <w:rFonts w:ascii="Verdana" w:hAnsi="Verdana"/>
          <w:sz w:val="19"/>
          <w:szCs w:val="19"/>
        </w:rPr>
      </w:pPr>
      <w:r w:rsidRPr="00982402">
        <w:rPr>
          <w:rFonts w:ascii="Verdana" w:hAnsi="Verdana"/>
          <w:sz w:val="19"/>
          <w:szCs w:val="19"/>
        </w:rPr>
        <w:tab/>
      </w:r>
      <w:r w:rsidRPr="00982402">
        <w:rPr>
          <w:rFonts w:ascii="Verdana" w:hAnsi="Verdana"/>
          <w:noProof/>
        </w:rPr>
        <w:drawing>
          <wp:inline distT="0" distB="0" distL="0" distR="0" wp14:anchorId="290C4811" wp14:editId="56C91E0F">
            <wp:extent cx="134302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43025" cy="390525"/>
                    </a:xfrm>
                    <a:prstGeom prst="rect">
                      <a:avLst/>
                    </a:prstGeom>
                  </pic:spPr>
                </pic:pic>
              </a:graphicData>
            </a:graphic>
          </wp:inline>
        </w:drawing>
      </w:r>
    </w:p>
    <w:p w:rsidR="00231BC3" w:rsidRPr="00982402" w:rsidRDefault="00231BC3" w:rsidP="00541B2D">
      <w:pPr>
        <w:pStyle w:val="Default"/>
        <w:rPr>
          <w:rFonts w:ascii="Verdana" w:hAnsi="Verdana"/>
          <w:sz w:val="19"/>
          <w:szCs w:val="19"/>
        </w:rPr>
      </w:pPr>
    </w:p>
    <w:p w:rsidR="00541B2D" w:rsidRPr="00982402" w:rsidRDefault="00541B2D" w:rsidP="00541B2D">
      <w:pPr>
        <w:pStyle w:val="Default"/>
        <w:rPr>
          <w:rFonts w:ascii="Verdana" w:hAnsi="Verdana"/>
          <w:sz w:val="19"/>
          <w:szCs w:val="19"/>
        </w:rPr>
      </w:pPr>
      <w:r w:rsidRPr="00982402">
        <w:rPr>
          <w:rFonts w:ascii="Verdana" w:hAnsi="Verdana"/>
          <w:noProof/>
        </w:rPr>
        <w:drawing>
          <wp:inline distT="0" distB="0" distL="0" distR="0" wp14:anchorId="35282D6D" wp14:editId="660FDF2E">
            <wp:extent cx="2578608" cy="822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8608" cy="822960"/>
                    </a:xfrm>
                    <a:prstGeom prst="rect">
                      <a:avLst/>
                    </a:prstGeom>
                  </pic:spPr>
                </pic:pic>
              </a:graphicData>
            </a:graphic>
          </wp:inline>
        </w:drawing>
      </w:r>
      <w:r w:rsidR="00B769F7" w:rsidRPr="00982402">
        <w:rPr>
          <w:rFonts w:ascii="Verdana" w:hAnsi="Verdana"/>
          <w:sz w:val="19"/>
          <w:szCs w:val="19"/>
        </w:rPr>
        <w:t xml:space="preserve"> g(x) represents the function of Random Variable</w:t>
      </w:r>
    </w:p>
    <w:p w:rsidR="00541B2D" w:rsidRPr="00982402" w:rsidRDefault="00541B2D" w:rsidP="00541B2D">
      <w:pPr>
        <w:pStyle w:val="Default"/>
        <w:rPr>
          <w:rFonts w:ascii="Verdana" w:hAnsi="Verdana"/>
          <w:sz w:val="19"/>
          <w:szCs w:val="19"/>
        </w:rPr>
      </w:pPr>
    </w:p>
    <w:p w:rsidR="00B20AB5" w:rsidRPr="00982402" w:rsidRDefault="00B20AB5" w:rsidP="00B20AB5">
      <w:pPr>
        <w:pStyle w:val="Default"/>
        <w:ind w:left="360"/>
        <w:rPr>
          <w:rFonts w:ascii="Verdana" w:hAnsi="Verdana"/>
        </w:rPr>
      </w:pPr>
    </w:p>
    <w:p w:rsidR="00EF4BA6" w:rsidRDefault="00EF4BA6" w:rsidP="003E3388">
      <w:pPr>
        <w:rPr>
          <w:rFonts w:ascii="Verdana" w:hAnsi="Verdana"/>
          <w:sz w:val="24"/>
          <w:szCs w:val="24"/>
        </w:rPr>
      </w:pPr>
      <w:r>
        <w:rPr>
          <w:rFonts w:ascii="Verdana" w:hAnsi="Verdana"/>
          <w:sz w:val="24"/>
          <w:szCs w:val="24"/>
        </w:rPr>
        <w:lastRenderedPageBreak/>
        <w:t>Given than:</w:t>
      </w:r>
    </w:p>
    <w:p w:rsidR="003E3388" w:rsidRPr="003E3388" w:rsidRDefault="003E3388" w:rsidP="003E3388">
      <w:pPr>
        <w:rPr>
          <w:rFonts w:ascii="Verdana" w:hAnsi="Verdana"/>
          <w:sz w:val="24"/>
          <w:szCs w:val="24"/>
        </w:rPr>
      </w:pPr>
      <w:r w:rsidRPr="003E3388">
        <w:rPr>
          <w:rFonts w:ascii="Verdana" w:hAnsi="Verdana"/>
          <w:sz w:val="24"/>
          <w:szCs w:val="24"/>
        </w:rPr>
        <w:t xml:space="preserve">Y </w:t>
      </w:r>
      <w:r>
        <w:rPr>
          <w:rFonts w:ascii="Verdana" w:hAnsi="Verdana"/>
          <w:sz w:val="24"/>
          <w:szCs w:val="24"/>
        </w:rPr>
        <w:tab/>
      </w:r>
      <w:r w:rsidRPr="003E3388">
        <w:rPr>
          <w:rFonts w:ascii="Verdana" w:hAnsi="Verdana"/>
          <w:sz w:val="24"/>
          <w:szCs w:val="24"/>
        </w:rPr>
        <w:t>= (X - E(X))</w:t>
      </w:r>
    </w:p>
    <w:p w:rsidR="000F164E" w:rsidRDefault="003E3388" w:rsidP="000F164E">
      <w:pPr>
        <w:rPr>
          <w:rFonts w:ascii="Verdana" w:hAnsi="Verdana"/>
          <w:sz w:val="24"/>
          <w:szCs w:val="24"/>
        </w:rPr>
      </w:pPr>
      <w:r>
        <w:rPr>
          <w:rFonts w:ascii="Verdana" w:hAnsi="Verdana"/>
          <w:sz w:val="24"/>
          <w:szCs w:val="24"/>
        </w:rPr>
        <w:t xml:space="preserve">E(Y) </w:t>
      </w:r>
      <w:r>
        <w:rPr>
          <w:rFonts w:ascii="Verdana" w:hAnsi="Verdana"/>
          <w:sz w:val="24"/>
          <w:szCs w:val="24"/>
        </w:rPr>
        <w:tab/>
        <w:t xml:space="preserve">= </w:t>
      </w:r>
      <w:proofErr w:type="gramStart"/>
      <w:r>
        <w:rPr>
          <w:rFonts w:ascii="Verdana" w:hAnsi="Verdana"/>
          <w:sz w:val="24"/>
          <w:szCs w:val="24"/>
        </w:rPr>
        <w:t>E[</w:t>
      </w:r>
      <w:proofErr w:type="gramEnd"/>
      <w:r>
        <w:rPr>
          <w:rFonts w:ascii="Verdana" w:hAnsi="Verdana"/>
          <w:sz w:val="24"/>
          <w:szCs w:val="24"/>
        </w:rPr>
        <w:t>X – E(X)]</w:t>
      </w:r>
    </w:p>
    <w:p w:rsidR="003E3388" w:rsidRDefault="003E3388" w:rsidP="000F164E">
      <w:pPr>
        <w:rPr>
          <w:rFonts w:ascii="Verdana" w:hAnsi="Verdana"/>
          <w:sz w:val="24"/>
          <w:szCs w:val="24"/>
        </w:rPr>
      </w:pPr>
      <w:r>
        <w:rPr>
          <w:rFonts w:ascii="Verdana" w:hAnsi="Verdana"/>
          <w:sz w:val="24"/>
          <w:szCs w:val="24"/>
        </w:rPr>
        <w:tab/>
        <w:t xml:space="preserve">= </w:t>
      </w:r>
      <w:r w:rsidR="00EF4BA6">
        <w:rPr>
          <w:rFonts w:ascii="Verdana" w:hAnsi="Verdana"/>
          <w:sz w:val="24"/>
          <w:szCs w:val="24"/>
        </w:rPr>
        <w:t>E(X) – E(E(X))</w:t>
      </w:r>
    </w:p>
    <w:p w:rsidR="00EF4BA6" w:rsidRDefault="00EF4BA6" w:rsidP="000F164E">
      <w:pPr>
        <w:rPr>
          <w:rFonts w:ascii="Verdana" w:hAnsi="Verdana"/>
          <w:sz w:val="24"/>
          <w:szCs w:val="24"/>
        </w:rPr>
      </w:pPr>
      <w:r>
        <w:rPr>
          <w:rFonts w:ascii="Verdana" w:hAnsi="Verdana"/>
          <w:sz w:val="24"/>
          <w:szCs w:val="24"/>
        </w:rPr>
        <w:tab/>
        <w:t>= E(X) – E(X)</w:t>
      </w:r>
    </w:p>
    <w:p w:rsidR="00EF4BA6" w:rsidRDefault="00EF4BA6" w:rsidP="000F164E">
      <w:pPr>
        <w:rPr>
          <w:rFonts w:ascii="Verdana" w:hAnsi="Verdana"/>
          <w:sz w:val="24"/>
          <w:szCs w:val="24"/>
        </w:rPr>
      </w:pPr>
      <w:r>
        <w:rPr>
          <w:rFonts w:ascii="Verdana" w:hAnsi="Verdana"/>
          <w:sz w:val="24"/>
          <w:szCs w:val="24"/>
        </w:rPr>
        <w:tab/>
        <w:t>= 0</w:t>
      </w:r>
    </w:p>
    <w:p w:rsidR="003E3388" w:rsidRDefault="003E3388" w:rsidP="000F164E">
      <w:pPr>
        <w:rPr>
          <w:rFonts w:ascii="Verdana" w:hAnsi="Verdana"/>
          <w:sz w:val="24"/>
          <w:szCs w:val="24"/>
        </w:rPr>
      </w:pPr>
    </w:p>
    <w:p w:rsidR="003E3388" w:rsidRPr="00982402" w:rsidRDefault="003E3388" w:rsidP="000F164E">
      <w:pPr>
        <w:rPr>
          <w:rFonts w:ascii="Verdana" w:hAnsi="Verdana"/>
          <w:sz w:val="24"/>
          <w:szCs w:val="24"/>
        </w:rPr>
      </w:pPr>
    </w:p>
    <w:p w:rsidR="00DE522B" w:rsidRPr="00982402" w:rsidRDefault="00DE522B" w:rsidP="00954443">
      <w:pPr>
        <w:rPr>
          <w:rFonts w:ascii="Verdana" w:hAnsi="Verdana"/>
          <w:b/>
          <w:color w:val="4472C4" w:themeColor="accent5"/>
          <w:sz w:val="28"/>
          <w:szCs w:val="28"/>
        </w:rPr>
      </w:pPr>
      <w:r w:rsidRPr="00982402">
        <w:rPr>
          <w:rFonts w:ascii="Verdana" w:hAnsi="Verdana"/>
          <w:b/>
          <w:color w:val="4472C4" w:themeColor="accent5"/>
          <w:sz w:val="28"/>
          <w:szCs w:val="28"/>
        </w:rPr>
        <w:t>Q4. Prove that the area</w:t>
      </w:r>
      <w:r w:rsidR="004B3603" w:rsidRPr="00982402">
        <w:rPr>
          <w:rFonts w:ascii="Verdana" w:hAnsi="Verdana"/>
          <w:b/>
          <w:color w:val="4472C4" w:themeColor="accent5"/>
          <w:sz w:val="28"/>
          <w:szCs w:val="28"/>
        </w:rPr>
        <w:t xml:space="preserve"> </w:t>
      </w:r>
      <w:r w:rsidR="000F3456" w:rsidRPr="00982402">
        <w:rPr>
          <w:rFonts w:ascii="Verdana" w:hAnsi="Verdana"/>
          <w:b/>
          <w:color w:val="4472C4" w:themeColor="accent5"/>
          <w:sz w:val="28"/>
          <w:szCs w:val="28"/>
        </w:rPr>
        <w:t>under normal distribution is 1</w:t>
      </w:r>
    </w:p>
    <w:p w:rsidR="00D914BE" w:rsidRPr="00982402" w:rsidRDefault="00D914BE" w:rsidP="003A562D">
      <w:pPr>
        <w:pStyle w:val="Default"/>
        <w:ind w:left="360"/>
        <w:rPr>
          <w:rFonts w:ascii="Verdana" w:hAnsi="Verdana"/>
        </w:rPr>
      </w:pPr>
      <w:r w:rsidRPr="00982402">
        <w:rPr>
          <w:rFonts w:ascii="Verdana" w:hAnsi="Verdana"/>
        </w:rPr>
        <w:t>The probability density of the normal distribution is:</w:t>
      </w:r>
    </w:p>
    <w:p w:rsidR="00D914BE" w:rsidRPr="00982402" w:rsidRDefault="00D914BE" w:rsidP="003A562D">
      <w:pPr>
        <w:pStyle w:val="Default"/>
        <w:ind w:left="360"/>
        <w:rPr>
          <w:rFonts w:ascii="Verdana" w:hAnsi="Verdana"/>
        </w:rPr>
      </w:pPr>
      <w:r w:rsidRPr="00982402">
        <w:rPr>
          <w:rFonts w:ascii="Verdana" w:hAnsi="Verdana"/>
          <w:noProof/>
        </w:rPr>
        <w:drawing>
          <wp:inline distT="0" distB="0" distL="0" distR="0" wp14:anchorId="56909B4A" wp14:editId="04A24C50">
            <wp:extent cx="2381250" cy="619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619125"/>
                    </a:xfrm>
                    <a:prstGeom prst="rect">
                      <a:avLst/>
                    </a:prstGeom>
                  </pic:spPr>
                </pic:pic>
              </a:graphicData>
            </a:graphic>
          </wp:inline>
        </w:drawing>
      </w:r>
    </w:p>
    <w:p w:rsidR="00D914BE" w:rsidRPr="00982402" w:rsidRDefault="00D914BE" w:rsidP="003A562D">
      <w:pPr>
        <w:pStyle w:val="Default"/>
        <w:ind w:left="360"/>
        <w:rPr>
          <w:rFonts w:ascii="Verdana" w:hAnsi="Verdana"/>
        </w:rPr>
      </w:pPr>
      <w:r w:rsidRPr="00982402">
        <w:rPr>
          <w:rFonts w:ascii="Verdana" w:hAnsi="Verdana"/>
        </w:rPr>
        <w:sym w:font="Symbol" w:char="F06D"/>
      </w:r>
      <w:r w:rsidRPr="00982402">
        <w:rPr>
          <w:rFonts w:ascii="Verdana" w:hAnsi="Verdana"/>
        </w:rPr>
        <w:t xml:space="preserve"> = mean</w:t>
      </w:r>
    </w:p>
    <w:p w:rsidR="00D914BE" w:rsidRPr="00982402" w:rsidRDefault="00D914BE" w:rsidP="003A562D">
      <w:pPr>
        <w:pStyle w:val="Default"/>
        <w:ind w:left="360"/>
        <w:rPr>
          <w:rFonts w:ascii="Verdana" w:hAnsi="Verdana"/>
        </w:rPr>
      </w:pPr>
      <w:r w:rsidRPr="00982402">
        <w:rPr>
          <w:rFonts w:ascii="Verdana" w:hAnsi="Verdana"/>
        </w:rPr>
        <w:sym w:font="Symbol" w:char="F073"/>
      </w:r>
      <w:r w:rsidRPr="00982402">
        <w:rPr>
          <w:rFonts w:ascii="Verdana" w:hAnsi="Verdana"/>
        </w:rPr>
        <w:t xml:space="preserve"> = standard deviation</w:t>
      </w:r>
    </w:p>
    <w:p w:rsidR="00D914BE" w:rsidRPr="00982402" w:rsidRDefault="00D914BE" w:rsidP="003A562D">
      <w:pPr>
        <w:pStyle w:val="Default"/>
        <w:ind w:left="360"/>
        <w:rPr>
          <w:rFonts w:ascii="Verdana" w:hAnsi="Verdana"/>
        </w:rPr>
      </w:pPr>
      <w:r w:rsidRPr="00982402">
        <w:rPr>
          <w:rFonts w:ascii="Verdana" w:hAnsi="Verdana"/>
        </w:rPr>
        <w:sym w:font="Symbol" w:char="F073"/>
      </w:r>
      <w:r w:rsidRPr="00982402">
        <w:rPr>
          <w:rFonts w:ascii="Verdana" w:hAnsi="Verdana"/>
        </w:rPr>
        <w:t>² = variance</w:t>
      </w:r>
    </w:p>
    <w:p w:rsidR="00D914BE" w:rsidRPr="00982402" w:rsidRDefault="00D914BE" w:rsidP="003A562D">
      <w:pPr>
        <w:pStyle w:val="Default"/>
        <w:ind w:left="360"/>
        <w:rPr>
          <w:rFonts w:ascii="Verdana" w:hAnsi="Verdana"/>
        </w:rPr>
      </w:pPr>
      <w:r w:rsidRPr="00982402">
        <w:rPr>
          <w:rFonts w:ascii="Verdana" w:hAnsi="Verdana"/>
        </w:rPr>
        <w:t xml:space="preserve">The simplest case of a normal distribution is known as the standard normal distribution. This is a special case when </w:t>
      </w:r>
      <w:r w:rsidRPr="00982402">
        <w:rPr>
          <w:rFonts w:ascii="Verdana" w:hAnsi="Verdana"/>
        </w:rPr>
        <w:sym w:font="Symbol" w:char="F06D"/>
      </w:r>
      <w:r w:rsidR="000F164E" w:rsidRPr="00982402">
        <w:rPr>
          <w:rFonts w:ascii="Verdana" w:hAnsi="Verdana"/>
        </w:rPr>
        <w:t xml:space="preserve"> = 0</w:t>
      </w:r>
      <w:r w:rsidRPr="00982402">
        <w:rPr>
          <w:rFonts w:ascii="Verdana" w:hAnsi="Verdana"/>
        </w:rPr>
        <w:t xml:space="preserve"> and </w:t>
      </w:r>
      <w:r w:rsidRPr="00982402">
        <w:rPr>
          <w:rFonts w:ascii="Verdana" w:hAnsi="Verdana"/>
        </w:rPr>
        <w:sym w:font="Symbol" w:char="F073"/>
      </w:r>
      <w:r w:rsidRPr="00982402">
        <w:rPr>
          <w:rFonts w:ascii="Verdana" w:hAnsi="Verdana"/>
        </w:rPr>
        <w:t xml:space="preserve"> = 1 , and it is described by this </w:t>
      </w:r>
      <w:hyperlink r:id="rId25" w:tooltip="Probability density function" w:history="1">
        <w:r w:rsidRPr="00982402">
          <w:rPr>
            <w:rFonts w:ascii="Verdana" w:hAnsi="Verdana"/>
          </w:rPr>
          <w:t>probability density function</w:t>
        </w:r>
      </w:hyperlink>
      <w:r w:rsidRPr="00982402">
        <w:rPr>
          <w:rFonts w:ascii="Verdana" w:hAnsi="Verdana"/>
        </w:rPr>
        <w:t>:</w:t>
      </w:r>
    </w:p>
    <w:p w:rsidR="00D914BE" w:rsidRPr="00982402" w:rsidRDefault="00D914BE" w:rsidP="003A562D">
      <w:pPr>
        <w:pStyle w:val="Default"/>
        <w:ind w:left="360"/>
        <w:rPr>
          <w:rFonts w:ascii="Verdana" w:hAnsi="Verdana"/>
        </w:rPr>
      </w:pPr>
      <w:r w:rsidRPr="00982402">
        <w:rPr>
          <w:rFonts w:ascii="Verdana" w:hAnsi="Verdana"/>
          <w:noProof/>
        </w:rPr>
        <w:drawing>
          <wp:inline distT="0" distB="0" distL="0" distR="0" wp14:anchorId="61565827" wp14:editId="4880A7C2">
            <wp:extent cx="1466850" cy="5524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66850" cy="552450"/>
                    </a:xfrm>
                    <a:prstGeom prst="rect">
                      <a:avLst/>
                    </a:prstGeom>
                  </pic:spPr>
                </pic:pic>
              </a:graphicData>
            </a:graphic>
          </wp:inline>
        </w:drawing>
      </w:r>
    </w:p>
    <w:p w:rsidR="00D914BE" w:rsidRPr="00982402" w:rsidRDefault="00D914BE" w:rsidP="003A562D">
      <w:pPr>
        <w:pStyle w:val="Default"/>
        <w:ind w:left="360"/>
        <w:rPr>
          <w:rFonts w:ascii="Verdana" w:hAnsi="Verdana"/>
        </w:rPr>
      </w:pPr>
      <w:r w:rsidRPr="00982402">
        <w:rPr>
          <w:rFonts w:ascii="Verdana" w:hAnsi="Verdana"/>
        </w:rPr>
        <w:t>We have to prove that:</w:t>
      </w:r>
    </w:p>
    <w:p w:rsidR="00D914BE" w:rsidRPr="00982402" w:rsidRDefault="00D914BE" w:rsidP="00D914BE">
      <w:pPr>
        <w:rPr>
          <w:rFonts w:ascii="Verdana" w:hAnsi="Verdana"/>
        </w:rPr>
      </w:pPr>
      <w:r w:rsidRPr="00982402">
        <w:rPr>
          <w:rFonts w:ascii="Verdana" w:hAnsi="Verdana"/>
          <w:noProof/>
        </w:rPr>
        <w:drawing>
          <wp:inline distT="0" distB="0" distL="0" distR="0" wp14:anchorId="34E7CB1E" wp14:editId="3B6812C1">
            <wp:extent cx="3228975" cy="1864863"/>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1126" cy="1871881"/>
                    </a:xfrm>
                    <a:prstGeom prst="rect">
                      <a:avLst/>
                    </a:prstGeom>
                  </pic:spPr>
                </pic:pic>
              </a:graphicData>
            </a:graphic>
          </wp:inline>
        </w:drawing>
      </w:r>
    </w:p>
    <w:p w:rsidR="00D914BE" w:rsidRPr="00982402" w:rsidRDefault="00D914BE" w:rsidP="00D914BE">
      <w:pPr>
        <w:rPr>
          <w:rFonts w:ascii="Verdana" w:hAnsi="Verdana"/>
        </w:rPr>
      </w:pPr>
      <w:r w:rsidRPr="00982402">
        <w:rPr>
          <w:rFonts w:ascii="Verdana" w:hAnsi="Verdana"/>
          <w:noProof/>
        </w:rPr>
        <w:lastRenderedPageBreak/>
        <w:drawing>
          <wp:inline distT="0" distB="0" distL="0" distR="0" wp14:anchorId="15CE3781" wp14:editId="233414E0">
            <wp:extent cx="2633472" cy="235000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3472" cy="2350008"/>
                    </a:xfrm>
                    <a:prstGeom prst="rect">
                      <a:avLst/>
                    </a:prstGeom>
                    <a:noFill/>
                    <a:ln>
                      <a:noFill/>
                    </a:ln>
                  </pic:spPr>
                </pic:pic>
              </a:graphicData>
            </a:graphic>
          </wp:inline>
        </w:drawing>
      </w:r>
    </w:p>
    <w:p w:rsidR="00D914BE" w:rsidRPr="00982402" w:rsidRDefault="00D914BE" w:rsidP="003A562D">
      <w:pPr>
        <w:pStyle w:val="Default"/>
        <w:ind w:left="360"/>
        <w:rPr>
          <w:rFonts w:ascii="Verdana" w:hAnsi="Verdana"/>
        </w:rPr>
      </w:pPr>
      <w:r w:rsidRPr="00982402">
        <w:rPr>
          <w:rFonts w:ascii="Verdana" w:hAnsi="Verdana"/>
        </w:rPr>
        <w:t>Let’s convert Cartesian (rectangular) co-ordinates x, y into polar (r, θ) form i.e. x² + y² = r²</w:t>
      </w:r>
    </w:p>
    <w:p w:rsidR="00D914BE" w:rsidRPr="00982402" w:rsidRDefault="00D914BE" w:rsidP="00D914BE">
      <w:pPr>
        <w:rPr>
          <w:rFonts w:ascii="Verdana" w:hAnsi="Verdana"/>
        </w:rPr>
      </w:pPr>
      <w:r w:rsidRPr="00982402">
        <w:rPr>
          <w:rFonts w:ascii="Verdana" w:hAnsi="Verdana"/>
          <w:noProof/>
        </w:rPr>
        <w:drawing>
          <wp:inline distT="0" distB="0" distL="0" distR="0" wp14:anchorId="0CB2F9AB" wp14:editId="4920BDCF">
            <wp:extent cx="3114675" cy="1876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14675" cy="1876425"/>
                    </a:xfrm>
                    <a:prstGeom prst="rect">
                      <a:avLst/>
                    </a:prstGeom>
                  </pic:spPr>
                </pic:pic>
              </a:graphicData>
            </a:graphic>
          </wp:inline>
        </w:drawing>
      </w:r>
    </w:p>
    <w:p w:rsidR="00D914BE" w:rsidRPr="00982402" w:rsidRDefault="00D914BE" w:rsidP="00D914BE">
      <w:pPr>
        <w:rPr>
          <w:rFonts w:ascii="Verdana" w:hAnsi="Verdana"/>
        </w:rPr>
      </w:pPr>
      <w:r w:rsidRPr="00982402">
        <w:rPr>
          <w:rFonts w:ascii="Verdana" w:hAnsi="Verdana"/>
          <w:noProof/>
        </w:rPr>
        <w:lastRenderedPageBreak/>
        <w:drawing>
          <wp:inline distT="0" distB="0" distL="0" distR="0" wp14:anchorId="081E79E1" wp14:editId="143671C0">
            <wp:extent cx="5943600" cy="552894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528945"/>
                    </a:xfrm>
                    <a:prstGeom prst="rect">
                      <a:avLst/>
                    </a:prstGeom>
                  </pic:spPr>
                </pic:pic>
              </a:graphicData>
            </a:graphic>
          </wp:inline>
        </w:drawing>
      </w:r>
    </w:p>
    <w:p w:rsidR="00D914BE" w:rsidRPr="00982402" w:rsidRDefault="00D914BE" w:rsidP="003A562D">
      <w:pPr>
        <w:pStyle w:val="Default"/>
        <w:ind w:left="360"/>
        <w:rPr>
          <w:rFonts w:ascii="Verdana" w:hAnsi="Verdana"/>
        </w:rPr>
      </w:pPr>
      <w:r w:rsidRPr="00982402">
        <w:rPr>
          <w:rFonts w:ascii="Verdana" w:hAnsi="Verdana"/>
        </w:rPr>
        <w:t>From (1) and (2), we proved that, Area under curve is 1</w:t>
      </w:r>
    </w:p>
    <w:p w:rsidR="004B3603" w:rsidRPr="00982402" w:rsidRDefault="004B3603" w:rsidP="00954443">
      <w:pPr>
        <w:rPr>
          <w:rFonts w:ascii="Verdana" w:hAnsi="Verdana"/>
          <w:b/>
          <w:color w:val="4472C4" w:themeColor="accent5"/>
          <w:sz w:val="28"/>
          <w:szCs w:val="28"/>
        </w:rPr>
      </w:pPr>
    </w:p>
    <w:p w:rsidR="00DE522B" w:rsidRPr="00982402" w:rsidRDefault="00DE522B" w:rsidP="00954443">
      <w:pPr>
        <w:rPr>
          <w:rFonts w:ascii="Verdana" w:hAnsi="Verdana"/>
          <w:b/>
          <w:color w:val="4472C4" w:themeColor="accent5"/>
          <w:sz w:val="28"/>
          <w:szCs w:val="28"/>
        </w:rPr>
      </w:pPr>
      <w:r w:rsidRPr="00982402">
        <w:rPr>
          <w:rFonts w:ascii="Verdana" w:hAnsi="Verdana"/>
          <w:b/>
          <w:color w:val="4472C4" w:themeColor="accent5"/>
          <w:sz w:val="28"/>
          <w:szCs w:val="28"/>
        </w:rPr>
        <w:t>Q5. Prove that the correlation coefficient, r lies between -1 and 1.</w:t>
      </w:r>
    </w:p>
    <w:p w:rsidR="00937240" w:rsidRPr="00982402" w:rsidRDefault="00937240" w:rsidP="00937240">
      <w:pPr>
        <w:pStyle w:val="Default"/>
        <w:rPr>
          <w:rFonts w:ascii="Verdana" w:hAnsi="Verdana"/>
        </w:rPr>
      </w:pPr>
      <w:r w:rsidRPr="00982402">
        <w:rPr>
          <w:rFonts w:ascii="Verdana" w:hAnsi="Verdana"/>
        </w:rPr>
        <w:t>Correlation is the relationship between the variables.</w:t>
      </w:r>
    </w:p>
    <w:p w:rsidR="00937240" w:rsidRPr="00982402" w:rsidRDefault="00937240" w:rsidP="00937240">
      <w:pPr>
        <w:pStyle w:val="Default"/>
        <w:rPr>
          <w:rFonts w:ascii="Verdana" w:hAnsi="Verdana"/>
        </w:rPr>
      </w:pPr>
    </w:p>
    <w:p w:rsidR="00DE522B" w:rsidRPr="00982402" w:rsidRDefault="003A562D" w:rsidP="00937240">
      <w:pPr>
        <w:pStyle w:val="Default"/>
        <w:rPr>
          <w:rFonts w:ascii="Verdana" w:hAnsi="Verdana"/>
        </w:rPr>
      </w:pPr>
      <w:r w:rsidRPr="00982402">
        <w:rPr>
          <w:rFonts w:ascii="Verdana" w:hAnsi="Verdana"/>
        </w:rPr>
        <w:t>The typical correlation statistic is the Pearson product moment correlation. For most people this is known as the correlation coefficient and is usually represented by the symbol 'r'. Correlation coefficients(r) lie between the values -1.00 and +1.00. A high absolute value indicates a high degree of relatedness, whereas the sign denotes whether the relation is positive (+) or negative (-).</w:t>
      </w:r>
    </w:p>
    <w:p w:rsidR="00DE522B" w:rsidRPr="00982402" w:rsidRDefault="00DE522B" w:rsidP="00DE522B">
      <w:pPr>
        <w:rPr>
          <w:rFonts w:ascii="Verdana" w:hAnsi="Verdana"/>
          <w:b/>
          <w:color w:val="4472C4" w:themeColor="accent5"/>
          <w:sz w:val="28"/>
          <w:szCs w:val="28"/>
        </w:rPr>
      </w:pPr>
    </w:p>
    <w:p w:rsidR="00982402" w:rsidRPr="00982402" w:rsidRDefault="00982402" w:rsidP="00982402">
      <w:pPr>
        <w:pStyle w:val="Default"/>
        <w:rPr>
          <w:rFonts w:ascii="Verdana" w:hAnsi="Verdana"/>
          <w:b/>
          <w:u w:val="single"/>
        </w:rPr>
      </w:pPr>
      <w:r w:rsidRPr="00982402">
        <w:rPr>
          <w:rFonts w:ascii="Verdana" w:hAnsi="Verdana"/>
          <w:b/>
          <w:u w:val="single"/>
        </w:rPr>
        <w:t>Here are some facts about r:</w:t>
      </w:r>
    </w:p>
    <w:p w:rsidR="00982402" w:rsidRPr="00982402" w:rsidRDefault="00982402" w:rsidP="00982402">
      <w:pPr>
        <w:pStyle w:val="Default"/>
        <w:numPr>
          <w:ilvl w:val="0"/>
          <w:numId w:val="20"/>
        </w:numPr>
        <w:rPr>
          <w:rFonts w:ascii="Verdana" w:hAnsi="Verdana"/>
        </w:rPr>
      </w:pPr>
      <w:r w:rsidRPr="00982402">
        <w:rPr>
          <w:rFonts w:ascii="Verdana" w:hAnsi="Verdana"/>
        </w:rPr>
        <w:t>It always has a value between -1 and 1.</w:t>
      </w:r>
    </w:p>
    <w:p w:rsidR="00982402" w:rsidRPr="00982402" w:rsidRDefault="00982402" w:rsidP="00982402">
      <w:pPr>
        <w:pStyle w:val="Default"/>
        <w:numPr>
          <w:ilvl w:val="0"/>
          <w:numId w:val="20"/>
        </w:numPr>
        <w:rPr>
          <w:rFonts w:ascii="Verdana" w:hAnsi="Verdana"/>
        </w:rPr>
      </w:pPr>
      <w:r w:rsidRPr="00982402">
        <w:rPr>
          <w:rFonts w:ascii="Verdana" w:hAnsi="Verdana"/>
        </w:rPr>
        <w:t>Strong positive linear relationships have values of r closer to 1.</w:t>
      </w:r>
    </w:p>
    <w:p w:rsidR="00982402" w:rsidRPr="00982402" w:rsidRDefault="00982402" w:rsidP="00982402">
      <w:pPr>
        <w:pStyle w:val="Default"/>
        <w:numPr>
          <w:ilvl w:val="0"/>
          <w:numId w:val="20"/>
        </w:numPr>
        <w:rPr>
          <w:rFonts w:ascii="Verdana" w:hAnsi="Verdana"/>
        </w:rPr>
      </w:pPr>
      <w:r w:rsidRPr="00982402">
        <w:rPr>
          <w:rFonts w:ascii="Verdana" w:hAnsi="Verdana"/>
        </w:rPr>
        <w:t>Strong negative linear relationships have values of r closer to </w:t>
      </w:r>
      <w:r>
        <w:rPr>
          <w:rFonts w:ascii="Verdana" w:hAnsi="Verdana"/>
        </w:rPr>
        <w:t>-1.</w:t>
      </w:r>
    </w:p>
    <w:p w:rsidR="00982402" w:rsidRPr="00982402" w:rsidRDefault="00982402" w:rsidP="00982402">
      <w:pPr>
        <w:pStyle w:val="Default"/>
        <w:numPr>
          <w:ilvl w:val="0"/>
          <w:numId w:val="20"/>
        </w:numPr>
        <w:rPr>
          <w:rFonts w:ascii="Verdana" w:hAnsi="Verdana"/>
        </w:rPr>
      </w:pPr>
      <w:r w:rsidRPr="00982402">
        <w:rPr>
          <w:rFonts w:ascii="Verdana" w:hAnsi="Verdana"/>
        </w:rPr>
        <w:t>Weaker relationships have values of r closer to 0</w:t>
      </w:r>
    </w:p>
    <w:p w:rsidR="00982402" w:rsidRDefault="00982402" w:rsidP="00DE522B">
      <w:pPr>
        <w:rPr>
          <w:rFonts w:ascii="Verdana" w:hAnsi="Verdana"/>
          <w:b/>
          <w:color w:val="4472C4" w:themeColor="accent5"/>
          <w:sz w:val="28"/>
          <w:szCs w:val="28"/>
        </w:rPr>
      </w:pPr>
      <w:r>
        <w:rPr>
          <w:noProof/>
        </w:rPr>
        <w:drawing>
          <wp:inline distT="0" distB="0" distL="0" distR="0" wp14:anchorId="157823C4" wp14:editId="2CDE36B6">
            <wp:extent cx="5943600" cy="19538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53895"/>
                    </a:xfrm>
                    <a:prstGeom prst="rect">
                      <a:avLst/>
                    </a:prstGeom>
                  </pic:spPr>
                </pic:pic>
              </a:graphicData>
            </a:graphic>
          </wp:inline>
        </w:drawing>
      </w:r>
    </w:p>
    <w:p w:rsidR="00982402" w:rsidRDefault="00BB1BBF" w:rsidP="00DE522B">
      <w:pPr>
        <w:rPr>
          <w:rFonts w:ascii="Verdana" w:hAnsi="Verdana"/>
          <w:b/>
          <w:color w:val="4472C4" w:themeColor="accent5"/>
          <w:sz w:val="28"/>
          <w:szCs w:val="28"/>
        </w:rPr>
      </w:pPr>
      <w:r>
        <w:rPr>
          <w:noProof/>
        </w:rPr>
        <w:drawing>
          <wp:inline distT="0" distB="0" distL="0" distR="0" wp14:anchorId="6C0C2C9B" wp14:editId="5F0D3820">
            <wp:extent cx="5943600" cy="2647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47950"/>
                    </a:xfrm>
                    <a:prstGeom prst="rect">
                      <a:avLst/>
                    </a:prstGeom>
                  </pic:spPr>
                </pic:pic>
              </a:graphicData>
            </a:graphic>
          </wp:inline>
        </w:drawing>
      </w:r>
    </w:p>
    <w:p w:rsidR="00550A78" w:rsidRPr="00BF1A15" w:rsidRDefault="00550A78" w:rsidP="00BF1A15">
      <w:pPr>
        <w:pStyle w:val="Default"/>
        <w:rPr>
          <w:rFonts w:ascii="Verdana" w:hAnsi="Verdana"/>
        </w:rPr>
      </w:pPr>
      <w:r w:rsidRPr="00BF1A15">
        <w:rPr>
          <w:rFonts w:ascii="Verdana" w:hAnsi="Verdana"/>
        </w:rPr>
        <w:t xml:space="preserve">Correlation can be defined as a quantitative measure of the degree or strength of relationship that may exist between two variables. You are already familiar with the concept of Karl Pearson's coefficient of correlation. If X and Yare two variables, we know that this correlation coefficient is given by the ratio of the covariance between X and Y to the product of the standard deviation of X and that of Y. In ' symbols: </w:t>
      </w:r>
    </w:p>
    <w:p w:rsidR="00550A78" w:rsidRPr="00BF1A15" w:rsidRDefault="00550A78" w:rsidP="00BF1A15">
      <w:pPr>
        <w:pStyle w:val="Default"/>
        <w:rPr>
          <w:rFonts w:ascii="Verdana" w:hAnsi="Verdana"/>
        </w:rPr>
      </w:pPr>
      <w:r w:rsidRPr="00BF1A15">
        <w:rPr>
          <w:rFonts w:ascii="Verdana" w:hAnsi="Verdana"/>
        </w:rPr>
        <w:drawing>
          <wp:inline distT="0" distB="0" distL="0" distR="0" wp14:anchorId="5F30DDAA" wp14:editId="55016387">
            <wp:extent cx="1314450" cy="619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14450" cy="619125"/>
                    </a:xfrm>
                    <a:prstGeom prst="rect">
                      <a:avLst/>
                    </a:prstGeom>
                  </pic:spPr>
                </pic:pic>
              </a:graphicData>
            </a:graphic>
          </wp:inline>
        </w:drawing>
      </w:r>
    </w:p>
    <w:p w:rsidR="00E812CE" w:rsidRDefault="00D86E43" w:rsidP="00BF1A15">
      <w:pPr>
        <w:pStyle w:val="Default"/>
        <w:rPr>
          <w:rFonts w:ascii="Verdana" w:hAnsi="Verdana"/>
        </w:rPr>
      </w:pPr>
      <w:r w:rsidRPr="00BF1A15">
        <w:rPr>
          <w:rFonts w:ascii="Verdana" w:hAnsi="Verdana"/>
        </w:rPr>
        <w:t xml:space="preserve">The symbols have usual meaning. Here, the covariance in the numerator is important. This in fact, gives a measure of the simultaneous change in the </w:t>
      </w:r>
      <w:r w:rsidRPr="00BF1A15">
        <w:rPr>
          <w:rFonts w:ascii="Verdana" w:hAnsi="Verdana"/>
        </w:rPr>
        <w:lastRenderedPageBreak/>
        <w:t>two variables. It is divided by product of the standard deviation of X and Y to make the measure free of any unit in order to facilitate a comparison between</w:t>
      </w:r>
      <w:r>
        <w:t xml:space="preserve"> </w:t>
      </w:r>
      <w:r w:rsidRPr="00BF1A15">
        <w:rPr>
          <w:rFonts w:ascii="Verdana" w:hAnsi="Verdana"/>
        </w:rPr>
        <w:t xml:space="preserve">more than one set of bi-variate data which may be expressed in different units. It may be noted here that this measure! of correlation coefficient is independent of a shift in the origin and a change of scale. The correlation coefficient lies between +1 and -1. </w:t>
      </w:r>
    </w:p>
    <w:p w:rsidR="00E812CE" w:rsidRDefault="00E812CE" w:rsidP="00BF1A15">
      <w:pPr>
        <w:pStyle w:val="Default"/>
        <w:rPr>
          <w:rFonts w:ascii="Verdana" w:hAnsi="Verdana"/>
        </w:rPr>
      </w:pPr>
    </w:p>
    <w:p w:rsidR="00D86E43" w:rsidRPr="00BF1A15" w:rsidRDefault="00D86E43" w:rsidP="00BF1A15">
      <w:pPr>
        <w:pStyle w:val="Default"/>
        <w:rPr>
          <w:rFonts w:ascii="Verdana" w:hAnsi="Verdana"/>
        </w:rPr>
      </w:pPr>
      <w:r w:rsidRPr="00BF1A15">
        <w:rPr>
          <w:rFonts w:ascii="Verdana" w:hAnsi="Verdana"/>
        </w:rPr>
        <w:t>In symbol</w:t>
      </w:r>
      <w:r w:rsidR="00E812CE">
        <w:rPr>
          <w:rFonts w:ascii="Verdana" w:hAnsi="Verdana"/>
        </w:rPr>
        <w:t>,</w:t>
      </w:r>
      <w:r w:rsidR="00E812CE">
        <w:rPr>
          <w:rFonts w:ascii="Verdana" w:hAnsi="Verdana"/>
        </w:rPr>
        <w:tab/>
      </w:r>
      <w:r w:rsidR="00E812CE">
        <w:rPr>
          <w:rFonts w:ascii="Verdana" w:hAnsi="Verdana"/>
        </w:rPr>
        <w:tab/>
      </w:r>
      <w:r w:rsidRPr="00BF1A15">
        <w:rPr>
          <w:rFonts w:ascii="Verdana" w:hAnsi="Verdana"/>
        </w:rPr>
        <w:t xml:space="preserve">-1 ≤ </w:t>
      </w:r>
      <w:proofErr w:type="spellStart"/>
      <w:r w:rsidRPr="00BF1A15">
        <w:rPr>
          <w:rFonts w:ascii="Verdana" w:hAnsi="Verdana"/>
        </w:rPr>
        <w:t>r</w:t>
      </w:r>
      <w:r w:rsidRPr="00E812CE">
        <w:rPr>
          <w:rFonts w:ascii="Verdana" w:hAnsi="Verdana"/>
          <w:vertAlign w:val="subscript"/>
        </w:rPr>
        <w:t>xy</w:t>
      </w:r>
      <w:proofErr w:type="spellEnd"/>
      <w:r w:rsidRPr="00BF1A15">
        <w:rPr>
          <w:rFonts w:ascii="Verdana" w:hAnsi="Verdana"/>
        </w:rPr>
        <w:t xml:space="preserve"> ≤ 1</w:t>
      </w:r>
    </w:p>
    <w:p w:rsidR="00E812CE" w:rsidRDefault="00E812CE" w:rsidP="00BF1A15">
      <w:pPr>
        <w:pStyle w:val="Default"/>
        <w:rPr>
          <w:rFonts w:ascii="Verdana" w:hAnsi="Verdana"/>
        </w:rPr>
      </w:pPr>
    </w:p>
    <w:p w:rsidR="00E812CE" w:rsidRDefault="00E812CE" w:rsidP="00BF1A15">
      <w:pPr>
        <w:pStyle w:val="Default"/>
        <w:rPr>
          <w:rFonts w:ascii="Verdana" w:hAnsi="Verdana"/>
          <w:b/>
          <w:u w:val="single"/>
        </w:rPr>
      </w:pPr>
      <w:r>
        <w:rPr>
          <w:rFonts w:ascii="Verdana" w:hAnsi="Verdana"/>
          <w:b/>
          <w:u w:val="single"/>
        </w:rPr>
        <w:t>Proof: -</w:t>
      </w:r>
    </w:p>
    <w:p w:rsidR="00E812CE" w:rsidRPr="00E812CE" w:rsidRDefault="00E812CE" w:rsidP="00BF1A15">
      <w:pPr>
        <w:pStyle w:val="Default"/>
        <w:rPr>
          <w:rFonts w:ascii="Verdana" w:hAnsi="Verdana"/>
          <w:b/>
          <w:u w:val="single"/>
        </w:rPr>
      </w:pPr>
    </w:p>
    <w:p w:rsidR="00221639" w:rsidRDefault="00221639" w:rsidP="00BF1A15">
      <w:pPr>
        <w:pStyle w:val="Default"/>
        <w:rPr>
          <w:rFonts w:ascii="Verdana" w:hAnsi="Verdana"/>
        </w:rPr>
      </w:pPr>
      <w:r w:rsidRPr="00BF1A15">
        <w:rPr>
          <w:rFonts w:ascii="Verdana" w:hAnsi="Verdana"/>
        </w:rPr>
        <w:t xml:space="preserve">Let X1, X2, …, </w:t>
      </w:r>
      <w:proofErr w:type="spellStart"/>
      <w:r w:rsidRPr="00BF1A15">
        <w:rPr>
          <w:rFonts w:ascii="Verdana" w:hAnsi="Verdana"/>
        </w:rPr>
        <w:t>Xn</w:t>
      </w:r>
      <w:proofErr w:type="spellEnd"/>
      <w:r w:rsidRPr="00BF1A15">
        <w:rPr>
          <w:rFonts w:ascii="Verdana" w:hAnsi="Verdana"/>
        </w:rPr>
        <w:t xml:space="preserve"> be ‘n’ random variables defined on the same probability space, and </w:t>
      </w:r>
    </w:p>
    <w:p w:rsidR="00A022D2" w:rsidRPr="00BF1A15" w:rsidRDefault="00A022D2" w:rsidP="00BF1A15">
      <w:pPr>
        <w:pStyle w:val="Default"/>
        <w:rPr>
          <w:rFonts w:ascii="Verdana" w:hAnsi="Verdana"/>
        </w:rPr>
      </w:pPr>
    </w:p>
    <w:p w:rsidR="00221639" w:rsidRPr="00BF1A15" w:rsidRDefault="00221639" w:rsidP="00BF1A15">
      <w:pPr>
        <w:pStyle w:val="Default"/>
        <w:rPr>
          <w:rFonts w:ascii="Verdana" w:hAnsi="Verdana"/>
        </w:rPr>
      </w:pPr>
      <w:r w:rsidRPr="00BF1A15">
        <w:rPr>
          <w:rFonts w:ascii="Verdana" w:hAnsi="Verdana"/>
        </w:rPr>
        <w:t>let Y=</w:t>
      </w:r>
      <w:proofErr w:type="gramStart"/>
      <w:r w:rsidRPr="00BF1A15">
        <w:t>ɸ</w:t>
      </w:r>
      <w:r w:rsidRPr="00BF1A15">
        <w:rPr>
          <w:rFonts w:ascii="Verdana" w:hAnsi="Verdana"/>
        </w:rPr>
        <w:t>(</w:t>
      </w:r>
      <w:proofErr w:type="gramEnd"/>
      <w:r w:rsidRPr="00BF1A15">
        <w:rPr>
          <w:rFonts w:ascii="Verdana" w:hAnsi="Verdana"/>
        </w:rPr>
        <w:t xml:space="preserve">X1, X2, …, </w:t>
      </w:r>
      <w:proofErr w:type="spellStart"/>
      <w:r w:rsidRPr="00BF1A15">
        <w:rPr>
          <w:rFonts w:ascii="Verdana" w:hAnsi="Verdana"/>
        </w:rPr>
        <w:t>Xn</w:t>
      </w:r>
      <w:proofErr w:type="spellEnd"/>
      <w:r w:rsidRPr="00BF1A15">
        <w:rPr>
          <w:rFonts w:ascii="Verdana" w:hAnsi="Verdana"/>
        </w:rPr>
        <w:t xml:space="preserve">). </w:t>
      </w:r>
    </w:p>
    <w:p w:rsidR="00A022D2" w:rsidRDefault="00A022D2" w:rsidP="00BF1A15">
      <w:pPr>
        <w:pStyle w:val="Default"/>
        <w:rPr>
          <w:rFonts w:ascii="Verdana" w:hAnsi="Verdana"/>
        </w:rPr>
      </w:pPr>
    </w:p>
    <w:p w:rsidR="00D86E43" w:rsidRPr="00BF1A15" w:rsidRDefault="00221639" w:rsidP="00BF1A15">
      <w:pPr>
        <w:pStyle w:val="Default"/>
        <w:rPr>
          <w:rFonts w:ascii="Verdana" w:hAnsi="Verdana"/>
        </w:rPr>
      </w:pPr>
      <w:r w:rsidRPr="00BF1A15">
        <w:rPr>
          <w:rFonts w:ascii="Verdana" w:hAnsi="Verdana"/>
        </w:rPr>
        <w:t>Then,</w:t>
      </w:r>
    </w:p>
    <w:p w:rsidR="00A022D2" w:rsidRDefault="00A022D2" w:rsidP="00BF1A15">
      <w:pPr>
        <w:pStyle w:val="Default"/>
        <w:rPr>
          <w:rFonts w:ascii="Verdana" w:hAnsi="Verdana"/>
        </w:rPr>
      </w:pPr>
    </w:p>
    <w:p w:rsidR="00221639" w:rsidRPr="00BF1A15" w:rsidRDefault="00221639" w:rsidP="00BF1A15">
      <w:pPr>
        <w:pStyle w:val="Default"/>
        <w:rPr>
          <w:rFonts w:ascii="Verdana" w:hAnsi="Verdana"/>
        </w:rPr>
      </w:pPr>
      <w:r w:rsidRPr="00BF1A15">
        <w:rPr>
          <w:rFonts w:ascii="Verdana" w:hAnsi="Verdana"/>
        </w:rPr>
        <w:t xml:space="preserve">E[Y] = </w:t>
      </w:r>
      <w:proofErr w:type="gramStart"/>
      <w:r w:rsidRPr="00BF1A15">
        <w:rPr>
          <w:rFonts w:ascii="Verdana" w:hAnsi="Verdana"/>
        </w:rPr>
        <w:t>E[</w:t>
      </w:r>
      <w:proofErr w:type="gramEnd"/>
      <w:r w:rsidRPr="00BF1A15">
        <w:t>ɸ</w:t>
      </w:r>
      <w:r w:rsidRPr="00BF1A15">
        <w:rPr>
          <w:rFonts w:ascii="Verdana" w:hAnsi="Verdana"/>
        </w:rPr>
        <w:t xml:space="preserve">(X1, X2, …, </w:t>
      </w:r>
      <w:proofErr w:type="spellStart"/>
      <w:r w:rsidRPr="00BF1A15">
        <w:rPr>
          <w:rFonts w:ascii="Verdana" w:hAnsi="Verdana"/>
        </w:rPr>
        <w:t>Xn</w:t>
      </w:r>
      <w:proofErr w:type="spellEnd"/>
      <w:r w:rsidRPr="00BF1A15">
        <w:rPr>
          <w:rFonts w:ascii="Verdana" w:hAnsi="Verdana"/>
        </w:rPr>
        <w:t>)</w:t>
      </w:r>
      <w:r w:rsidRPr="00BF1A15">
        <w:rPr>
          <w:rFonts w:ascii="Verdana" w:hAnsi="Verdana"/>
        </w:rPr>
        <w:t>]</w:t>
      </w:r>
    </w:p>
    <w:p w:rsidR="00A022D2" w:rsidRDefault="00A022D2" w:rsidP="00BF1A15">
      <w:pPr>
        <w:pStyle w:val="Default"/>
        <w:rPr>
          <w:rFonts w:ascii="Verdana" w:hAnsi="Verdana"/>
        </w:rPr>
      </w:pPr>
    </w:p>
    <w:p w:rsidR="00221639" w:rsidRPr="00BF1A15" w:rsidRDefault="008A7C42" w:rsidP="00BF1A15">
      <w:pPr>
        <w:pStyle w:val="Default"/>
        <w:rPr>
          <w:rFonts w:ascii="Verdana" w:hAnsi="Verdana"/>
        </w:rPr>
      </w:pPr>
      <w:r w:rsidRPr="00BF1A15">
        <w:rPr>
          <w:rFonts w:ascii="Verdana" w:hAnsi="Verdana"/>
        </w:rPr>
        <w:t>Let X be uniformly distributed over the interval (-1,1) and let Y=X</w:t>
      </w:r>
      <w:r w:rsidRPr="00811DDE">
        <w:rPr>
          <w:rFonts w:ascii="Verdana" w:hAnsi="Verdana"/>
          <w:vertAlign w:val="superscript"/>
        </w:rPr>
        <w:t>2</w:t>
      </w:r>
      <w:r w:rsidRPr="00BF1A15">
        <w:rPr>
          <w:rFonts w:ascii="Verdana" w:hAnsi="Verdana"/>
        </w:rPr>
        <w:t>, so that Y is completely dependent on X. Noting that for all odd values of k&gt;0, the kth moment E[</w:t>
      </w:r>
      <w:proofErr w:type="spellStart"/>
      <w:r w:rsidRPr="00BF1A15">
        <w:rPr>
          <w:rFonts w:ascii="Verdana" w:hAnsi="Verdana"/>
        </w:rPr>
        <w:t>Xk</w:t>
      </w:r>
      <w:proofErr w:type="spellEnd"/>
      <w:r w:rsidRPr="00BF1A15">
        <w:rPr>
          <w:rFonts w:ascii="Verdana" w:hAnsi="Verdana"/>
        </w:rPr>
        <w:t>] = 0, we have</w:t>
      </w:r>
    </w:p>
    <w:p w:rsidR="00A022D2" w:rsidRDefault="00A022D2" w:rsidP="00BF1A15">
      <w:pPr>
        <w:pStyle w:val="Default"/>
        <w:rPr>
          <w:rFonts w:ascii="Verdana" w:hAnsi="Verdana"/>
        </w:rPr>
      </w:pPr>
    </w:p>
    <w:p w:rsidR="008A7C42" w:rsidRPr="00BF1A15" w:rsidRDefault="008A7C42" w:rsidP="00BF1A15">
      <w:pPr>
        <w:pStyle w:val="Default"/>
        <w:rPr>
          <w:rFonts w:ascii="Verdana" w:hAnsi="Verdana"/>
        </w:rPr>
      </w:pPr>
      <w:r w:rsidRPr="00BF1A15">
        <w:rPr>
          <w:rFonts w:ascii="Verdana" w:hAnsi="Verdana"/>
        </w:rPr>
        <w:t>E[XY] = E[X</w:t>
      </w:r>
      <w:r w:rsidRPr="00811DDE">
        <w:rPr>
          <w:rFonts w:ascii="Verdana" w:hAnsi="Verdana"/>
          <w:vertAlign w:val="superscript"/>
        </w:rPr>
        <w:t>3</w:t>
      </w:r>
      <w:r w:rsidRPr="00BF1A15">
        <w:rPr>
          <w:rFonts w:ascii="Verdana" w:hAnsi="Verdana"/>
        </w:rPr>
        <w:t>] =0 and E[X]E[Y] = 0 * E[Y] = 0</w:t>
      </w:r>
    </w:p>
    <w:p w:rsidR="00A022D2" w:rsidRDefault="00A022D2" w:rsidP="00BF1A15">
      <w:pPr>
        <w:pStyle w:val="Default"/>
        <w:rPr>
          <w:rFonts w:ascii="Verdana" w:hAnsi="Verdana"/>
        </w:rPr>
      </w:pPr>
    </w:p>
    <w:p w:rsidR="008A7C42" w:rsidRPr="00BF1A15" w:rsidRDefault="00BF1A15" w:rsidP="00BF1A15">
      <w:pPr>
        <w:pStyle w:val="Default"/>
        <w:rPr>
          <w:rFonts w:ascii="Verdana" w:hAnsi="Verdana"/>
        </w:rPr>
      </w:pPr>
      <w:r w:rsidRPr="00BF1A15">
        <w:rPr>
          <w:rFonts w:ascii="Verdana" w:hAnsi="Verdana"/>
        </w:rPr>
        <w:t>Therefore,</w:t>
      </w:r>
      <w:r w:rsidR="008A7C42" w:rsidRPr="00BF1A15">
        <w:rPr>
          <w:rFonts w:ascii="Verdana" w:hAnsi="Verdana"/>
        </w:rPr>
        <w:t xml:space="preserve"> X and Y are uncorrelated!</w:t>
      </w:r>
      <w:bookmarkStart w:id="0" w:name="_GoBack"/>
      <w:bookmarkEnd w:id="0"/>
    </w:p>
    <w:p w:rsidR="00A022D2" w:rsidRDefault="00A022D2" w:rsidP="00BF1A15">
      <w:pPr>
        <w:pStyle w:val="Default"/>
        <w:rPr>
          <w:rFonts w:ascii="Verdana" w:hAnsi="Verdana"/>
        </w:rPr>
      </w:pPr>
    </w:p>
    <w:p w:rsidR="008A7C42" w:rsidRPr="00BF1A15" w:rsidRDefault="00BF1A15" w:rsidP="00BF1A15">
      <w:pPr>
        <w:pStyle w:val="Default"/>
        <w:rPr>
          <w:rFonts w:ascii="Verdana" w:hAnsi="Verdana"/>
        </w:rPr>
      </w:pPr>
      <w:r w:rsidRPr="00BF1A15">
        <w:rPr>
          <w:rFonts w:ascii="Verdana" w:hAnsi="Verdana"/>
        </w:rPr>
        <w:tab/>
        <w:t xml:space="preserve">We have declared that </w:t>
      </w:r>
      <w:proofErr w:type="spellStart"/>
      <w:r w:rsidRPr="00BF1A15">
        <w:rPr>
          <w:rFonts w:ascii="Verdana" w:hAnsi="Verdana"/>
        </w:rPr>
        <w:t>Cov</w:t>
      </w:r>
      <w:proofErr w:type="spellEnd"/>
      <w:r w:rsidRPr="00BF1A15">
        <w:rPr>
          <w:rFonts w:ascii="Verdana" w:hAnsi="Verdana"/>
        </w:rPr>
        <w:t>(</w:t>
      </w:r>
      <w:proofErr w:type="gramStart"/>
      <w:r w:rsidRPr="00BF1A15">
        <w:rPr>
          <w:rFonts w:ascii="Verdana" w:hAnsi="Verdana"/>
        </w:rPr>
        <w:t>X,Y</w:t>
      </w:r>
      <w:proofErr w:type="gramEnd"/>
      <w:r w:rsidRPr="00BF1A15">
        <w:rPr>
          <w:rFonts w:ascii="Verdana" w:hAnsi="Verdana"/>
        </w:rPr>
        <w:t>) = 0 means</w:t>
      </w:r>
      <w:r w:rsidR="00D01DEC">
        <w:rPr>
          <w:rFonts w:ascii="Verdana" w:hAnsi="Verdana"/>
        </w:rPr>
        <w:t xml:space="preserve"> </w:t>
      </w:r>
      <w:r w:rsidR="00D01DEC" w:rsidRPr="00BF1A15">
        <w:rPr>
          <w:rFonts w:ascii="Verdana" w:hAnsi="Verdana"/>
        </w:rPr>
        <w:t>X and Y are uncorrelated</w:t>
      </w:r>
      <w:r w:rsidR="00D01DEC">
        <w:rPr>
          <w:rFonts w:ascii="Verdana" w:hAnsi="Verdana"/>
        </w:rPr>
        <w:t xml:space="preserve">. On the other hand, if X and Y are linearly related – that is, X = </w:t>
      </w:r>
      <w:proofErr w:type="spellStart"/>
      <w:r w:rsidR="00D01DEC">
        <w:rPr>
          <w:rFonts w:ascii="Verdana" w:hAnsi="Verdana"/>
        </w:rPr>
        <w:t>aY</w:t>
      </w:r>
      <w:proofErr w:type="spellEnd"/>
      <w:r w:rsidR="00D01DEC">
        <w:rPr>
          <w:rFonts w:ascii="Verdana" w:hAnsi="Verdana"/>
        </w:rPr>
        <w:t xml:space="preserve"> for some constant a</w:t>
      </w:r>
      <w:r w:rsidR="00D01DEC">
        <w:rPr>
          <w:rFonts w:ascii="Verdana" w:hAnsi="Verdana"/>
        </w:rPr>
        <w:sym w:font="Symbol" w:char="F0B9"/>
      </w:r>
      <w:r w:rsidR="00D01DEC">
        <w:rPr>
          <w:rFonts w:ascii="Verdana" w:hAnsi="Verdana"/>
        </w:rPr>
        <w:t>0 then, since E[X]=</w:t>
      </w:r>
      <w:proofErr w:type="spellStart"/>
      <w:r w:rsidR="00D01DEC">
        <w:rPr>
          <w:rFonts w:ascii="Verdana" w:hAnsi="Verdana"/>
        </w:rPr>
        <w:t>aE</w:t>
      </w:r>
      <w:proofErr w:type="spellEnd"/>
      <w:r w:rsidR="00D01DEC">
        <w:rPr>
          <w:rFonts w:ascii="Verdana" w:hAnsi="Verdana"/>
        </w:rPr>
        <w:t>[Y], we have</w:t>
      </w:r>
    </w:p>
    <w:p w:rsidR="008A7C42" w:rsidRDefault="008A7C42" w:rsidP="00221639"/>
    <w:p w:rsidR="008A7C42" w:rsidRDefault="008A7C42" w:rsidP="00D01DEC">
      <w:pPr>
        <w:pStyle w:val="Default"/>
        <w:ind w:firstLine="720"/>
        <w:rPr>
          <w:rFonts w:ascii="Verdana" w:eastAsiaTheme="minorEastAsia" w:hAnsi="Verdana"/>
        </w:rPr>
      </w:pPr>
      <w:proofErr w:type="spellStart"/>
      <w:r w:rsidRPr="00BF1A15">
        <w:rPr>
          <w:rFonts w:ascii="Verdana" w:hAnsi="Verdana"/>
        </w:rPr>
        <w:t>Cov</w:t>
      </w:r>
      <w:proofErr w:type="spellEnd"/>
      <w:r w:rsidRPr="00BF1A15">
        <w:rPr>
          <w:rFonts w:ascii="Verdana" w:hAnsi="Verdana"/>
        </w:rPr>
        <w:t xml:space="preserve">(X,Y) = a </w:t>
      </w:r>
      <w:proofErr w:type="spellStart"/>
      <w:r w:rsidRPr="00BF1A15">
        <w:rPr>
          <w:rFonts w:ascii="Verdana" w:hAnsi="Verdana"/>
        </w:rPr>
        <w:t>Var</w:t>
      </w:r>
      <w:proofErr w:type="spellEnd"/>
      <w:r w:rsidRPr="00BF1A15">
        <w:rPr>
          <w:rFonts w:ascii="Verdana" w:hAnsi="Verdana"/>
        </w:rPr>
        <w:t>[Y]</w:t>
      </w:r>
      <w:r w:rsidR="00D01DEC">
        <w:rPr>
          <w:rFonts w:ascii="Verdana" w:hAnsi="Verdana"/>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a</m:t>
            </m:r>
          </m:den>
        </m:f>
      </m:oMath>
      <w:r w:rsidR="00D01DEC">
        <w:rPr>
          <w:rFonts w:ascii="Verdana" w:eastAsiaTheme="minorEastAsia" w:hAnsi="Verdana"/>
        </w:rPr>
        <w:t>Var[X]</w:t>
      </w:r>
    </w:p>
    <w:p w:rsidR="00D01DEC" w:rsidRDefault="00D01DEC" w:rsidP="003842B1">
      <w:pPr>
        <w:pStyle w:val="Default"/>
        <w:numPr>
          <w:ilvl w:val="0"/>
          <w:numId w:val="21"/>
        </w:numPr>
        <w:rPr>
          <w:rFonts w:ascii="Verdana" w:hAnsi="Verdana"/>
        </w:rPr>
      </w:pPr>
      <w:r w:rsidRPr="00BF1A15">
        <w:rPr>
          <w:rFonts w:ascii="Verdana" w:hAnsi="Verdana"/>
        </w:rPr>
        <w:t>Cov</w:t>
      </w:r>
      <w:r w:rsidRPr="00D01DEC">
        <w:rPr>
          <w:rFonts w:ascii="Verdana" w:hAnsi="Verdana"/>
          <w:vertAlign w:val="superscript"/>
        </w:rPr>
        <w:t>2</w:t>
      </w:r>
      <w:r w:rsidRPr="00BF1A15">
        <w:rPr>
          <w:rFonts w:ascii="Verdana" w:hAnsi="Verdana"/>
        </w:rPr>
        <w:t>(</w:t>
      </w:r>
      <w:proofErr w:type="gramStart"/>
      <w:r w:rsidRPr="00BF1A15">
        <w:rPr>
          <w:rFonts w:ascii="Verdana" w:hAnsi="Verdana"/>
        </w:rPr>
        <w:t>X,Y</w:t>
      </w:r>
      <w:proofErr w:type="gramEnd"/>
      <w:r w:rsidRPr="00BF1A15">
        <w:rPr>
          <w:rFonts w:ascii="Verdana" w:hAnsi="Verdana"/>
        </w:rPr>
        <w:t>)</w:t>
      </w:r>
      <w:r>
        <w:rPr>
          <w:rFonts w:ascii="Verdana" w:hAnsi="Verdana"/>
        </w:rPr>
        <w:t xml:space="preserve"> = </w:t>
      </w:r>
      <w:proofErr w:type="spellStart"/>
      <w:r w:rsidR="003842B1">
        <w:rPr>
          <w:rFonts w:ascii="Verdana" w:eastAsiaTheme="minorEastAsia" w:hAnsi="Verdana"/>
        </w:rPr>
        <w:t>Var</w:t>
      </w:r>
      <w:proofErr w:type="spellEnd"/>
      <w:r w:rsidR="003842B1">
        <w:rPr>
          <w:rFonts w:ascii="Verdana" w:eastAsiaTheme="minorEastAsia" w:hAnsi="Verdana"/>
        </w:rPr>
        <w:t>[X]</w:t>
      </w:r>
      <w:r w:rsidR="003842B1" w:rsidRPr="003842B1">
        <w:rPr>
          <w:rFonts w:ascii="Verdana" w:hAnsi="Verdana"/>
        </w:rPr>
        <w:t xml:space="preserve"> </w:t>
      </w:r>
      <w:proofErr w:type="spellStart"/>
      <w:r w:rsidR="003842B1" w:rsidRPr="00BF1A15">
        <w:rPr>
          <w:rFonts w:ascii="Verdana" w:hAnsi="Verdana"/>
        </w:rPr>
        <w:t>Var</w:t>
      </w:r>
      <w:proofErr w:type="spellEnd"/>
      <w:r w:rsidR="003842B1" w:rsidRPr="00BF1A15">
        <w:rPr>
          <w:rFonts w:ascii="Verdana" w:hAnsi="Verdana"/>
        </w:rPr>
        <w:t>[Y]</w:t>
      </w:r>
    </w:p>
    <w:p w:rsidR="003842B1" w:rsidRDefault="003842B1" w:rsidP="003842B1">
      <w:pPr>
        <w:pStyle w:val="Default"/>
        <w:rPr>
          <w:rFonts w:ascii="Verdana" w:hAnsi="Verdana"/>
        </w:rPr>
      </w:pPr>
      <w:r>
        <w:rPr>
          <w:rFonts w:ascii="Verdana" w:hAnsi="Verdana"/>
        </w:rPr>
        <w:t xml:space="preserve">In the general </w:t>
      </w:r>
      <w:proofErr w:type="spellStart"/>
      <w:r>
        <w:rPr>
          <w:rFonts w:ascii="Verdana" w:hAnsi="Verdana"/>
        </w:rPr>
        <w:t>cas</w:t>
      </w:r>
      <w:proofErr w:type="spellEnd"/>
      <w:r>
        <w:rPr>
          <w:rFonts w:ascii="Verdana" w:hAnsi="Verdana"/>
        </w:rPr>
        <w:t>, it can be shown that</w:t>
      </w:r>
    </w:p>
    <w:p w:rsidR="003842B1" w:rsidRDefault="003842B1" w:rsidP="003842B1">
      <w:pPr>
        <w:pStyle w:val="Default"/>
        <w:ind w:firstLine="720"/>
        <w:rPr>
          <w:rFonts w:ascii="Verdana" w:hAnsi="Verdana"/>
        </w:rPr>
      </w:pPr>
      <w:r>
        <w:rPr>
          <w:rFonts w:ascii="Verdana" w:hAnsi="Verdana"/>
        </w:rPr>
        <w:t xml:space="preserve">0 ≤ </w:t>
      </w:r>
      <w:r w:rsidRPr="00BF1A15">
        <w:rPr>
          <w:rFonts w:ascii="Verdana" w:hAnsi="Verdana"/>
        </w:rPr>
        <w:t>Cov</w:t>
      </w:r>
      <w:r w:rsidRPr="00D01DEC">
        <w:rPr>
          <w:rFonts w:ascii="Verdana" w:hAnsi="Verdana"/>
          <w:vertAlign w:val="superscript"/>
        </w:rPr>
        <w:t>2</w:t>
      </w:r>
      <w:r w:rsidRPr="00BF1A15">
        <w:rPr>
          <w:rFonts w:ascii="Verdana" w:hAnsi="Verdana"/>
        </w:rPr>
        <w:t>(</w:t>
      </w:r>
      <w:proofErr w:type="gramStart"/>
      <w:r w:rsidRPr="00BF1A15">
        <w:rPr>
          <w:rFonts w:ascii="Verdana" w:hAnsi="Verdana"/>
        </w:rPr>
        <w:t>X,Y</w:t>
      </w:r>
      <w:proofErr w:type="gramEnd"/>
      <w:r w:rsidRPr="00BF1A15">
        <w:rPr>
          <w:rFonts w:ascii="Verdana" w:hAnsi="Verdana"/>
        </w:rPr>
        <w:t>)</w:t>
      </w:r>
      <w:r>
        <w:rPr>
          <w:rFonts w:ascii="Verdana" w:hAnsi="Verdana"/>
        </w:rPr>
        <w:t xml:space="preserve"> </w:t>
      </w:r>
      <w:r>
        <w:rPr>
          <w:rFonts w:ascii="Verdana" w:hAnsi="Verdana"/>
        </w:rPr>
        <w:t>≤</w:t>
      </w:r>
      <w:r>
        <w:rPr>
          <w:rFonts w:ascii="Verdana" w:hAnsi="Verdana"/>
        </w:rPr>
        <w:t xml:space="preserve"> </w:t>
      </w:r>
      <w:proofErr w:type="spellStart"/>
      <w:r>
        <w:rPr>
          <w:rFonts w:ascii="Verdana" w:eastAsiaTheme="minorEastAsia" w:hAnsi="Verdana"/>
        </w:rPr>
        <w:t>Var</w:t>
      </w:r>
      <w:proofErr w:type="spellEnd"/>
      <w:r>
        <w:rPr>
          <w:rFonts w:ascii="Verdana" w:eastAsiaTheme="minorEastAsia" w:hAnsi="Verdana"/>
        </w:rPr>
        <w:t>[X]</w:t>
      </w:r>
      <w:r w:rsidRPr="003842B1">
        <w:rPr>
          <w:rFonts w:ascii="Verdana" w:hAnsi="Verdana"/>
        </w:rPr>
        <w:t xml:space="preserve"> </w:t>
      </w:r>
      <w:proofErr w:type="spellStart"/>
      <w:r w:rsidRPr="00BF1A15">
        <w:rPr>
          <w:rFonts w:ascii="Verdana" w:hAnsi="Verdana"/>
        </w:rPr>
        <w:t>Var</w:t>
      </w:r>
      <w:proofErr w:type="spellEnd"/>
      <w:r w:rsidRPr="00BF1A15">
        <w:rPr>
          <w:rFonts w:ascii="Verdana" w:hAnsi="Verdana"/>
        </w:rPr>
        <w:t>[Y]</w:t>
      </w:r>
      <w:r w:rsidR="00164A63">
        <w:rPr>
          <w:rFonts w:ascii="Verdana" w:hAnsi="Verdana"/>
        </w:rPr>
        <w:t xml:space="preserve"> ----------------------(1)</w:t>
      </w:r>
    </w:p>
    <w:p w:rsidR="003842B1" w:rsidRDefault="003842B1" w:rsidP="003842B1">
      <w:pPr>
        <w:pStyle w:val="Default"/>
        <w:rPr>
          <w:rFonts w:ascii="Verdana" w:hAnsi="Verdana"/>
        </w:rPr>
      </w:pPr>
      <w:r>
        <w:rPr>
          <w:rFonts w:ascii="Verdana" w:hAnsi="Verdana"/>
        </w:rPr>
        <w:t>Using the following Cauchy-Schwarz inequality:</w:t>
      </w:r>
    </w:p>
    <w:p w:rsidR="003842B1" w:rsidRDefault="003842B1" w:rsidP="003842B1">
      <w:pPr>
        <w:pStyle w:val="Default"/>
        <w:rPr>
          <w:rFonts w:ascii="Verdana" w:hAnsi="Verdana"/>
        </w:rPr>
      </w:pPr>
      <w:r>
        <w:rPr>
          <w:rFonts w:ascii="Verdana" w:hAnsi="Verdana"/>
        </w:rPr>
        <w:tab/>
        <w:t>(E[XY])</w:t>
      </w:r>
      <w:r w:rsidRPr="003842B1">
        <w:rPr>
          <w:rFonts w:ascii="Verdana" w:hAnsi="Verdana"/>
          <w:vertAlign w:val="superscript"/>
        </w:rPr>
        <w:t>2</w:t>
      </w:r>
      <w:r>
        <w:rPr>
          <w:rFonts w:ascii="Verdana" w:hAnsi="Verdana"/>
        </w:rPr>
        <w:t xml:space="preserve"> = E[X</w:t>
      </w:r>
      <w:proofErr w:type="gramStart"/>
      <w:r w:rsidRPr="003842B1">
        <w:rPr>
          <w:rFonts w:ascii="Verdana" w:hAnsi="Verdana"/>
          <w:vertAlign w:val="superscript"/>
        </w:rPr>
        <w:t>2</w:t>
      </w:r>
      <w:r>
        <w:rPr>
          <w:rFonts w:ascii="Verdana" w:hAnsi="Verdana"/>
        </w:rPr>
        <w:t>]E</w:t>
      </w:r>
      <w:proofErr w:type="gramEnd"/>
      <w:r>
        <w:rPr>
          <w:rFonts w:ascii="Verdana" w:hAnsi="Verdana"/>
        </w:rPr>
        <w:t>[Y</w:t>
      </w:r>
      <w:r w:rsidRPr="003842B1">
        <w:rPr>
          <w:rFonts w:ascii="Verdana" w:hAnsi="Verdana"/>
          <w:vertAlign w:val="superscript"/>
        </w:rPr>
        <w:t>2</w:t>
      </w:r>
      <w:r>
        <w:rPr>
          <w:rFonts w:ascii="Verdana" w:hAnsi="Verdana"/>
        </w:rPr>
        <w:t>]</w:t>
      </w:r>
      <w:r w:rsidR="00164A63">
        <w:rPr>
          <w:rFonts w:ascii="Verdana" w:hAnsi="Verdana"/>
        </w:rPr>
        <w:t xml:space="preserve"> </w:t>
      </w:r>
    </w:p>
    <w:p w:rsidR="003842B1" w:rsidRDefault="003842B1" w:rsidP="003842B1">
      <w:pPr>
        <w:pStyle w:val="Default"/>
        <w:rPr>
          <w:rFonts w:ascii="Verdana" w:hAnsi="Verdana"/>
        </w:rPr>
      </w:pPr>
      <w:proofErr w:type="spellStart"/>
      <w:r w:rsidRPr="00BF1A15">
        <w:rPr>
          <w:rFonts w:ascii="Verdana" w:hAnsi="Verdana"/>
        </w:rPr>
        <w:t>Cov</w:t>
      </w:r>
      <w:proofErr w:type="spellEnd"/>
      <w:r w:rsidRPr="00BF1A15">
        <w:rPr>
          <w:rFonts w:ascii="Verdana" w:hAnsi="Verdana"/>
        </w:rPr>
        <w:t>(</w:t>
      </w:r>
      <w:proofErr w:type="gramStart"/>
      <w:r w:rsidRPr="00BF1A15">
        <w:rPr>
          <w:rFonts w:ascii="Verdana" w:hAnsi="Verdana"/>
        </w:rPr>
        <w:t>X,Y</w:t>
      </w:r>
      <w:proofErr w:type="gramEnd"/>
      <w:r w:rsidRPr="00BF1A15">
        <w:rPr>
          <w:rFonts w:ascii="Verdana" w:hAnsi="Verdana"/>
        </w:rPr>
        <w:t>)</w:t>
      </w:r>
      <w:r>
        <w:rPr>
          <w:rFonts w:ascii="Verdana" w:hAnsi="Verdana"/>
        </w:rPr>
        <w:t xml:space="preserve"> measures the degree of linear independence (or the degree of correlation) between the two random variables.</w:t>
      </w:r>
    </w:p>
    <w:p w:rsidR="00164A63" w:rsidRDefault="00164A63" w:rsidP="003842B1">
      <w:pPr>
        <w:pStyle w:val="Default"/>
        <w:rPr>
          <w:rFonts w:ascii="Verdana" w:hAnsi="Verdana"/>
        </w:rPr>
      </w:pPr>
      <w:r>
        <w:rPr>
          <w:rFonts w:ascii="Verdana" w:hAnsi="Verdana"/>
        </w:rPr>
        <w:tab/>
        <w:t xml:space="preserve">It is often useful to define a measure of this dependence in a scale-independent fashion. The correlation coefficient </w:t>
      </w:r>
      <w:r>
        <w:rPr>
          <w:rFonts w:ascii="Verdana" w:hAnsi="Verdana"/>
        </w:rPr>
        <w:sym w:font="Symbol" w:char="F072"/>
      </w:r>
      <w:r>
        <w:rPr>
          <w:rFonts w:ascii="Verdana" w:hAnsi="Verdana"/>
        </w:rPr>
        <w:t>(X,Y) is defined as</w:t>
      </w:r>
    </w:p>
    <w:p w:rsidR="00164A63" w:rsidRDefault="00164A63" w:rsidP="003842B1">
      <w:pPr>
        <w:pStyle w:val="Default"/>
        <w:rPr>
          <w:rFonts w:ascii="Verdana" w:hAnsi="Verdana"/>
        </w:rPr>
      </w:pPr>
    </w:p>
    <w:p w:rsidR="00164A63" w:rsidRDefault="00164A63" w:rsidP="00164A63">
      <w:pPr>
        <w:pStyle w:val="Default"/>
        <w:rPr>
          <w:rFonts w:ascii="Verdana" w:hAnsi="Verdana"/>
        </w:rPr>
      </w:pPr>
    </w:p>
    <w:p w:rsidR="00164A63" w:rsidRDefault="00164A63" w:rsidP="00164A63">
      <w:pPr>
        <w:pStyle w:val="Default"/>
        <w:rPr>
          <w:rFonts w:ascii="Verdana" w:eastAsiaTheme="minorEastAsia" w:hAnsi="Verdana"/>
          <w:sz w:val="32"/>
          <w:szCs w:val="32"/>
        </w:rPr>
      </w:pPr>
      <w:r>
        <w:rPr>
          <w:rFonts w:ascii="Verdana" w:hAnsi="Verdana"/>
        </w:rPr>
        <w:sym w:font="Symbol" w:char="F072"/>
      </w:r>
      <w:r>
        <w:rPr>
          <w:rFonts w:ascii="Verdana" w:hAnsi="Verdana"/>
        </w:rPr>
        <w:t>(X,Y)</w:t>
      </w:r>
      <w:r>
        <w:rPr>
          <w:rFonts w:ascii="Verdana" w:hAnsi="Verdana"/>
        </w:rPr>
        <w:t xml:space="preserve"> </w:t>
      </w:r>
      <w:r w:rsidRPr="00164A63">
        <w:rPr>
          <w:rFonts w:ascii="Verdana" w:hAnsi="Verdana"/>
        </w:rPr>
        <w:t xml:space="preserve">= </w:t>
      </w:r>
      <m:oMath>
        <m:f>
          <m:fPr>
            <m:ctrlPr>
              <w:rPr>
                <w:rFonts w:ascii="Cambria Math" w:hAnsi="Cambria Math"/>
                <w:sz w:val="32"/>
                <w:szCs w:val="32"/>
              </w:rPr>
            </m:ctrlPr>
          </m:fPr>
          <m:num>
            <m:r>
              <m:rPr>
                <m:sty m:val="p"/>
              </m:rPr>
              <w:rPr>
                <w:rFonts w:ascii="Cambria Math" w:hAnsi="Cambria Math"/>
                <w:sz w:val="32"/>
                <w:szCs w:val="32"/>
              </w:rPr>
              <m:t>Cov(X,Y)</m:t>
            </m:r>
          </m:num>
          <m:den>
            <m:rad>
              <m:radPr>
                <m:degHide m:val="1"/>
                <m:ctrlPr>
                  <w:rPr>
                    <w:rFonts w:ascii="Cambria Math" w:hAnsi="Cambria Math"/>
                    <w:sz w:val="32"/>
                    <w:szCs w:val="32"/>
                  </w:rPr>
                </m:ctrlPr>
              </m:radPr>
              <m:deg/>
              <m:e>
                <m:r>
                  <m:rPr>
                    <m:sty m:val="p"/>
                  </m:rPr>
                  <w:rPr>
                    <w:rFonts w:ascii="Cambria Math" w:hAnsi="Cambria Math"/>
                    <w:sz w:val="32"/>
                    <w:szCs w:val="32"/>
                  </w:rPr>
                  <m:t>Var</m:t>
                </m:r>
                <m:d>
                  <m:dPr>
                    <m:begChr m:val="["/>
                    <m:endChr m:val="]"/>
                    <m:ctrlPr>
                      <w:rPr>
                        <w:rFonts w:ascii="Cambria Math" w:hAnsi="Cambria Math"/>
                        <w:sz w:val="32"/>
                        <w:szCs w:val="32"/>
                      </w:rPr>
                    </m:ctrlPr>
                  </m:dPr>
                  <m:e>
                    <m:r>
                      <m:rPr>
                        <m:sty m:val="p"/>
                      </m:rPr>
                      <w:rPr>
                        <w:rFonts w:ascii="Cambria Math" w:hAnsi="Cambria Math"/>
                        <w:sz w:val="32"/>
                        <w:szCs w:val="32"/>
                      </w:rPr>
                      <m:t>X</m:t>
                    </m:r>
                  </m:e>
                </m:d>
                <m:r>
                  <m:rPr>
                    <m:sty m:val="p"/>
                  </m:rPr>
                  <w:rPr>
                    <w:rFonts w:ascii="Cambria Math" w:hAnsi="Cambria Math"/>
                    <w:sz w:val="32"/>
                    <w:szCs w:val="32"/>
                  </w:rPr>
                  <m:t>Var[Y]</m:t>
                </m:r>
              </m:e>
            </m:rad>
          </m:den>
        </m:f>
      </m:oMath>
    </w:p>
    <w:p w:rsidR="00164A63" w:rsidRPr="00164A63" w:rsidRDefault="00164A63" w:rsidP="00164A63">
      <w:pPr>
        <w:pStyle w:val="Default"/>
        <w:rPr>
          <w:rFonts w:ascii="Verdana" w:hAnsi="Verdana"/>
        </w:rPr>
      </w:pPr>
      <w:r>
        <w:rPr>
          <w:rFonts w:ascii="Verdana" w:eastAsiaTheme="minorEastAsia" w:hAnsi="Verdana"/>
          <w:sz w:val="32"/>
          <w:szCs w:val="32"/>
        </w:rPr>
        <w:tab/>
      </w:r>
      <w:r>
        <w:rPr>
          <w:rFonts w:ascii="Verdana" w:hAnsi="Verdana"/>
        </w:rPr>
        <w:t>=</w:t>
      </w:r>
      <w:r>
        <w:rPr>
          <w:rFonts w:ascii="Verdana" w:hAnsi="Verdana"/>
        </w:rPr>
        <w:t xml:space="preserve"> </w:t>
      </w:r>
      <m:oMath>
        <m:f>
          <m:fPr>
            <m:ctrlPr>
              <w:rPr>
                <w:rFonts w:ascii="Cambria Math" w:hAnsi="Cambria Math" w:cs="Times New Roman"/>
                <w:sz w:val="32"/>
                <w:szCs w:val="32"/>
              </w:rPr>
            </m:ctrlPr>
          </m:fPr>
          <m:num>
            <m:r>
              <m:rPr>
                <m:sty m:val="p"/>
              </m:rPr>
              <w:rPr>
                <w:rFonts w:ascii="Cambria Math" w:hAnsi="Cambria Math" w:cs="Times New Roman"/>
                <w:sz w:val="32"/>
                <w:szCs w:val="32"/>
              </w:rPr>
              <m:t>Cov(X,Y)</m:t>
            </m:r>
          </m:num>
          <m:den>
            <m:r>
              <m:rPr>
                <m:sty m:val="p"/>
              </m:rPr>
              <w:rPr>
                <w:rFonts w:ascii="Cambria Math" w:hAnsi="Cambria Math" w:cs="Times New Roman"/>
                <w:sz w:val="32"/>
                <w:szCs w:val="32"/>
              </w:rPr>
              <w:sym w:font="Symbol" w:char="F073"/>
            </m:r>
            <m:r>
              <m:rPr>
                <m:sty m:val="p"/>
              </m:rPr>
              <w:rPr>
                <w:rFonts w:ascii="Cambria Math" w:hAnsi="Cambria Math" w:cs="Times New Roman"/>
                <w:sz w:val="32"/>
                <w:szCs w:val="32"/>
              </w:rPr>
              <m:t>X</m:t>
            </m:r>
            <m:r>
              <m:rPr>
                <m:sty m:val="p"/>
              </m:rPr>
              <w:rPr>
                <w:rFonts w:ascii="Cambria Math" w:hAnsi="Cambria Math" w:cs="Times New Roman"/>
                <w:sz w:val="32"/>
                <w:szCs w:val="32"/>
              </w:rPr>
              <m:t xml:space="preserve"> </m:t>
            </m:r>
            <m:r>
              <m:rPr>
                <m:sty m:val="p"/>
              </m:rPr>
              <w:rPr>
                <w:rFonts w:ascii="Cambria Math" w:hAnsi="Cambria Math" w:cs="Times New Roman"/>
                <w:sz w:val="32"/>
                <w:szCs w:val="32"/>
              </w:rPr>
              <w:sym w:font="Symbol" w:char="F073"/>
            </m:r>
            <m:r>
              <m:rPr>
                <m:sty m:val="p"/>
              </m:rPr>
              <w:rPr>
                <w:rFonts w:ascii="Cambria Math" w:hAnsi="Cambria Math" w:cs="Times New Roman"/>
                <w:sz w:val="32"/>
                <w:szCs w:val="32"/>
              </w:rPr>
              <m:t>Y</m:t>
            </m:r>
          </m:den>
        </m:f>
      </m:oMath>
    </w:p>
    <w:p w:rsidR="003842B1" w:rsidRPr="00BF1A15" w:rsidRDefault="00164A63" w:rsidP="003842B1">
      <w:pPr>
        <w:pStyle w:val="Default"/>
        <w:rPr>
          <w:rFonts w:ascii="Verdana" w:hAnsi="Verdana"/>
        </w:rPr>
      </w:pPr>
      <w:r>
        <w:rPr>
          <w:rFonts w:ascii="Verdana" w:hAnsi="Verdana"/>
        </w:rPr>
        <w:t xml:space="preserve">Whenever </w:t>
      </w:r>
      <w:r>
        <w:rPr>
          <w:rFonts w:ascii="Verdana" w:hAnsi="Verdana"/>
        </w:rPr>
        <w:sym w:font="Symbol" w:char="F073"/>
      </w:r>
      <w:r>
        <w:rPr>
          <w:rFonts w:ascii="Verdana" w:hAnsi="Verdana"/>
        </w:rPr>
        <w:t xml:space="preserve">x and </w:t>
      </w:r>
      <w:r>
        <w:rPr>
          <w:rFonts w:ascii="Verdana" w:hAnsi="Verdana"/>
        </w:rPr>
        <w:sym w:font="Symbol" w:char="F073"/>
      </w:r>
      <w:r>
        <w:rPr>
          <w:rFonts w:ascii="Verdana" w:hAnsi="Verdana"/>
        </w:rPr>
        <w:t>y are defined</w:t>
      </w:r>
    </w:p>
    <w:p w:rsidR="002C194F" w:rsidRDefault="00164A63" w:rsidP="00164A63">
      <w:pPr>
        <w:pStyle w:val="Default"/>
        <w:rPr>
          <w:rFonts w:ascii="Verdana" w:hAnsi="Verdana"/>
        </w:rPr>
      </w:pPr>
      <w:r w:rsidRPr="00164A63">
        <w:rPr>
          <w:rFonts w:ascii="Verdana" w:hAnsi="Verdana"/>
        </w:rPr>
        <w:t>Using (1) we conclude that</w:t>
      </w:r>
      <w:r w:rsidR="002C194F">
        <w:rPr>
          <w:rFonts w:ascii="Verdana" w:hAnsi="Verdana"/>
        </w:rPr>
        <w:t xml:space="preserve"> -1</w:t>
      </w:r>
      <w:r w:rsidR="002C194F">
        <w:rPr>
          <w:rFonts w:ascii="Verdana" w:hAnsi="Verdana"/>
        </w:rPr>
        <w:t>≤</w:t>
      </w:r>
      <w:r w:rsidR="002C194F">
        <w:rPr>
          <w:rFonts w:ascii="Verdana" w:hAnsi="Verdana"/>
        </w:rPr>
        <w:sym w:font="Symbol" w:char="F072"/>
      </w:r>
      <w:r w:rsidR="002C194F">
        <w:rPr>
          <w:rFonts w:ascii="Verdana" w:hAnsi="Verdana"/>
        </w:rPr>
        <w:t>(X,Y)</w:t>
      </w:r>
      <w:r w:rsidR="002C194F">
        <w:rPr>
          <w:rFonts w:ascii="Verdana" w:hAnsi="Verdana"/>
        </w:rPr>
        <w:t>≤</w:t>
      </w:r>
      <w:r w:rsidR="002C194F">
        <w:rPr>
          <w:rFonts w:ascii="Verdana" w:hAnsi="Verdana"/>
        </w:rPr>
        <w:t>1</w:t>
      </w:r>
    </w:p>
    <w:p w:rsidR="002C194F" w:rsidRDefault="002C194F">
      <w:pPr>
        <w:rPr>
          <w:rFonts w:ascii="Verdana" w:hAnsi="Verdana" w:cs="Arial"/>
          <w:b/>
          <w:color w:val="4472C4" w:themeColor="accent5"/>
          <w:sz w:val="28"/>
          <w:szCs w:val="28"/>
        </w:rPr>
      </w:pPr>
      <w:r>
        <w:rPr>
          <w:rFonts w:ascii="Verdana" w:hAnsi="Verdana"/>
          <w:b/>
          <w:color w:val="4472C4" w:themeColor="accent5"/>
          <w:sz w:val="28"/>
          <w:szCs w:val="28"/>
        </w:rPr>
        <w:br w:type="page"/>
      </w:r>
    </w:p>
    <w:p w:rsidR="00BB1BBF" w:rsidRPr="00982402" w:rsidRDefault="00BB1BBF" w:rsidP="00DE522B">
      <w:pPr>
        <w:rPr>
          <w:rFonts w:ascii="Verdana" w:hAnsi="Verdana"/>
          <w:b/>
          <w:color w:val="4472C4" w:themeColor="accent5"/>
          <w:sz w:val="28"/>
          <w:szCs w:val="28"/>
        </w:rPr>
      </w:pPr>
    </w:p>
    <w:p w:rsidR="008F1F4E" w:rsidRPr="00982402" w:rsidRDefault="008F1F4E" w:rsidP="00DE522B">
      <w:pPr>
        <w:rPr>
          <w:rFonts w:ascii="Verdana" w:hAnsi="Verdana"/>
          <w:b/>
          <w:color w:val="4472C4" w:themeColor="accent5"/>
          <w:sz w:val="28"/>
          <w:szCs w:val="28"/>
        </w:rPr>
      </w:pPr>
      <w:r w:rsidRPr="00982402">
        <w:rPr>
          <w:rFonts w:ascii="Verdana" w:hAnsi="Verdana"/>
          <w:b/>
          <w:color w:val="4472C4" w:themeColor="accent5"/>
          <w:sz w:val="28"/>
          <w:szCs w:val="28"/>
        </w:rPr>
        <w:t>References:</w:t>
      </w:r>
    </w:p>
    <w:p w:rsidR="008F1F4E" w:rsidRPr="00982402" w:rsidRDefault="002A5DF1" w:rsidP="00DE522B">
      <w:pPr>
        <w:rPr>
          <w:rFonts w:ascii="Verdana" w:hAnsi="Verdana"/>
          <w:b/>
          <w:color w:val="4472C4" w:themeColor="accent5"/>
          <w:sz w:val="28"/>
          <w:szCs w:val="28"/>
        </w:rPr>
      </w:pPr>
      <w:hyperlink r:id="rId34" w:history="1">
        <w:r w:rsidR="008F1F4E" w:rsidRPr="00982402">
          <w:rPr>
            <w:rStyle w:val="Hyperlink"/>
            <w:rFonts w:ascii="Verdana" w:hAnsi="Verdana"/>
            <w:b/>
            <w:sz w:val="28"/>
            <w:szCs w:val="28"/>
          </w:rPr>
          <w:t>https://www.springer.com/cda/content/document/cda_downloaddocument/9781441957795-c1.pdf?SGWID=0-0-45-907737-p173954517</w:t>
        </w:r>
      </w:hyperlink>
    </w:p>
    <w:p w:rsidR="008F1F4E" w:rsidRDefault="002A5DF1" w:rsidP="00DE522B">
      <w:pPr>
        <w:rPr>
          <w:rFonts w:ascii="Verdana" w:hAnsi="Verdana"/>
          <w:b/>
          <w:color w:val="4472C4" w:themeColor="accent5"/>
          <w:sz w:val="28"/>
          <w:szCs w:val="28"/>
        </w:rPr>
      </w:pPr>
      <w:hyperlink r:id="rId35" w:history="1">
        <w:r w:rsidR="007E67E1" w:rsidRPr="00A34DBA">
          <w:rPr>
            <w:rStyle w:val="Hyperlink"/>
            <w:rFonts w:ascii="Verdana" w:hAnsi="Verdana"/>
            <w:b/>
            <w:sz w:val="28"/>
            <w:szCs w:val="28"/>
          </w:rPr>
          <w:t>https://www.khanacademy.org/math/statistics-probability/describing-relationships-quantitative-data/scatterplots-and-correlation/a/correlation-coefficient-review</w:t>
        </w:r>
      </w:hyperlink>
    </w:p>
    <w:p w:rsidR="007E67E1" w:rsidRDefault="002A5DF1" w:rsidP="00DE522B">
      <w:pPr>
        <w:rPr>
          <w:rFonts w:ascii="Verdana" w:hAnsi="Verdana"/>
          <w:b/>
          <w:color w:val="4472C4" w:themeColor="accent5"/>
          <w:sz w:val="28"/>
          <w:szCs w:val="28"/>
        </w:rPr>
      </w:pPr>
      <w:hyperlink r:id="rId36" w:history="1">
        <w:r w:rsidR="00857A17" w:rsidRPr="00A34DBA">
          <w:rPr>
            <w:rStyle w:val="Hyperlink"/>
            <w:rFonts w:ascii="Verdana" w:hAnsi="Verdana"/>
            <w:b/>
            <w:sz w:val="28"/>
            <w:szCs w:val="28"/>
          </w:rPr>
          <w:t>http://egyankosh.ac.in/bitstream/123456789/23320/1/Unit-8.pdf</w:t>
        </w:r>
      </w:hyperlink>
    </w:p>
    <w:p w:rsidR="00857A17" w:rsidRPr="002C194F" w:rsidRDefault="002C194F" w:rsidP="00DE522B">
      <w:pPr>
        <w:rPr>
          <w:rFonts w:ascii="Verdana" w:hAnsi="Verdana"/>
          <w:sz w:val="24"/>
          <w:szCs w:val="24"/>
        </w:rPr>
      </w:pPr>
      <w:r w:rsidRPr="002C194F">
        <w:rPr>
          <w:rFonts w:ascii="Verdana" w:hAnsi="Verdana"/>
          <w:sz w:val="24"/>
          <w:szCs w:val="24"/>
        </w:rPr>
        <w:t xml:space="preserve">Probability &amp; Statistics with Reliability, Queuing and Computer Science Applications – by </w:t>
      </w:r>
      <w:proofErr w:type="spellStart"/>
      <w:r w:rsidRPr="002C194F">
        <w:rPr>
          <w:rFonts w:ascii="Verdana" w:hAnsi="Verdana"/>
          <w:sz w:val="24"/>
          <w:szCs w:val="24"/>
        </w:rPr>
        <w:t>Kishor</w:t>
      </w:r>
      <w:proofErr w:type="spellEnd"/>
      <w:r w:rsidRPr="002C194F">
        <w:rPr>
          <w:rFonts w:ascii="Verdana" w:hAnsi="Verdana"/>
          <w:sz w:val="24"/>
          <w:szCs w:val="24"/>
        </w:rPr>
        <w:t xml:space="preserve"> S. Trivedi</w:t>
      </w:r>
    </w:p>
    <w:sectPr w:rsidR="00857A17" w:rsidRPr="002C194F">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DF1" w:rsidRDefault="002A5DF1" w:rsidP="00FA075D">
      <w:pPr>
        <w:spacing w:after="0" w:line="240" w:lineRule="auto"/>
      </w:pPr>
      <w:r>
        <w:separator/>
      </w:r>
    </w:p>
  </w:endnote>
  <w:endnote w:type="continuationSeparator" w:id="0">
    <w:p w:rsidR="002A5DF1" w:rsidRDefault="002A5DF1" w:rsidP="00FA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1"/>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678393"/>
      <w:docPartObj>
        <w:docPartGallery w:val="Page Numbers (Bottom of Page)"/>
        <w:docPartUnique/>
      </w:docPartObj>
    </w:sdtPr>
    <w:sdtEndPr/>
    <w:sdtContent>
      <w:sdt>
        <w:sdtPr>
          <w:id w:val="-1769616900"/>
          <w:docPartObj>
            <w:docPartGallery w:val="Page Numbers (Top of Page)"/>
            <w:docPartUnique/>
          </w:docPartObj>
        </w:sdtPr>
        <w:sdtEndPr/>
        <w:sdtContent>
          <w:p w:rsidR="00D914BE" w:rsidRDefault="00D914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0391A">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0391A">
              <w:rPr>
                <w:b/>
                <w:bCs/>
                <w:noProof/>
              </w:rPr>
              <w:t>12</w:t>
            </w:r>
            <w:r>
              <w:rPr>
                <w:b/>
                <w:bCs/>
                <w:sz w:val="24"/>
                <w:szCs w:val="24"/>
              </w:rPr>
              <w:fldChar w:fldCharType="end"/>
            </w:r>
          </w:p>
        </w:sdtContent>
      </w:sdt>
    </w:sdtContent>
  </w:sdt>
  <w:p w:rsidR="00D914BE" w:rsidRDefault="00D914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DF1" w:rsidRDefault="002A5DF1" w:rsidP="00FA075D">
      <w:pPr>
        <w:spacing w:after="0" w:line="240" w:lineRule="auto"/>
      </w:pPr>
      <w:r>
        <w:separator/>
      </w:r>
    </w:p>
  </w:footnote>
  <w:footnote w:type="continuationSeparator" w:id="0">
    <w:p w:rsidR="002A5DF1" w:rsidRDefault="002A5DF1" w:rsidP="00FA0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4BE" w:rsidRDefault="00D914BE">
    <w:pPr>
      <w:pStyle w:val="Header"/>
    </w:pPr>
    <w:proofErr w:type="spellStart"/>
    <w:r>
      <w:t>Proficience</w:t>
    </w:r>
    <w:proofErr w:type="spellEnd"/>
    <w:r>
      <w:t xml:space="preserve">, CCE, </w:t>
    </w:r>
    <w:proofErr w:type="spellStart"/>
    <w:r>
      <w:t>IISc</w:t>
    </w:r>
    <w:proofErr w:type="spellEnd"/>
    <w:r>
      <w:ptab w:relativeTo="margin" w:alignment="center" w:leader="none"/>
    </w:r>
    <w:r w:rsidRPr="00FA075D">
      <w:t xml:space="preserve">Basics of Data Analytics - </w:t>
    </w:r>
    <w:r w:rsidR="00737551">
      <w:t>Fundamentals</w:t>
    </w:r>
    <w:r>
      <w:ptab w:relativeTo="margin" w:alignment="right" w:leader="none"/>
    </w:r>
    <w:r>
      <w:t>Assignment #3</w:t>
    </w:r>
  </w:p>
  <w:p w:rsidR="00D914BE" w:rsidRDefault="00D914BE">
    <w:pPr>
      <w:pStyle w:val="Header"/>
    </w:pPr>
    <w:r>
      <w:tab/>
    </w:r>
    <w:r>
      <w:tab/>
      <w:t>Manjunath Venkata Avvari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2456"/>
    <w:multiLevelType w:val="hybridMultilevel"/>
    <w:tmpl w:val="939E82A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A0A6E"/>
    <w:multiLevelType w:val="multilevel"/>
    <w:tmpl w:val="BBE6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87079"/>
    <w:multiLevelType w:val="hybridMultilevel"/>
    <w:tmpl w:val="221CF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F5EED"/>
    <w:multiLevelType w:val="multilevel"/>
    <w:tmpl w:val="E35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06010"/>
    <w:multiLevelType w:val="hybridMultilevel"/>
    <w:tmpl w:val="3C82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C3D6F"/>
    <w:multiLevelType w:val="hybridMultilevel"/>
    <w:tmpl w:val="F6ACC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8E68F0"/>
    <w:multiLevelType w:val="multilevel"/>
    <w:tmpl w:val="424CE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BD3DD9"/>
    <w:multiLevelType w:val="multilevel"/>
    <w:tmpl w:val="F5D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7259FF"/>
    <w:multiLevelType w:val="hybridMultilevel"/>
    <w:tmpl w:val="6C3E1FF6"/>
    <w:lvl w:ilvl="0" w:tplc="A308FF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11872"/>
    <w:multiLevelType w:val="multilevel"/>
    <w:tmpl w:val="22F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C12D9"/>
    <w:multiLevelType w:val="multilevel"/>
    <w:tmpl w:val="A800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82EA2"/>
    <w:multiLevelType w:val="multilevel"/>
    <w:tmpl w:val="8B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44227"/>
    <w:multiLevelType w:val="hybridMultilevel"/>
    <w:tmpl w:val="A74480D2"/>
    <w:lvl w:ilvl="0" w:tplc="D766FFC4">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5510FF"/>
    <w:multiLevelType w:val="hybridMultilevel"/>
    <w:tmpl w:val="88F4908A"/>
    <w:lvl w:ilvl="0" w:tplc="4DC27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C862AC"/>
    <w:multiLevelType w:val="multilevel"/>
    <w:tmpl w:val="828A63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14A8C"/>
    <w:multiLevelType w:val="multilevel"/>
    <w:tmpl w:val="53E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B3390"/>
    <w:multiLevelType w:val="hybridMultilevel"/>
    <w:tmpl w:val="9AE4C1D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4C51C3"/>
    <w:multiLevelType w:val="hybridMultilevel"/>
    <w:tmpl w:val="28FCC2E8"/>
    <w:lvl w:ilvl="0" w:tplc="CB946C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5578FF"/>
    <w:multiLevelType w:val="hybridMultilevel"/>
    <w:tmpl w:val="504C07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1109BD"/>
    <w:multiLevelType w:val="multilevel"/>
    <w:tmpl w:val="AF00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A67E3"/>
    <w:multiLevelType w:val="multilevel"/>
    <w:tmpl w:val="9C28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8"/>
  </w:num>
  <w:num w:numId="4">
    <w:abstractNumId w:val="17"/>
  </w:num>
  <w:num w:numId="5">
    <w:abstractNumId w:val="15"/>
  </w:num>
  <w:num w:numId="6">
    <w:abstractNumId w:val="1"/>
  </w:num>
  <w:num w:numId="7">
    <w:abstractNumId w:val="11"/>
  </w:num>
  <w:num w:numId="8">
    <w:abstractNumId w:val="14"/>
  </w:num>
  <w:num w:numId="9">
    <w:abstractNumId w:val="9"/>
  </w:num>
  <w:num w:numId="10">
    <w:abstractNumId w:val="3"/>
  </w:num>
  <w:num w:numId="11">
    <w:abstractNumId w:val="7"/>
  </w:num>
  <w:num w:numId="12">
    <w:abstractNumId w:val="6"/>
  </w:num>
  <w:num w:numId="13">
    <w:abstractNumId w:val="10"/>
  </w:num>
  <w:num w:numId="14">
    <w:abstractNumId w:val="20"/>
  </w:num>
  <w:num w:numId="15">
    <w:abstractNumId w:val="2"/>
  </w:num>
  <w:num w:numId="16">
    <w:abstractNumId w:val="4"/>
  </w:num>
  <w:num w:numId="17">
    <w:abstractNumId w:val="18"/>
  </w:num>
  <w:num w:numId="18">
    <w:abstractNumId w:val="16"/>
  </w:num>
  <w:num w:numId="19">
    <w:abstractNumId w:val="19"/>
  </w:num>
  <w:num w:numId="20">
    <w:abstractNumId w:val="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D0"/>
    <w:rsid w:val="000051CD"/>
    <w:rsid w:val="00013900"/>
    <w:rsid w:val="000324E9"/>
    <w:rsid w:val="000368C6"/>
    <w:rsid w:val="00063F2E"/>
    <w:rsid w:val="00091485"/>
    <w:rsid w:val="000A6D34"/>
    <w:rsid w:val="000C5497"/>
    <w:rsid w:val="000D1C1D"/>
    <w:rsid w:val="000D4BD0"/>
    <w:rsid w:val="000E1939"/>
    <w:rsid w:val="000F164E"/>
    <w:rsid w:val="000F3456"/>
    <w:rsid w:val="000F4C66"/>
    <w:rsid w:val="00101A56"/>
    <w:rsid w:val="00105FDC"/>
    <w:rsid w:val="0010720B"/>
    <w:rsid w:val="00111BD7"/>
    <w:rsid w:val="001348D9"/>
    <w:rsid w:val="00137124"/>
    <w:rsid w:val="00144E78"/>
    <w:rsid w:val="00154942"/>
    <w:rsid w:val="00156ED4"/>
    <w:rsid w:val="001624C0"/>
    <w:rsid w:val="00162C7A"/>
    <w:rsid w:val="00164A63"/>
    <w:rsid w:val="001938FC"/>
    <w:rsid w:val="001A74BE"/>
    <w:rsid w:val="001C132A"/>
    <w:rsid w:val="001D005A"/>
    <w:rsid w:val="001E49EB"/>
    <w:rsid w:val="001E74E2"/>
    <w:rsid w:val="001F5D16"/>
    <w:rsid w:val="001F6140"/>
    <w:rsid w:val="00221639"/>
    <w:rsid w:val="00231BC3"/>
    <w:rsid w:val="00235E14"/>
    <w:rsid w:val="0025321A"/>
    <w:rsid w:val="002574EF"/>
    <w:rsid w:val="00262D51"/>
    <w:rsid w:val="00272A75"/>
    <w:rsid w:val="00281C16"/>
    <w:rsid w:val="002A0820"/>
    <w:rsid w:val="002A5DF1"/>
    <w:rsid w:val="002B2489"/>
    <w:rsid w:val="002C194F"/>
    <w:rsid w:val="002C77DA"/>
    <w:rsid w:val="002D19B2"/>
    <w:rsid w:val="002D5BA0"/>
    <w:rsid w:val="002F398E"/>
    <w:rsid w:val="002F3998"/>
    <w:rsid w:val="00301084"/>
    <w:rsid w:val="00305758"/>
    <w:rsid w:val="003260FC"/>
    <w:rsid w:val="003432A7"/>
    <w:rsid w:val="003554A2"/>
    <w:rsid w:val="00361659"/>
    <w:rsid w:val="00371124"/>
    <w:rsid w:val="00375D94"/>
    <w:rsid w:val="003842B1"/>
    <w:rsid w:val="003A1056"/>
    <w:rsid w:val="003A562D"/>
    <w:rsid w:val="003C2863"/>
    <w:rsid w:val="003E3388"/>
    <w:rsid w:val="004022DC"/>
    <w:rsid w:val="00412A28"/>
    <w:rsid w:val="00432CDD"/>
    <w:rsid w:val="00440D05"/>
    <w:rsid w:val="004475A0"/>
    <w:rsid w:val="00452046"/>
    <w:rsid w:val="0046724D"/>
    <w:rsid w:val="0048601E"/>
    <w:rsid w:val="004929DB"/>
    <w:rsid w:val="004B21C8"/>
    <w:rsid w:val="004B2872"/>
    <w:rsid w:val="004B3603"/>
    <w:rsid w:val="004B6A27"/>
    <w:rsid w:val="004E6BA8"/>
    <w:rsid w:val="00502CAD"/>
    <w:rsid w:val="0050370B"/>
    <w:rsid w:val="005200E5"/>
    <w:rsid w:val="005250B2"/>
    <w:rsid w:val="0053625F"/>
    <w:rsid w:val="00541B2D"/>
    <w:rsid w:val="00550A78"/>
    <w:rsid w:val="00556C0E"/>
    <w:rsid w:val="00557D32"/>
    <w:rsid w:val="005603A7"/>
    <w:rsid w:val="00574851"/>
    <w:rsid w:val="00587E4E"/>
    <w:rsid w:val="005D219C"/>
    <w:rsid w:val="0060391A"/>
    <w:rsid w:val="00604BDE"/>
    <w:rsid w:val="00621957"/>
    <w:rsid w:val="00625A2A"/>
    <w:rsid w:val="00641886"/>
    <w:rsid w:val="00646F11"/>
    <w:rsid w:val="00653E8D"/>
    <w:rsid w:val="006608B2"/>
    <w:rsid w:val="00663399"/>
    <w:rsid w:val="00670143"/>
    <w:rsid w:val="00686C35"/>
    <w:rsid w:val="006D55E8"/>
    <w:rsid w:val="006E6742"/>
    <w:rsid w:val="006E7488"/>
    <w:rsid w:val="00701256"/>
    <w:rsid w:val="00702D67"/>
    <w:rsid w:val="00705ED2"/>
    <w:rsid w:val="00716C85"/>
    <w:rsid w:val="00737551"/>
    <w:rsid w:val="00752FDD"/>
    <w:rsid w:val="00757071"/>
    <w:rsid w:val="007621E0"/>
    <w:rsid w:val="00765E51"/>
    <w:rsid w:val="007874F8"/>
    <w:rsid w:val="00792289"/>
    <w:rsid w:val="0079706E"/>
    <w:rsid w:val="007A2C52"/>
    <w:rsid w:val="007C1BB4"/>
    <w:rsid w:val="007C2A74"/>
    <w:rsid w:val="007C3249"/>
    <w:rsid w:val="007D0AD1"/>
    <w:rsid w:val="007E0102"/>
    <w:rsid w:val="007E67E1"/>
    <w:rsid w:val="007F1AB3"/>
    <w:rsid w:val="007F33DC"/>
    <w:rsid w:val="00811DDE"/>
    <w:rsid w:val="008224FE"/>
    <w:rsid w:val="00831284"/>
    <w:rsid w:val="008423E5"/>
    <w:rsid w:val="00857A17"/>
    <w:rsid w:val="00864A92"/>
    <w:rsid w:val="008A743A"/>
    <w:rsid w:val="008A7C42"/>
    <w:rsid w:val="008B1C4D"/>
    <w:rsid w:val="008F1F4E"/>
    <w:rsid w:val="0091100C"/>
    <w:rsid w:val="00937240"/>
    <w:rsid w:val="00944B01"/>
    <w:rsid w:val="00954443"/>
    <w:rsid w:val="00965EA5"/>
    <w:rsid w:val="00982402"/>
    <w:rsid w:val="0099230C"/>
    <w:rsid w:val="00992905"/>
    <w:rsid w:val="00992F19"/>
    <w:rsid w:val="009B26B2"/>
    <w:rsid w:val="009B619F"/>
    <w:rsid w:val="009C1AF8"/>
    <w:rsid w:val="009D6F9A"/>
    <w:rsid w:val="009E78C8"/>
    <w:rsid w:val="009F46FF"/>
    <w:rsid w:val="00A022D2"/>
    <w:rsid w:val="00A16F5E"/>
    <w:rsid w:val="00A21C6D"/>
    <w:rsid w:val="00A50045"/>
    <w:rsid w:val="00A603D2"/>
    <w:rsid w:val="00A617AD"/>
    <w:rsid w:val="00A66EF5"/>
    <w:rsid w:val="00A735FA"/>
    <w:rsid w:val="00A85D95"/>
    <w:rsid w:val="00AA1BA6"/>
    <w:rsid w:val="00AB5DDD"/>
    <w:rsid w:val="00AE4FE7"/>
    <w:rsid w:val="00B05E53"/>
    <w:rsid w:val="00B1270B"/>
    <w:rsid w:val="00B20AB5"/>
    <w:rsid w:val="00B2672E"/>
    <w:rsid w:val="00B34406"/>
    <w:rsid w:val="00B367A0"/>
    <w:rsid w:val="00B40E23"/>
    <w:rsid w:val="00B602EA"/>
    <w:rsid w:val="00B769F7"/>
    <w:rsid w:val="00B83E33"/>
    <w:rsid w:val="00B9595E"/>
    <w:rsid w:val="00BA154C"/>
    <w:rsid w:val="00BA1ED1"/>
    <w:rsid w:val="00BB1BBF"/>
    <w:rsid w:val="00BB1D82"/>
    <w:rsid w:val="00BC09FF"/>
    <w:rsid w:val="00BC15A6"/>
    <w:rsid w:val="00BC654E"/>
    <w:rsid w:val="00BD5237"/>
    <w:rsid w:val="00BE3BAE"/>
    <w:rsid w:val="00BE3F7A"/>
    <w:rsid w:val="00BE775A"/>
    <w:rsid w:val="00BF1A15"/>
    <w:rsid w:val="00C00D33"/>
    <w:rsid w:val="00C03309"/>
    <w:rsid w:val="00C16938"/>
    <w:rsid w:val="00C36B95"/>
    <w:rsid w:val="00C41F79"/>
    <w:rsid w:val="00CA1C65"/>
    <w:rsid w:val="00CB6316"/>
    <w:rsid w:val="00CC2C1A"/>
    <w:rsid w:val="00CE2DC4"/>
    <w:rsid w:val="00CE5537"/>
    <w:rsid w:val="00CF6535"/>
    <w:rsid w:val="00D009C2"/>
    <w:rsid w:val="00D01DEC"/>
    <w:rsid w:val="00D02707"/>
    <w:rsid w:val="00D1040E"/>
    <w:rsid w:val="00D3251D"/>
    <w:rsid w:val="00D343F7"/>
    <w:rsid w:val="00D62B56"/>
    <w:rsid w:val="00D6431E"/>
    <w:rsid w:val="00D86E43"/>
    <w:rsid w:val="00D914BE"/>
    <w:rsid w:val="00D95475"/>
    <w:rsid w:val="00DA2DA1"/>
    <w:rsid w:val="00DA606D"/>
    <w:rsid w:val="00DB61E3"/>
    <w:rsid w:val="00DC1D89"/>
    <w:rsid w:val="00DD7DBD"/>
    <w:rsid w:val="00DE4E73"/>
    <w:rsid w:val="00DE522B"/>
    <w:rsid w:val="00DE7AF1"/>
    <w:rsid w:val="00E012BC"/>
    <w:rsid w:val="00E05062"/>
    <w:rsid w:val="00E10363"/>
    <w:rsid w:val="00E1326D"/>
    <w:rsid w:val="00E24D9D"/>
    <w:rsid w:val="00E268AA"/>
    <w:rsid w:val="00E337AA"/>
    <w:rsid w:val="00E42B5D"/>
    <w:rsid w:val="00E56205"/>
    <w:rsid w:val="00E57E5F"/>
    <w:rsid w:val="00E812CE"/>
    <w:rsid w:val="00E91F08"/>
    <w:rsid w:val="00EB6779"/>
    <w:rsid w:val="00EC5A79"/>
    <w:rsid w:val="00ED2540"/>
    <w:rsid w:val="00ED5B8C"/>
    <w:rsid w:val="00EE1E18"/>
    <w:rsid w:val="00EE70A3"/>
    <w:rsid w:val="00EF4BA6"/>
    <w:rsid w:val="00F15234"/>
    <w:rsid w:val="00F346A8"/>
    <w:rsid w:val="00F41B93"/>
    <w:rsid w:val="00F45CFE"/>
    <w:rsid w:val="00F561AC"/>
    <w:rsid w:val="00F63561"/>
    <w:rsid w:val="00F671C7"/>
    <w:rsid w:val="00F80EA1"/>
    <w:rsid w:val="00F840D6"/>
    <w:rsid w:val="00F94EF9"/>
    <w:rsid w:val="00FA075D"/>
    <w:rsid w:val="00FB6969"/>
    <w:rsid w:val="00FC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CB7D"/>
  <w15:chartTrackingRefBased/>
  <w15:docId w15:val="{3B45A110-D9A8-4351-9F93-431862E1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1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A08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2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67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BD0"/>
    <w:pPr>
      <w:ind w:left="720"/>
      <w:contextualSpacing/>
    </w:pPr>
  </w:style>
  <w:style w:type="character" w:styleId="PlaceholderText">
    <w:name w:val="Placeholder Text"/>
    <w:basedOn w:val="DefaultParagraphFont"/>
    <w:uiPriority w:val="99"/>
    <w:semiHidden/>
    <w:rsid w:val="00CA1C65"/>
    <w:rPr>
      <w:color w:val="808080"/>
    </w:rPr>
  </w:style>
  <w:style w:type="paragraph" w:styleId="Header">
    <w:name w:val="header"/>
    <w:basedOn w:val="Normal"/>
    <w:link w:val="HeaderChar"/>
    <w:uiPriority w:val="99"/>
    <w:unhideWhenUsed/>
    <w:rsid w:val="00FA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5D"/>
  </w:style>
  <w:style w:type="paragraph" w:styleId="Footer">
    <w:name w:val="footer"/>
    <w:basedOn w:val="Normal"/>
    <w:link w:val="FooterChar"/>
    <w:uiPriority w:val="99"/>
    <w:unhideWhenUsed/>
    <w:rsid w:val="00FA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5D"/>
  </w:style>
  <w:style w:type="character" w:styleId="Emphasis">
    <w:name w:val="Emphasis"/>
    <w:basedOn w:val="DefaultParagraphFont"/>
    <w:uiPriority w:val="20"/>
    <w:qFormat/>
    <w:rsid w:val="00BE3BAE"/>
    <w:rPr>
      <w:i/>
      <w:iCs/>
    </w:rPr>
  </w:style>
  <w:style w:type="character" w:styleId="Hyperlink">
    <w:name w:val="Hyperlink"/>
    <w:basedOn w:val="DefaultParagraphFont"/>
    <w:uiPriority w:val="99"/>
    <w:unhideWhenUsed/>
    <w:rsid w:val="00BE3BAE"/>
    <w:rPr>
      <w:color w:val="0000FF"/>
      <w:u w:val="single"/>
    </w:rPr>
  </w:style>
  <w:style w:type="character" w:customStyle="1" w:styleId="Heading2Char">
    <w:name w:val="Heading 2 Char"/>
    <w:basedOn w:val="DefaultParagraphFont"/>
    <w:link w:val="Heading2"/>
    <w:uiPriority w:val="9"/>
    <w:rsid w:val="002A0820"/>
    <w:rPr>
      <w:rFonts w:ascii="Times New Roman" w:eastAsia="Times New Roman" w:hAnsi="Times New Roman" w:cs="Times New Roman"/>
      <w:b/>
      <w:bCs/>
      <w:sz w:val="36"/>
      <w:szCs w:val="36"/>
    </w:rPr>
  </w:style>
  <w:style w:type="paragraph" w:styleId="NormalWeb">
    <w:name w:val="Normal (Web)"/>
    <w:basedOn w:val="Normal"/>
    <w:uiPriority w:val="99"/>
    <w:unhideWhenUsed/>
    <w:rsid w:val="002A082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15A6"/>
    <w:rPr>
      <w:color w:val="954F72" w:themeColor="followedHyperlink"/>
      <w:u w:val="single"/>
    </w:rPr>
  </w:style>
  <w:style w:type="character" w:styleId="Strong">
    <w:name w:val="Strong"/>
    <w:basedOn w:val="DefaultParagraphFont"/>
    <w:uiPriority w:val="22"/>
    <w:qFormat/>
    <w:rsid w:val="00FC2266"/>
    <w:rPr>
      <w:b/>
      <w:bCs/>
    </w:rPr>
  </w:style>
  <w:style w:type="character" w:customStyle="1" w:styleId="mo">
    <w:name w:val="mo"/>
    <w:basedOn w:val="DefaultParagraphFont"/>
    <w:rsid w:val="00FC2266"/>
  </w:style>
  <w:style w:type="character" w:customStyle="1" w:styleId="mi">
    <w:name w:val="mi"/>
    <w:basedOn w:val="DefaultParagraphFont"/>
    <w:rsid w:val="00FC2266"/>
  </w:style>
  <w:style w:type="character" w:customStyle="1" w:styleId="mn">
    <w:name w:val="mn"/>
    <w:basedOn w:val="DefaultParagraphFont"/>
    <w:rsid w:val="00FC2266"/>
  </w:style>
  <w:style w:type="character" w:customStyle="1" w:styleId="Heading1Char">
    <w:name w:val="Heading 1 Char"/>
    <w:basedOn w:val="DefaultParagraphFont"/>
    <w:link w:val="Heading1"/>
    <w:uiPriority w:val="9"/>
    <w:rsid w:val="00BA1ED1"/>
    <w:rPr>
      <w:rFonts w:asciiTheme="majorHAnsi" w:eastAsiaTheme="majorEastAsia" w:hAnsiTheme="majorHAnsi" w:cstheme="majorBidi"/>
      <w:color w:val="2E74B5" w:themeColor="accent1" w:themeShade="BF"/>
      <w:sz w:val="32"/>
      <w:szCs w:val="32"/>
    </w:rPr>
  </w:style>
  <w:style w:type="character" w:styleId="HTMLTypewriter">
    <w:name w:val="HTML Typewriter"/>
    <w:basedOn w:val="DefaultParagraphFont"/>
    <w:uiPriority w:val="99"/>
    <w:semiHidden/>
    <w:unhideWhenUsed/>
    <w:rsid w:val="00864A92"/>
    <w:rPr>
      <w:rFonts w:ascii="Courier New" w:eastAsia="Times New Roman" w:hAnsi="Courier New" w:cs="Courier New"/>
      <w:sz w:val="20"/>
      <w:szCs w:val="20"/>
    </w:rPr>
  </w:style>
  <w:style w:type="character" w:customStyle="1" w:styleId="shortdesc">
    <w:name w:val="shortdesc"/>
    <w:basedOn w:val="DefaultParagraphFont"/>
    <w:rsid w:val="00A21C6D"/>
  </w:style>
  <w:style w:type="paragraph" w:customStyle="1" w:styleId="p">
    <w:name w:val="p"/>
    <w:basedOn w:val="Normal"/>
    <w:rsid w:val="00ED25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230C"/>
    <w:rPr>
      <w:rFonts w:asciiTheme="majorHAnsi" w:eastAsiaTheme="majorEastAsia" w:hAnsiTheme="majorHAnsi" w:cstheme="majorBidi"/>
      <w:color w:val="1F4D78" w:themeColor="accent1" w:themeShade="7F"/>
      <w:sz w:val="24"/>
      <w:szCs w:val="24"/>
    </w:rPr>
  </w:style>
  <w:style w:type="character" w:customStyle="1" w:styleId="mjx-char">
    <w:name w:val="mjx-char"/>
    <w:basedOn w:val="DefaultParagraphFont"/>
    <w:rsid w:val="0099230C"/>
  </w:style>
  <w:style w:type="character" w:customStyle="1" w:styleId="Heading4Char">
    <w:name w:val="Heading 4 Char"/>
    <w:basedOn w:val="DefaultParagraphFont"/>
    <w:link w:val="Heading4"/>
    <w:uiPriority w:val="9"/>
    <w:semiHidden/>
    <w:rsid w:val="006E6742"/>
    <w:rPr>
      <w:rFonts w:asciiTheme="majorHAnsi" w:eastAsiaTheme="majorEastAsia" w:hAnsiTheme="majorHAnsi" w:cstheme="majorBidi"/>
      <w:i/>
      <w:iCs/>
      <w:color w:val="2E74B5" w:themeColor="accent1" w:themeShade="BF"/>
    </w:rPr>
  </w:style>
  <w:style w:type="character" w:customStyle="1" w:styleId="mwe-math-mathml-inline">
    <w:name w:val="mwe-math-mathml-inline"/>
    <w:basedOn w:val="DefaultParagraphFont"/>
    <w:rsid w:val="00EC5A79"/>
  </w:style>
  <w:style w:type="paragraph" w:customStyle="1" w:styleId="Default">
    <w:name w:val="Default"/>
    <w:rsid w:val="00DE522B"/>
    <w:pPr>
      <w:autoSpaceDE w:val="0"/>
      <w:autoSpaceDN w:val="0"/>
      <w:adjustRightInd w:val="0"/>
      <w:spacing w:after="0" w:line="240" w:lineRule="auto"/>
    </w:pPr>
    <w:rPr>
      <w:rFonts w:ascii="Arial" w:hAnsi="Arial" w:cs="Arial"/>
      <w:color w:val="000000"/>
      <w:sz w:val="24"/>
      <w:szCs w:val="24"/>
    </w:rPr>
  </w:style>
  <w:style w:type="character" w:customStyle="1" w:styleId="katex-mathml">
    <w:name w:val="katex-mathml"/>
    <w:basedOn w:val="DefaultParagraphFont"/>
    <w:rsid w:val="00982402"/>
  </w:style>
  <w:style w:type="character" w:customStyle="1" w:styleId="mord">
    <w:name w:val="mord"/>
    <w:basedOn w:val="DefaultParagraphFont"/>
    <w:rsid w:val="00982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5661">
      <w:bodyDiv w:val="1"/>
      <w:marLeft w:val="0"/>
      <w:marRight w:val="0"/>
      <w:marTop w:val="0"/>
      <w:marBottom w:val="0"/>
      <w:divBdr>
        <w:top w:val="none" w:sz="0" w:space="0" w:color="auto"/>
        <w:left w:val="none" w:sz="0" w:space="0" w:color="auto"/>
        <w:bottom w:val="none" w:sz="0" w:space="0" w:color="auto"/>
        <w:right w:val="none" w:sz="0" w:space="0" w:color="auto"/>
      </w:divBdr>
      <w:divsChild>
        <w:div w:id="8259512">
          <w:marLeft w:val="0"/>
          <w:marRight w:val="0"/>
          <w:marTop w:val="0"/>
          <w:marBottom w:val="0"/>
          <w:divBdr>
            <w:top w:val="none" w:sz="0" w:space="0" w:color="auto"/>
            <w:left w:val="none" w:sz="0" w:space="0" w:color="auto"/>
            <w:bottom w:val="none" w:sz="0" w:space="0" w:color="auto"/>
            <w:right w:val="none" w:sz="0" w:space="0" w:color="auto"/>
          </w:divBdr>
          <w:divsChild>
            <w:div w:id="1334575968">
              <w:marLeft w:val="0"/>
              <w:marRight w:val="0"/>
              <w:marTop w:val="0"/>
              <w:marBottom w:val="0"/>
              <w:divBdr>
                <w:top w:val="none" w:sz="0" w:space="0" w:color="auto"/>
                <w:left w:val="none" w:sz="0" w:space="0" w:color="auto"/>
                <w:bottom w:val="none" w:sz="0" w:space="0" w:color="auto"/>
                <w:right w:val="none" w:sz="0" w:space="0" w:color="auto"/>
              </w:divBdr>
            </w:div>
          </w:divsChild>
        </w:div>
        <w:div w:id="1360427477">
          <w:marLeft w:val="0"/>
          <w:marRight w:val="0"/>
          <w:marTop w:val="0"/>
          <w:marBottom w:val="0"/>
          <w:divBdr>
            <w:top w:val="none" w:sz="0" w:space="0" w:color="auto"/>
            <w:left w:val="none" w:sz="0" w:space="0" w:color="auto"/>
            <w:bottom w:val="none" w:sz="0" w:space="0" w:color="auto"/>
            <w:right w:val="none" w:sz="0" w:space="0" w:color="auto"/>
          </w:divBdr>
          <w:divsChild>
            <w:div w:id="634680408">
              <w:marLeft w:val="0"/>
              <w:marRight w:val="0"/>
              <w:marTop w:val="0"/>
              <w:marBottom w:val="0"/>
              <w:divBdr>
                <w:top w:val="none" w:sz="0" w:space="0" w:color="auto"/>
                <w:left w:val="none" w:sz="0" w:space="0" w:color="auto"/>
                <w:bottom w:val="none" w:sz="0" w:space="0" w:color="auto"/>
                <w:right w:val="none" w:sz="0" w:space="0" w:color="auto"/>
              </w:divBdr>
            </w:div>
          </w:divsChild>
        </w:div>
        <w:div w:id="1735003901">
          <w:marLeft w:val="0"/>
          <w:marRight w:val="0"/>
          <w:marTop w:val="0"/>
          <w:marBottom w:val="0"/>
          <w:divBdr>
            <w:top w:val="none" w:sz="0" w:space="0" w:color="auto"/>
            <w:left w:val="none" w:sz="0" w:space="0" w:color="auto"/>
            <w:bottom w:val="none" w:sz="0" w:space="0" w:color="auto"/>
            <w:right w:val="none" w:sz="0" w:space="0" w:color="auto"/>
          </w:divBdr>
        </w:div>
      </w:divsChild>
    </w:div>
    <w:div w:id="201749377">
      <w:bodyDiv w:val="1"/>
      <w:marLeft w:val="0"/>
      <w:marRight w:val="0"/>
      <w:marTop w:val="0"/>
      <w:marBottom w:val="0"/>
      <w:divBdr>
        <w:top w:val="none" w:sz="0" w:space="0" w:color="auto"/>
        <w:left w:val="none" w:sz="0" w:space="0" w:color="auto"/>
        <w:bottom w:val="none" w:sz="0" w:space="0" w:color="auto"/>
        <w:right w:val="none" w:sz="0" w:space="0" w:color="auto"/>
      </w:divBdr>
    </w:div>
    <w:div w:id="254559652">
      <w:bodyDiv w:val="1"/>
      <w:marLeft w:val="0"/>
      <w:marRight w:val="0"/>
      <w:marTop w:val="0"/>
      <w:marBottom w:val="0"/>
      <w:divBdr>
        <w:top w:val="none" w:sz="0" w:space="0" w:color="auto"/>
        <w:left w:val="none" w:sz="0" w:space="0" w:color="auto"/>
        <w:bottom w:val="none" w:sz="0" w:space="0" w:color="auto"/>
        <w:right w:val="none" w:sz="0" w:space="0" w:color="auto"/>
      </w:divBdr>
      <w:divsChild>
        <w:div w:id="415135128">
          <w:marLeft w:val="0"/>
          <w:marRight w:val="0"/>
          <w:marTop w:val="0"/>
          <w:marBottom w:val="0"/>
          <w:divBdr>
            <w:top w:val="none" w:sz="0" w:space="0" w:color="auto"/>
            <w:left w:val="none" w:sz="0" w:space="0" w:color="auto"/>
            <w:bottom w:val="none" w:sz="0" w:space="0" w:color="auto"/>
            <w:right w:val="none" w:sz="0" w:space="0" w:color="auto"/>
          </w:divBdr>
        </w:div>
        <w:div w:id="1902864984">
          <w:marLeft w:val="0"/>
          <w:marRight w:val="0"/>
          <w:marTop w:val="0"/>
          <w:marBottom w:val="0"/>
          <w:divBdr>
            <w:top w:val="none" w:sz="0" w:space="0" w:color="auto"/>
            <w:left w:val="none" w:sz="0" w:space="0" w:color="auto"/>
            <w:bottom w:val="none" w:sz="0" w:space="0" w:color="auto"/>
            <w:right w:val="none" w:sz="0" w:space="0" w:color="auto"/>
          </w:divBdr>
        </w:div>
        <w:div w:id="1743523534">
          <w:marLeft w:val="0"/>
          <w:marRight w:val="0"/>
          <w:marTop w:val="0"/>
          <w:marBottom w:val="0"/>
          <w:divBdr>
            <w:top w:val="none" w:sz="0" w:space="0" w:color="auto"/>
            <w:left w:val="none" w:sz="0" w:space="0" w:color="auto"/>
            <w:bottom w:val="none" w:sz="0" w:space="0" w:color="auto"/>
            <w:right w:val="none" w:sz="0" w:space="0" w:color="auto"/>
          </w:divBdr>
          <w:divsChild>
            <w:div w:id="615915512">
              <w:marLeft w:val="0"/>
              <w:marRight w:val="0"/>
              <w:marTop w:val="0"/>
              <w:marBottom w:val="0"/>
              <w:divBdr>
                <w:top w:val="none" w:sz="0" w:space="0" w:color="auto"/>
                <w:left w:val="none" w:sz="0" w:space="0" w:color="auto"/>
                <w:bottom w:val="none" w:sz="0" w:space="0" w:color="auto"/>
                <w:right w:val="none" w:sz="0" w:space="0" w:color="auto"/>
              </w:divBdr>
            </w:div>
          </w:divsChild>
        </w:div>
        <w:div w:id="91125392">
          <w:marLeft w:val="0"/>
          <w:marRight w:val="0"/>
          <w:marTop w:val="0"/>
          <w:marBottom w:val="0"/>
          <w:divBdr>
            <w:top w:val="none" w:sz="0" w:space="0" w:color="auto"/>
            <w:left w:val="none" w:sz="0" w:space="0" w:color="auto"/>
            <w:bottom w:val="none" w:sz="0" w:space="0" w:color="auto"/>
            <w:right w:val="none" w:sz="0" w:space="0" w:color="auto"/>
          </w:divBdr>
          <w:divsChild>
            <w:div w:id="591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0639">
      <w:bodyDiv w:val="1"/>
      <w:marLeft w:val="0"/>
      <w:marRight w:val="0"/>
      <w:marTop w:val="0"/>
      <w:marBottom w:val="0"/>
      <w:divBdr>
        <w:top w:val="none" w:sz="0" w:space="0" w:color="auto"/>
        <w:left w:val="none" w:sz="0" w:space="0" w:color="auto"/>
        <w:bottom w:val="none" w:sz="0" w:space="0" w:color="auto"/>
        <w:right w:val="none" w:sz="0" w:space="0" w:color="auto"/>
      </w:divBdr>
    </w:div>
    <w:div w:id="617415072">
      <w:bodyDiv w:val="1"/>
      <w:marLeft w:val="0"/>
      <w:marRight w:val="0"/>
      <w:marTop w:val="0"/>
      <w:marBottom w:val="0"/>
      <w:divBdr>
        <w:top w:val="none" w:sz="0" w:space="0" w:color="auto"/>
        <w:left w:val="none" w:sz="0" w:space="0" w:color="auto"/>
        <w:bottom w:val="none" w:sz="0" w:space="0" w:color="auto"/>
        <w:right w:val="none" w:sz="0" w:space="0" w:color="auto"/>
      </w:divBdr>
    </w:div>
    <w:div w:id="739984229">
      <w:bodyDiv w:val="1"/>
      <w:marLeft w:val="0"/>
      <w:marRight w:val="0"/>
      <w:marTop w:val="0"/>
      <w:marBottom w:val="0"/>
      <w:divBdr>
        <w:top w:val="none" w:sz="0" w:space="0" w:color="auto"/>
        <w:left w:val="none" w:sz="0" w:space="0" w:color="auto"/>
        <w:bottom w:val="none" w:sz="0" w:space="0" w:color="auto"/>
        <w:right w:val="none" w:sz="0" w:space="0" w:color="auto"/>
      </w:divBdr>
      <w:divsChild>
        <w:div w:id="2083259996">
          <w:marLeft w:val="0"/>
          <w:marRight w:val="0"/>
          <w:marTop w:val="0"/>
          <w:marBottom w:val="0"/>
          <w:divBdr>
            <w:top w:val="none" w:sz="0" w:space="0" w:color="auto"/>
            <w:left w:val="none" w:sz="0" w:space="0" w:color="auto"/>
            <w:bottom w:val="none" w:sz="0" w:space="0" w:color="auto"/>
            <w:right w:val="none" w:sz="0" w:space="0" w:color="auto"/>
          </w:divBdr>
          <w:divsChild>
            <w:div w:id="215244950">
              <w:marLeft w:val="0"/>
              <w:marRight w:val="0"/>
              <w:marTop w:val="0"/>
              <w:marBottom w:val="480"/>
              <w:divBdr>
                <w:top w:val="none" w:sz="0" w:space="0" w:color="auto"/>
                <w:left w:val="none" w:sz="0" w:space="0" w:color="auto"/>
                <w:bottom w:val="none" w:sz="0" w:space="0" w:color="auto"/>
                <w:right w:val="none" w:sz="0" w:space="0" w:color="auto"/>
              </w:divBdr>
            </w:div>
          </w:divsChild>
        </w:div>
        <w:div w:id="1013456112">
          <w:marLeft w:val="0"/>
          <w:marRight w:val="0"/>
          <w:marTop w:val="0"/>
          <w:marBottom w:val="0"/>
          <w:divBdr>
            <w:top w:val="none" w:sz="0" w:space="0" w:color="auto"/>
            <w:left w:val="none" w:sz="0" w:space="0" w:color="auto"/>
            <w:bottom w:val="none" w:sz="0" w:space="0" w:color="auto"/>
            <w:right w:val="none" w:sz="0" w:space="0" w:color="auto"/>
          </w:divBdr>
        </w:div>
      </w:divsChild>
    </w:div>
    <w:div w:id="835655372">
      <w:bodyDiv w:val="1"/>
      <w:marLeft w:val="0"/>
      <w:marRight w:val="0"/>
      <w:marTop w:val="0"/>
      <w:marBottom w:val="0"/>
      <w:divBdr>
        <w:top w:val="none" w:sz="0" w:space="0" w:color="auto"/>
        <w:left w:val="none" w:sz="0" w:space="0" w:color="auto"/>
        <w:bottom w:val="none" w:sz="0" w:space="0" w:color="auto"/>
        <w:right w:val="none" w:sz="0" w:space="0" w:color="auto"/>
      </w:divBdr>
    </w:div>
    <w:div w:id="857354460">
      <w:bodyDiv w:val="1"/>
      <w:marLeft w:val="0"/>
      <w:marRight w:val="0"/>
      <w:marTop w:val="0"/>
      <w:marBottom w:val="0"/>
      <w:divBdr>
        <w:top w:val="none" w:sz="0" w:space="0" w:color="auto"/>
        <w:left w:val="none" w:sz="0" w:space="0" w:color="auto"/>
        <w:bottom w:val="none" w:sz="0" w:space="0" w:color="auto"/>
        <w:right w:val="none" w:sz="0" w:space="0" w:color="auto"/>
      </w:divBdr>
    </w:div>
    <w:div w:id="860702327">
      <w:bodyDiv w:val="1"/>
      <w:marLeft w:val="0"/>
      <w:marRight w:val="0"/>
      <w:marTop w:val="0"/>
      <w:marBottom w:val="0"/>
      <w:divBdr>
        <w:top w:val="none" w:sz="0" w:space="0" w:color="auto"/>
        <w:left w:val="none" w:sz="0" w:space="0" w:color="auto"/>
        <w:bottom w:val="none" w:sz="0" w:space="0" w:color="auto"/>
        <w:right w:val="none" w:sz="0" w:space="0" w:color="auto"/>
      </w:divBdr>
    </w:div>
    <w:div w:id="909463325">
      <w:bodyDiv w:val="1"/>
      <w:marLeft w:val="0"/>
      <w:marRight w:val="0"/>
      <w:marTop w:val="0"/>
      <w:marBottom w:val="0"/>
      <w:divBdr>
        <w:top w:val="none" w:sz="0" w:space="0" w:color="auto"/>
        <w:left w:val="none" w:sz="0" w:space="0" w:color="auto"/>
        <w:bottom w:val="none" w:sz="0" w:space="0" w:color="auto"/>
        <w:right w:val="none" w:sz="0" w:space="0" w:color="auto"/>
      </w:divBdr>
    </w:div>
    <w:div w:id="956109697">
      <w:bodyDiv w:val="1"/>
      <w:marLeft w:val="0"/>
      <w:marRight w:val="0"/>
      <w:marTop w:val="0"/>
      <w:marBottom w:val="0"/>
      <w:divBdr>
        <w:top w:val="none" w:sz="0" w:space="0" w:color="auto"/>
        <w:left w:val="none" w:sz="0" w:space="0" w:color="auto"/>
        <w:bottom w:val="none" w:sz="0" w:space="0" w:color="auto"/>
        <w:right w:val="none" w:sz="0" w:space="0" w:color="auto"/>
      </w:divBdr>
    </w:div>
    <w:div w:id="1072848612">
      <w:bodyDiv w:val="1"/>
      <w:marLeft w:val="0"/>
      <w:marRight w:val="0"/>
      <w:marTop w:val="0"/>
      <w:marBottom w:val="0"/>
      <w:divBdr>
        <w:top w:val="none" w:sz="0" w:space="0" w:color="auto"/>
        <w:left w:val="none" w:sz="0" w:space="0" w:color="auto"/>
        <w:bottom w:val="none" w:sz="0" w:space="0" w:color="auto"/>
        <w:right w:val="none" w:sz="0" w:space="0" w:color="auto"/>
      </w:divBdr>
    </w:div>
    <w:div w:id="1234778094">
      <w:bodyDiv w:val="1"/>
      <w:marLeft w:val="0"/>
      <w:marRight w:val="0"/>
      <w:marTop w:val="0"/>
      <w:marBottom w:val="0"/>
      <w:divBdr>
        <w:top w:val="none" w:sz="0" w:space="0" w:color="auto"/>
        <w:left w:val="none" w:sz="0" w:space="0" w:color="auto"/>
        <w:bottom w:val="none" w:sz="0" w:space="0" w:color="auto"/>
        <w:right w:val="none" w:sz="0" w:space="0" w:color="auto"/>
      </w:divBdr>
    </w:div>
    <w:div w:id="1354108349">
      <w:bodyDiv w:val="1"/>
      <w:marLeft w:val="0"/>
      <w:marRight w:val="0"/>
      <w:marTop w:val="0"/>
      <w:marBottom w:val="0"/>
      <w:divBdr>
        <w:top w:val="none" w:sz="0" w:space="0" w:color="auto"/>
        <w:left w:val="none" w:sz="0" w:space="0" w:color="auto"/>
        <w:bottom w:val="none" w:sz="0" w:space="0" w:color="auto"/>
        <w:right w:val="none" w:sz="0" w:space="0" w:color="auto"/>
      </w:divBdr>
      <w:divsChild>
        <w:div w:id="866480453">
          <w:marLeft w:val="0"/>
          <w:marRight w:val="0"/>
          <w:marTop w:val="0"/>
          <w:marBottom w:val="0"/>
          <w:divBdr>
            <w:top w:val="none" w:sz="0" w:space="0" w:color="auto"/>
            <w:left w:val="none" w:sz="0" w:space="0" w:color="auto"/>
            <w:bottom w:val="none" w:sz="0" w:space="0" w:color="auto"/>
            <w:right w:val="none" w:sz="0" w:space="0" w:color="auto"/>
          </w:divBdr>
        </w:div>
      </w:divsChild>
    </w:div>
    <w:div w:id="1616982470">
      <w:bodyDiv w:val="1"/>
      <w:marLeft w:val="0"/>
      <w:marRight w:val="0"/>
      <w:marTop w:val="0"/>
      <w:marBottom w:val="0"/>
      <w:divBdr>
        <w:top w:val="none" w:sz="0" w:space="0" w:color="auto"/>
        <w:left w:val="none" w:sz="0" w:space="0" w:color="auto"/>
        <w:bottom w:val="none" w:sz="0" w:space="0" w:color="auto"/>
        <w:right w:val="none" w:sz="0" w:space="0" w:color="auto"/>
      </w:divBdr>
    </w:div>
    <w:div w:id="1673142248">
      <w:bodyDiv w:val="1"/>
      <w:marLeft w:val="0"/>
      <w:marRight w:val="0"/>
      <w:marTop w:val="0"/>
      <w:marBottom w:val="0"/>
      <w:divBdr>
        <w:top w:val="none" w:sz="0" w:space="0" w:color="auto"/>
        <w:left w:val="none" w:sz="0" w:space="0" w:color="auto"/>
        <w:bottom w:val="none" w:sz="0" w:space="0" w:color="auto"/>
        <w:right w:val="none" w:sz="0" w:space="0" w:color="auto"/>
      </w:divBdr>
    </w:div>
    <w:div w:id="1690378163">
      <w:bodyDiv w:val="1"/>
      <w:marLeft w:val="0"/>
      <w:marRight w:val="0"/>
      <w:marTop w:val="0"/>
      <w:marBottom w:val="0"/>
      <w:divBdr>
        <w:top w:val="none" w:sz="0" w:space="0" w:color="auto"/>
        <w:left w:val="none" w:sz="0" w:space="0" w:color="auto"/>
        <w:bottom w:val="none" w:sz="0" w:space="0" w:color="auto"/>
        <w:right w:val="none" w:sz="0" w:space="0" w:color="auto"/>
      </w:divBdr>
    </w:div>
    <w:div w:id="1729257667">
      <w:bodyDiv w:val="1"/>
      <w:marLeft w:val="0"/>
      <w:marRight w:val="0"/>
      <w:marTop w:val="0"/>
      <w:marBottom w:val="0"/>
      <w:divBdr>
        <w:top w:val="none" w:sz="0" w:space="0" w:color="auto"/>
        <w:left w:val="none" w:sz="0" w:space="0" w:color="auto"/>
        <w:bottom w:val="none" w:sz="0" w:space="0" w:color="auto"/>
        <w:right w:val="none" w:sz="0" w:space="0" w:color="auto"/>
      </w:divBdr>
      <w:divsChild>
        <w:div w:id="855652067">
          <w:marLeft w:val="0"/>
          <w:marRight w:val="0"/>
          <w:marTop w:val="0"/>
          <w:marBottom w:val="0"/>
          <w:divBdr>
            <w:top w:val="none" w:sz="0" w:space="0" w:color="auto"/>
            <w:left w:val="none" w:sz="0" w:space="0" w:color="auto"/>
            <w:bottom w:val="none" w:sz="0" w:space="0" w:color="auto"/>
            <w:right w:val="none" w:sz="0" w:space="0" w:color="auto"/>
          </w:divBdr>
        </w:div>
      </w:divsChild>
    </w:div>
    <w:div w:id="1790850608">
      <w:bodyDiv w:val="1"/>
      <w:marLeft w:val="0"/>
      <w:marRight w:val="0"/>
      <w:marTop w:val="0"/>
      <w:marBottom w:val="0"/>
      <w:divBdr>
        <w:top w:val="none" w:sz="0" w:space="0" w:color="auto"/>
        <w:left w:val="none" w:sz="0" w:space="0" w:color="auto"/>
        <w:bottom w:val="none" w:sz="0" w:space="0" w:color="auto"/>
        <w:right w:val="none" w:sz="0" w:space="0" w:color="auto"/>
      </w:divBdr>
    </w:div>
    <w:div w:id="2034838508">
      <w:bodyDiv w:val="1"/>
      <w:marLeft w:val="0"/>
      <w:marRight w:val="0"/>
      <w:marTop w:val="0"/>
      <w:marBottom w:val="0"/>
      <w:divBdr>
        <w:top w:val="none" w:sz="0" w:space="0" w:color="auto"/>
        <w:left w:val="none" w:sz="0" w:space="0" w:color="auto"/>
        <w:bottom w:val="none" w:sz="0" w:space="0" w:color="auto"/>
        <w:right w:val="none" w:sz="0" w:space="0" w:color="auto"/>
      </w:divBdr>
      <w:divsChild>
        <w:div w:id="1103526612">
          <w:marLeft w:val="0"/>
          <w:marRight w:val="0"/>
          <w:marTop w:val="0"/>
          <w:marBottom w:val="0"/>
          <w:divBdr>
            <w:top w:val="none" w:sz="0" w:space="0" w:color="auto"/>
            <w:left w:val="none" w:sz="0" w:space="0" w:color="auto"/>
            <w:bottom w:val="none" w:sz="0" w:space="0" w:color="auto"/>
            <w:right w:val="none" w:sz="0" w:space="0" w:color="auto"/>
          </w:divBdr>
        </w:div>
        <w:div w:id="211772673">
          <w:marLeft w:val="0"/>
          <w:marRight w:val="0"/>
          <w:marTop w:val="0"/>
          <w:marBottom w:val="0"/>
          <w:divBdr>
            <w:top w:val="none" w:sz="0" w:space="0" w:color="auto"/>
            <w:left w:val="none" w:sz="0" w:space="0" w:color="auto"/>
            <w:bottom w:val="none" w:sz="0" w:space="0" w:color="auto"/>
            <w:right w:val="none" w:sz="0" w:space="0" w:color="auto"/>
          </w:divBdr>
        </w:div>
      </w:divsChild>
    </w:div>
    <w:div w:id="2074155724">
      <w:bodyDiv w:val="1"/>
      <w:marLeft w:val="0"/>
      <w:marRight w:val="0"/>
      <w:marTop w:val="0"/>
      <w:marBottom w:val="0"/>
      <w:divBdr>
        <w:top w:val="none" w:sz="0" w:space="0" w:color="auto"/>
        <w:left w:val="none" w:sz="0" w:space="0" w:color="auto"/>
        <w:bottom w:val="none" w:sz="0" w:space="0" w:color="auto"/>
        <w:right w:val="none" w:sz="0" w:space="0" w:color="auto"/>
      </w:divBdr>
      <w:divsChild>
        <w:div w:id="427969829">
          <w:marLeft w:val="0"/>
          <w:marRight w:val="0"/>
          <w:marTop w:val="0"/>
          <w:marBottom w:val="0"/>
          <w:divBdr>
            <w:top w:val="none" w:sz="0" w:space="0" w:color="auto"/>
            <w:left w:val="none" w:sz="0" w:space="0" w:color="auto"/>
            <w:bottom w:val="none" w:sz="0" w:space="0" w:color="auto"/>
            <w:right w:val="none" w:sz="0" w:space="0" w:color="auto"/>
          </w:divBdr>
        </w:div>
        <w:div w:id="640697099">
          <w:marLeft w:val="0"/>
          <w:marRight w:val="0"/>
          <w:marTop w:val="0"/>
          <w:marBottom w:val="0"/>
          <w:divBdr>
            <w:top w:val="none" w:sz="0" w:space="0" w:color="auto"/>
            <w:left w:val="none" w:sz="0" w:space="0" w:color="auto"/>
            <w:bottom w:val="none" w:sz="0" w:space="0" w:color="auto"/>
            <w:right w:val="none" w:sz="0" w:space="0" w:color="auto"/>
          </w:divBdr>
        </w:div>
        <w:div w:id="198979290">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sChild>
    </w:div>
    <w:div w:id="2123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www.springer.com/cda/content/document/cda_downloaddocument/9781441957795-c1.pdf?SGWID=0-0-45-907737-p17395451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yperlink" Target="http://egyankosh.ac.in/bitstream/123456789/23320/1/Unit-8.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khanacademy.org/math/statistics-probability/describing-relationships-quantitative-data/scatterplots-and-correlation/a/correlation-coefficient-review"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Probability_density_function" TargetMode="External"/><Relationship Id="rId33" Type="http://schemas.openxmlformats.org/officeDocument/2006/relationships/image" Target="media/image25.png"/><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1"/>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69"/>
    <w:rsid w:val="007149E6"/>
    <w:rsid w:val="00D71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15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E617C-2701-450B-934E-511B0CB00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DF1A9-FC12-4BD1-AA69-7CC20411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2967</TotalTime>
  <Pages>1</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Avvari, Manjunath</dc:creator>
  <cp:keywords/>
  <dc:description/>
  <cp:lastModifiedBy>Avvari, Manjunath</cp:lastModifiedBy>
  <cp:revision>78</cp:revision>
  <cp:lastPrinted>2018-02-15T18:21:00Z</cp:lastPrinted>
  <dcterms:created xsi:type="dcterms:W3CDTF">2018-01-28T15:38:00Z</dcterms:created>
  <dcterms:modified xsi:type="dcterms:W3CDTF">2018-02-15T18:24:00Z</dcterms:modified>
</cp:coreProperties>
</file>