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Helical Gear, Problem 2.</w:t>
      </w:r>
    </w:p>
    <w:p>
      <w:pPr>
        <w:pStyle w:val="text"/>
        <w:jc w:val="left"/>
      </w:pPr>
      <w:r>
        <w:rPr/>
        <w:t>Problem Statement: A helical gear of 250 mm diameter transmits a torque of 200 N-m. The pressure angle in a plane normal to the teeth is 20 degrees . The helix angle is 45 degrees. Determine the gear tooth loads.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Date: 18/10/2020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data:</w:t>
      </w:r>
    </w:p>
    <w:p>
      <w:pPr>
        <w:pStyle w:val="code"/>
      </w:pPr>
      <w:r>
        <w:rPr>
          <w:noProof w:val="true"/>
        </w:rPr>
        <w:t>d = 250</w:t>
      </w:r>
    </w:p>
    <w:altChunk r:id="rId1"/>
    <w:p>
      <w:pPr>
        <w:pStyle w:val="code"/>
      </w:pPr>
      <w:r>
        <w:rPr>
          <w:noProof w:val="true"/>
        </w:rPr>
        <w:t>Mt = 200*1e3</w:t>
      </w:r>
    </w:p>
    <w:altChunk r:id="rId2"/>
    <w:p>
      <w:pPr>
        <w:pStyle w:val="code"/>
      </w:pPr>
      <w:r>
        <w:rPr>
          <w:noProof w:val="true"/>
        </w:rPr>
        <w:t>alpha_n = 20</w:t>
      </w:r>
    </w:p>
    <w:altChunk r:id="rId3"/>
    <w:p>
      <w:pPr>
        <w:pStyle w:val="code"/>
      </w:pPr>
      <w:r>
        <w:rPr>
          <w:noProof w:val="true"/>
        </w:rPr>
        <w:t>beta = 45</w:t>
      </w:r>
    </w:p>
    <w:altChunk r:id="rId4"/>
    <w:p>
      <w:pPr>
        <w:pStyle w:val="text"/>
        <w:jc w:val="left"/>
      </w:pPr>
      <w:r>
        <w:rPr/>
        <w:t>Tagential force, axial force and radial component in Newtons is found using the figure 12.7:</w:t>
      </w:r>
    </w:p>
    <w:p>
      <w:pPr>
        <w:pStyle w:val="code"/>
      </w:pPr>
      <w:r>
        <w:rPr>
          <w:noProof w:val="true"/>
        </w:rPr>
        <w:t>[Ft,Fa,Fr] = Figure_12_7(Mt,d,beta,alpha_n)</w:t>
      </w:r>
    </w:p>
    <w:altChunk r:id="rId5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styles.xml" Type="http://schemas.openxmlformats.org/officeDocument/2006/relationships/styles"/><Relationship Id="rId7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2020-10-26T23:48:05Z</dcterms:created>
  <dcterms:modified xsi:type="dcterms:W3CDTF">2020-10-26T23:48:05Z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0e83376b-887c-403e-ab9f-cb95159a405b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