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9200" cy="10705556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070555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134" w:val="left"/>
        </w:tabs>
        <w:autoSpaceDE w:val="0"/>
        <w:widowControl/>
        <w:spacing w:line="264" w:lineRule="auto" w:before="0" w:after="0"/>
        <w:ind w:left="0" w:right="5040" w:firstLine="0"/>
        <w:jc w:val="left"/>
      </w:pPr>
      <w:r>
        <w:rPr>
          <w:rFonts w:ascii="Poppins" w:hAnsi="Poppins" w:eastAsia="Poppins"/>
          <w:b w:val="0"/>
          <w:i w:val="0"/>
          <w:color w:val="1D4F94"/>
          <w:sz w:val="60"/>
        </w:rPr>
        <w:t xml:space="preserve">AABSHAAR SHAIKH </w:t>
      </w:r>
      <w:r>
        <w:tab/>
      </w:r>
      <w:r>
        <w:rPr>
          <w:rFonts w:ascii="Poppins Light" w:hAnsi="Poppins Light" w:eastAsia="Poppins Light"/>
          <w:b w:val="0"/>
          <w:i w:val="0"/>
          <w:color w:val="000000"/>
          <w:sz w:val="26"/>
        </w:rPr>
        <w:t>B T E C H ( C S E )</w:t>
      </w:r>
    </w:p>
    <w:p>
      <w:pPr>
        <w:autoSpaceDN w:val="0"/>
        <w:tabs>
          <w:tab w:pos="6392" w:val="left"/>
        </w:tabs>
        <w:autoSpaceDE w:val="0"/>
        <w:widowControl/>
        <w:spacing w:line="240" w:lineRule="auto" w:before="926" w:after="126"/>
        <w:ind w:left="354" w:right="0" w:firstLine="0"/>
        <w:jc w:val="left"/>
      </w:pPr>
      <w:r>
        <w:rPr>
          <w:rFonts w:ascii="Poppins" w:hAnsi="Poppins" w:eastAsia="Poppins"/>
          <w:b w:val="0"/>
          <w:i w:val="0"/>
          <w:color w:val="1D4F94"/>
          <w:sz w:val="28"/>
        </w:rPr>
        <w:t xml:space="preserve">ABOUT ME </w:t>
      </w:r>
      <w:r>
        <w:tab/>
      </w:r>
      <w:r>
        <w:rPr>
          <w:rFonts w:ascii="Poppins" w:hAnsi="Poppins" w:eastAsia="Poppins"/>
          <w:b w:val="0"/>
          <w:i w:val="0"/>
          <w:color w:val="1D4F94"/>
          <w:sz w:val="28"/>
        </w:rPr>
        <w:t>PROJECTS</w:t>
      </w:r>
    </w:p>
    <w:p>
      <w:pPr>
        <w:sectPr>
          <w:pgSz w:w="11910" w:h="16845"/>
          <w:pgMar w:top="242" w:right="436" w:bottom="274" w:left="402" w:header="720" w:footer="720" w:gutter="0"/>
          <w:cols w:space="720" w:num="1" w:equalWidth="0">
            <w:col w:w="11072" w:space="0"/>
          </w:cols>
          <w:docGrid w:linePitch="360"/>
        </w:sectPr>
      </w:pPr>
    </w:p>
    <w:p>
      <w:pPr>
        <w:autoSpaceDN w:val="0"/>
        <w:autoSpaceDE w:val="0"/>
        <w:widowControl/>
        <w:spacing w:line="274" w:lineRule="auto" w:before="0" w:after="0"/>
        <w:ind w:left="324" w:right="288" w:firstLine="0"/>
        <w:jc w:val="left"/>
      </w:pPr>
      <w:r>
        <w:rPr>
          <w:rFonts w:ascii="Poppins Light" w:hAnsi="Poppins Light" w:eastAsia="Poppins Light"/>
          <w:b w:val="0"/>
          <w:i w:val="0"/>
          <w:color w:val="000000"/>
          <w:sz w:val="20"/>
        </w:rPr>
        <w:t xml:space="preserve">Currently a DY Patil International university </w:t>
      </w:r>
      <w:r>
        <w:br/>
      </w:r>
      <w:r>
        <w:rPr>
          <w:rFonts w:ascii="Poppins Light" w:hAnsi="Poppins Light" w:eastAsia="Poppins Light"/>
          <w:b w:val="0"/>
          <w:i w:val="0"/>
          <w:color w:val="000000"/>
          <w:sz w:val="20"/>
        </w:rPr>
        <w:t xml:space="preserve">student. To build career in a growing </w:t>
      </w:r>
      <w:r>
        <w:br/>
      </w:r>
      <w:r>
        <w:rPr>
          <w:rFonts w:ascii="Poppins Light" w:hAnsi="Poppins Light" w:eastAsia="Poppins Light"/>
          <w:b w:val="0"/>
          <w:i w:val="0"/>
          <w:color w:val="000000"/>
          <w:sz w:val="20"/>
        </w:rPr>
        <w:t xml:space="preserve">organization, where I can get the opportunities to </w:t>
      </w:r>
      <w:r>
        <w:rPr>
          <w:rFonts w:ascii="Poppins Light" w:hAnsi="Poppins Light" w:eastAsia="Poppins Light"/>
          <w:b w:val="0"/>
          <w:i w:val="0"/>
          <w:color w:val="000000"/>
          <w:sz w:val="20"/>
        </w:rPr>
        <w:t>prove my abilities by accepting challenges.</w:t>
      </w:r>
    </w:p>
    <w:p>
      <w:pPr>
        <w:autoSpaceDN w:val="0"/>
        <w:autoSpaceDE w:val="0"/>
        <w:widowControl/>
        <w:spacing w:line="240" w:lineRule="auto" w:before="796" w:after="280"/>
        <w:ind w:left="324" w:right="0" w:firstLine="0"/>
        <w:jc w:val="left"/>
      </w:pPr>
      <w:r>
        <w:rPr>
          <w:rFonts w:ascii="Poppins" w:hAnsi="Poppins" w:eastAsia="Poppins"/>
          <w:b w:val="0"/>
          <w:i w:val="0"/>
          <w:color w:val="1D4F94"/>
          <w:sz w:val="28"/>
        </w:rPr>
        <w:t>PERSONAL INFO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7.99999999999997" w:type="dxa"/>
      </w:tblPr>
      <w:tblGrid>
        <w:gridCol w:w="3691"/>
        <w:gridCol w:w="3691"/>
        <w:gridCol w:w="3691"/>
      </w:tblGrid>
      <w:tr>
        <w:trPr>
          <w:trHeight w:hRule="exact" w:val="40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86" w:right="0" w:firstLine="0"/>
              <w:jc w:val="left"/>
            </w:pP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20"/>
              </w:rPr>
              <w:t>Phone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16" w:firstLine="0"/>
              <w:jc w:val="right"/>
            </w:pP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20"/>
              </w:rPr>
              <w:t>: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60" w:right="0" w:firstLine="0"/>
              <w:jc w:val="left"/>
            </w:pP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20"/>
              </w:rPr>
              <w:t>7796562020</w:t>
            </w:r>
          </w:p>
        </w:tc>
      </w:tr>
      <w:tr>
        <w:trPr>
          <w:trHeight w:hRule="exact" w:val="40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186" w:right="0" w:firstLine="0"/>
              <w:jc w:val="left"/>
            </w:pP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20"/>
              </w:rPr>
              <w:t>Email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0" w:right="16" w:firstLine="0"/>
              <w:jc w:val="right"/>
            </w:pP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20"/>
              </w:rPr>
              <w:t>: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60" w:right="0" w:firstLine="0"/>
              <w:jc w:val="left"/>
            </w:pP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20"/>
              </w:rPr>
              <w:t>aabshaarshaikh@gmail.com</w:t>
            </w:r>
          </w:p>
        </w:tc>
      </w:tr>
      <w:tr>
        <w:trPr>
          <w:trHeight w:hRule="exact" w:val="40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186" w:right="0" w:firstLine="0"/>
              <w:jc w:val="left"/>
            </w:pP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20"/>
              </w:rPr>
              <w:t>Address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16" w:firstLine="0"/>
              <w:jc w:val="right"/>
            </w:pP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20"/>
              </w:rPr>
              <w:t>: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60" w:right="0" w:firstLine="0"/>
              <w:jc w:val="left"/>
            </w:pP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20"/>
              </w:rPr>
              <w:t>Pradhikaran, Pune 411044</w:t>
            </w:r>
          </w:p>
        </w:tc>
      </w:tr>
      <w:tr>
        <w:trPr>
          <w:trHeight w:hRule="exact" w:val="44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0" w:right="0" w:firstLine="0"/>
              <w:jc w:val="center"/>
            </w:pP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20"/>
              </w:rPr>
              <w:t>Language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0" w:right="34" w:firstLine="0"/>
              <w:jc w:val="right"/>
            </w:pP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20"/>
              </w:rPr>
              <w:t>: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42" w:right="0" w:firstLine="0"/>
              <w:jc w:val="left"/>
            </w:pP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20"/>
              </w:rPr>
              <w:t>English, Hindi, French(Beginner)</w:t>
            </w:r>
          </w:p>
        </w:tc>
      </w:tr>
    </w:tbl>
    <w:p>
      <w:pPr>
        <w:autoSpaceDN w:val="0"/>
        <w:autoSpaceDE w:val="0"/>
        <w:widowControl/>
        <w:spacing w:line="240" w:lineRule="auto" w:before="600" w:after="0"/>
        <w:ind w:left="278" w:right="0" w:firstLine="0"/>
        <w:jc w:val="left"/>
      </w:pPr>
      <w:r>
        <w:rPr>
          <w:rFonts w:ascii="Poppins" w:hAnsi="Poppins" w:eastAsia="Poppins"/>
          <w:b w:val="0"/>
          <w:i w:val="0"/>
          <w:color w:val="1D4F94"/>
          <w:sz w:val="28"/>
        </w:rPr>
        <w:t>SKILLS</w:t>
      </w:r>
    </w:p>
    <w:p>
      <w:pPr>
        <w:autoSpaceDN w:val="0"/>
        <w:autoSpaceDE w:val="0"/>
        <w:widowControl/>
        <w:spacing w:line="278" w:lineRule="auto" w:before="232" w:after="0"/>
        <w:ind w:left="620" w:right="720" w:firstLine="0"/>
        <w:jc w:val="left"/>
      </w:pPr>
      <w:r>
        <w:rPr>
          <w:rFonts w:ascii="Poppins Light" w:hAnsi="Poppins Light" w:eastAsia="Poppins Light"/>
          <w:b w:val="0"/>
          <w:i w:val="0"/>
          <w:color w:val="000000"/>
          <w:sz w:val="20"/>
        </w:rPr>
        <w:t xml:space="preserve">Python </w:t>
      </w:r>
      <w:r>
        <w:br/>
      </w:r>
      <w:r>
        <w:rPr>
          <w:rFonts w:ascii="Poppins Light" w:hAnsi="Poppins Light" w:eastAsia="Poppins Light"/>
          <w:b w:val="0"/>
          <w:i w:val="0"/>
          <w:color w:val="000000"/>
          <w:sz w:val="20"/>
        </w:rPr>
        <w:t xml:space="preserve">PHP </w:t>
      </w:r>
      <w:r>
        <w:br/>
      </w:r>
      <w:r>
        <w:rPr>
          <w:rFonts w:ascii="Poppins Light" w:hAnsi="Poppins Light" w:eastAsia="Poppins Light"/>
          <w:b w:val="0"/>
          <w:i w:val="0"/>
          <w:color w:val="000000"/>
          <w:sz w:val="20"/>
        </w:rPr>
        <w:t xml:space="preserve">HTML </w:t>
      </w:r>
      <w:r>
        <w:br/>
      </w:r>
      <w:r>
        <w:rPr>
          <w:rFonts w:ascii="Poppins Light" w:hAnsi="Poppins Light" w:eastAsia="Poppins Light"/>
          <w:b w:val="0"/>
          <w:i w:val="0"/>
          <w:color w:val="000000"/>
          <w:sz w:val="20"/>
        </w:rPr>
        <w:t xml:space="preserve">Basic of Java </w:t>
      </w:r>
      <w:r>
        <w:br/>
      </w:r>
      <w:r>
        <w:rPr>
          <w:rFonts w:ascii="Poppins Light" w:hAnsi="Poppins Light" w:eastAsia="Poppins Light"/>
          <w:b w:val="0"/>
          <w:i w:val="0"/>
          <w:color w:val="000000"/>
          <w:sz w:val="20"/>
        </w:rPr>
        <w:t xml:space="preserve">Basic knowledge of Artificial Intelligence </w:t>
      </w:r>
      <w:r>
        <w:rPr>
          <w:rFonts w:ascii="Poppins Light" w:hAnsi="Poppins Light" w:eastAsia="Poppins Light"/>
          <w:b w:val="0"/>
          <w:i w:val="0"/>
          <w:color w:val="000000"/>
          <w:sz w:val="20"/>
        </w:rPr>
        <w:t>and Machine Learning</w:t>
      </w:r>
    </w:p>
    <w:p>
      <w:pPr>
        <w:autoSpaceDN w:val="0"/>
        <w:autoSpaceDE w:val="0"/>
        <w:widowControl/>
        <w:spacing w:line="240" w:lineRule="auto" w:before="714" w:after="0"/>
        <w:ind w:left="490" w:right="0" w:firstLine="0"/>
        <w:jc w:val="left"/>
      </w:pPr>
      <w:r>
        <w:rPr>
          <w:rFonts w:ascii="Poppins" w:hAnsi="Poppins" w:eastAsia="Poppins"/>
          <w:b w:val="0"/>
          <w:i w:val="0"/>
          <w:color w:val="1D4F94"/>
          <w:sz w:val="28"/>
        </w:rPr>
        <w:t>EDUCATION</w:t>
      </w:r>
    </w:p>
    <w:p>
      <w:pPr>
        <w:sectPr>
          <w:type w:val="continuous"/>
          <w:pgSz w:w="11910" w:h="16845"/>
          <w:pgMar w:top="242" w:right="436" w:bottom="274" w:left="402" w:header="720" w:footer="720" w:gutter="0"/>
          <w:cols w:space="720" w:num="2" w:equalWidth="0">
            <w:col w:w="5560" w:space="0"/>
            <w:col w:w="5512" w:space="0"/>
            <w:col w:w="11072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930" w:right="432" w:firstLine="0"/>
        <w:jc w:val="left"/>
      </w:pPr>
      <w:r>
        <w:rPr>
          <w:rFonts w:ascii="Poppins SemiBold" w:hAnsi="Poppins SemiBold" w:eastAsia="Poppins SemiBold"/>
          <w:b/>
          <w:i w:val="0"/>
          <w:color w:val="1D4F94"/>
          <w:sz w:val="20"/>
        </w:rPr>
        <w:t xml:space="preserve">Food Management App - Ongoing </w:t>
      </w:r>
      <w:r>
        <w:br/>
      </w:r>
      <w:r>
        <w:rPr>
          <w:rFonts w:ascii="Poppins Light" w:hAnsi="Poppins Light" w:eastAsia="Poppins Light"/>
          <w:b w:val="0"/>
          <w:i w:val="0"/>
          <w:color w:val="000000"/>
          <w:sz w:val="16"/>
        </w:rPr>
        <w:t xml:space="preserve">The high standard of living has resulted in the </w:t>
      </w:r>
      <w:r>
        <w:br/>
      </w:r>
      <w:r>
        <w:rPr>
          <w:rFonts w:ascii="Poppins Light" w:hAnsi="Poppins Light" w:eastAsia="Poppins Light"/>
          <w:b w:val="0"/>
          <w:i w:val="0"/>
          <w:color w:val="000000"/>
          <w:sz w:val="16"/>
        </w:rPr>
        <w:t xml:space="preserve">wastage of food. So, as a solution I am trying to </w:t>
      </w:r>
      <w:r>
        <w:rPr>
          <w:rFonts w:ascii="Poppins Light" w:hAnsi="Poppins Light" w:eastAsia="Poppins Light"/>
          <w:b w:val="0"/>
          <w:i w:val="0"/>
          <w:color w:val="000000"/>
          <w:sz w:val="16"/>
        </w:rPr>
        <w:t xml:space="preserve">develop a platform where poor and needy people </w:t>
      </w:r>
      <w:r>
        <w:rPr>
          <w:rFonts w:ascii="Poppins Light" w:hAnsi="Poppins Light" w:eastAsia="Poppins Light"/>
          <w:b w:val="0"/>
          <w:i w:val="0"/>
          <w:color w:val="000000"/>
          <w:sz w:val="16"/>
        </w:rPr>
        <w:t xml:space="preserve">can get the food. “Give what you have more, Take </w:t>
      </w:r>
      <w:r>
        <w:rPr>
          <w:rFonts w:ascii="Poppins Light" w:hAnsi="Poppins Light" w:eastAsia="Poppins Light"/>
          <w:b w:val="0"/>
          <w:i w:val="0"/>
          <w:color w:val="000000"/>
          <w:sz w:val="16"/>
        </w:rPr>
        <w:t xml:space="preserve">what you need” as tagline says, who has more food </w:t>
      </w:r>
      <w:r>
        <w:rPr>
          <w:rFonts w:ascii="Poppins Light" w:hAnsi="Poppins Light" w:eastAsia="Poppins Light"/>
          <w:b w:val="0"/>
          <w:i w:val="0"/>
          <w:color w:val="000000"/>
          <w:sz w:val="16"/>
        </w:rPr>
        <w:t xml:space="preserve">will just need to donate the food through the app. </w:t>
      </w:r>
    </w:p>
    <w:p>
      <w:pPr>
        <w:autoSpaceDN w:val="0"/>
        <w:autoSpaceDE w:val="0"/>
        <w:widowControl/>
        <w:spacing w:line="245" w:lineRule="auto" w:before="260" w:after="0"/>
        <w:ind w:left="93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1D4F94"/>
          <w:sz w:val="20"/>
        </w:rPr>
        <w:t xml:space="preserve">Chatbot based Song Recommender System </w:t>
      </w:r>
      <w:r>
        <w:rPr>
          <w:rFonts w:ascii="Poppins" w:hAnsi="Poppins" w:eastAsia="Poppins"/>
          <w:b w:val="0"/>
          <w:i w:val="0"/>
          <w:color w:val="1D4F94"/>
          <w:sz w:val="16"/>
        </w:rPr>
        <w:t>(May21-July21)</w:t>
      </w:r>
    </w:p>
    <w:p>
      <w:pPr>
        <w:autoSpaceDN w:val="0"/>
        <w:autoSpaceDE w:val="0"/>
        <w:widowControl/>
        <w:spacing w:line="245" w:lineRule="auto" w:before="124" w:after="0"/>
        <w:ind w:left="930" w:right="432" w:firstLine="0"/>
        <w:jc w:val="left"/>
      </w:pPr>
      <w:r>
        <w:rPr>
          <w:rFonts w:ascii="Poppins Light" w:hAnsi="Poppins Light" w:eastAsia="Poppins Light"/>
          <w:b w:val="0"/>
          <w:i w:val="0"/>
          <w:color w:val="000000"/>
          <w:sz w:val="16"/>
        </w:rPr>
        <w:t xml:space="preserve">Nowadays, people often prefer to listen to music </w:t>
      </w:r>
      <w:r>
        <w:rPr>
          <w:rFonts w:ascii="Poppins Light" w:hAnsi="Poppins Light" w:eastAsia="Poppins Light"/>
          <w:b w:val="0"/>
          <w:i w:val="0"/>
          <w:color w:val="000000"/>
          <w:sz w:val="16"/>
        </w:rPr>
        <w:t xml:space="preserve">based on their moods and interests. Our project </w:t>
      </w:r>
      <w:r>
        <w:rPr>
          <w:rFonts w:ascii="Poppins Light" w:hAnsi="Poppins Light" w:eastAsia="Poppins Light"/>
          <w:b w:val="0"/>
          <w:i w:val="0"/>
          <w:color w:val="000000"/>
          <w:sz w:val="16"/>
        </w:rPr>
        <w:t xml:space="preserve">focuses on a system that suggests songs to the </w:t>
      </w:r>
      <w:r>
        <w:rPr>
          <w:rFonts w:ascii="Poppins Light" w:hAnsi="Poppins Light" w:eastAsia="Poppins Light"/>
          <w:b w:val="0"/>
          <w:i w:val="0"/>
          <w:color w:val="000000"/>
          <w:sz w:val="16"/>
        </w:rPr>
        <w:t xml:space="preserve">users, based on their state of mind through chatbot </w:t>
      </w:r>
      <w:r>
        <w:rPr>
          <w:rFonts w:ascii="Poppins Light" w:hAnsi="Poppins Light" w:eastAsia="Poppins Light"/>
          <w:b w:val="0"/>
          <w:i w:val="0"/>
          <w:color w:val="000000"/>
          <w:sz w:val="16"/>
        </w:rPr>
        <w:t xml:space="preserve">interaction. Once the emotion is recognized, the </w:t>
      </w:r>
      <w:r>
        <w:rPr>
          <w:rFonts w:ascii="Poppins Light" w:hAnsi="Poppins Light" w:eastAsia="Poppins Light"/>
          <w:b w:val="0"/>
          <w:i w:val="0"/>
          <w:color w:val="000000"/>
          <w:sz w:val="16"/>
        </w:rPr>
        <w:t xml:space="preserve">system suggests a song for that emotion, saving a </w:t>
      </w:r>
      <w:r>
        <w:rPr>
          <w:rFonts w:ascii="Poppins Light" w:hAnsi="Poppins Light" w:eastAsia="Poppins Light"/>
          <w:b w:val="0"/>
          <w:i w:val="0"/>
          <w:color w:val="000000"/>
          <w:sz w:val="16"/>
        </w:rPr>
        <w:t xml:space="preserve">lot of time for a user over selecting and playing </w:t>
      </w:r>
      <w:r>
        <w:rPr>
          <w:rFonts w:ascii="Poppins Light" w:hAnsi="Poppins Light" w:eastAsia="Poppins Light"/>
          <w:b w:val="0"/>
          <w:i w:val="0"/>
          <w:color w:val="000000"/>
          <w:sz w:val="16"/>
        </w:rPr>
        <w:t>songs manually.</w:t>
      </w:r>
    </w:p>
    <w:p>
      <w:pPr>
        <w:autoSpaceDN w:val="0"/>
        <w:autoSpaceDE w:val="0"/>
        <w:widowControl/>
        <w:spacing w:line="245" w:lineRule="auto" w:before="182" w:after="0"/>
        <w:ind w:left="940" w:right="1296" w:hanging="10"/>
        <w:jc w:val="left"/>
      </w:pPr>
      <w:r>
        <w:rPr>
          <w:rFonts w:ascii="Poppins SemiBold" w:hAnsi="Poppins SemiBold" w:eastAsia="Poppins SemiBold"/>
          <w:b/>
          <w:i w:val="0"/>
          <w:color w:val="1D4F94"/>
          <w:sz w:val="20"/>
        </w:rPr>
        <w:t xml:space="preserve">AI Chatbot for Cancer Patients </w:t>
      </w:r>
      <w:r>
        <w:rPr>
          <w:rFonts w:ascii="Poppins" w:hAnsi="Poppins" w:eastAsia="Poppins"/>
          <w:b w:val="0"/>
          <w:i w:val="0"/>
          <w:color w:val="1D4F94"/>
          <w:sz w:val="16"/>
        </w:rPr>
        <w:t>(Sep21-Nov21)</w:t>
      </w:r>
    </w:p>
    <w:p>
      <w:pPr>
        <w:autoSpaceDN w:val="0"/>
        <w:autoSpaceDE w:val="0"/>
        <w:widowControl/>
        <w:spacing w:line="245" w:lineRule="auto" w:before="136" w:after="0"/>
        <w:ind w:left="930" w:right="432" w:firstLine="0"/>
        <w:jc w:val="left"/>
      </w:pPr>
      <w:r>
        <w:rPr>
          <w:rFonts w:ascii="Poppins Light" w:hAnsi="Poppins Light" w:eastAsia="Poppins Light"/>
          <w:b w:val="0"/>
          <w:i w:val="0"/>
          <w:color w:val="000000"/>
          <w:sz w:val="16"/>
        </w:rPr>
        <w:t xml:space="preserve">Healthcare is very important to lead a good life. </w:t>
      </w:r>
      <w:r>
        <w:rPr>
          <w:rFonts w:ascii="Poppins Light" w:hAnsi="Poppins Light" w:eastAsia="Poppins Light"/>
          <w:b w:val="0"/>
          <w:i w:val="0"/>
          <w:color w:val="000000"/>
          <w:sz w:val="16"/>
        </w:rPr>
        <w:t xml:space="preserve">However, it is very difficult to obtain the consultation </w:t>
      </w:r>
      <w:r>
        <w:rPr>
          <w:rFonts w:ascii="Poppins Light" w:hAnsi="Poppins Light" w:eastAsia="Poppins Light"/>
          <w:b w:val="0"/>
          <w:i w:val="0"/>
          <w:color w:val="000000"/>
          <w:sz w:val="16"/>
        </w:rPr>
        <w:t xml:space="preserve">with the doctor as it’s time consuming and also cost </w:t>
      </w:r>
      <w:r>
        <w:rPr>
          <w:rFonts w:ascii="Poppins Light" w:hAnsi="Poppins Light" w:eastAsia="Poppins Light"/>
          <w:b w:val="0"/>
          <w:i w:val="0"/>
          <w:color w:val="000000"/>
          <w:sz w:val="16"/>
        </w:rPr>
        <w:t xml:space="preserve">a lot of money. The idea is to create an AI Chatbot </w:t>
      </w:r>
      <w:r>
        <w:rPr>
          <w:rFonts w:ascii="Poppins Light" w:hAnsi="Poppins Light" w:eastAsia="Poppins Light"/>
          <w:b w:val="0"/>
          <w:i w:val="0"/>
          <w:color w:val="000000"/>
          <w:sz w:val="16"/>
        </w:rPr>
        <w:t xml:space="preserve">for Cancer Patients using Artificial Intelligence that </w:t>
      </w:r>
      <w:r>
        <w:rPr>
          <w:rFonts w:ascii="Poppins Light" w:hAnsi="Poppins Light" w:eastAsia="Poppins Light"/>
          <w:b w:val="0"/>
          <w:i w:val="0"/>
          <w:color w:val="000000"/>
          <w:sz w:val="16"/>
        </w:rPr>
        <w:t xml:space="preserve">can provide basic details about the disease </w:t>
      </w:r>
      <w:r>
        <w:br/>
      </w:r>
      <w:r>
        <w:rPr>
          <w:rFonts w:ascii="Poppins Light" w:hAnsi="Poppins Light" w:eastAsia="Poppins Light"/>
          <w:b w:val="0"/>
          <w:i w:val="0"/>
          <w:color w:val="000000"/>
          <w:sz w:val="16"/>
        </w:rPr>
        <w:t xml:space="preserve">before/after consulting a doctor and will help them </w:t>
      </w:r>
      <w:r>
        <w:rPr>
          <w:rFonts w:ascii="Poppins Light" w:hAnsi="Poppins Light" w:eastAsia="Poppins Light"/>
          <w:b w:val="0"/>
          <w:i w:val="0"/>
          <w:color w:val="000000"/>
          <w:sz w:val="16"/>
        </w:rPr>
        <w:t xml:space="preserve">through their journey. This will help to reduce </w:t>
      </w:r>
      <w:r>
        <w:br/>
      </w:r>
      <w:r>
        <w:rPr>
          <w:rFonts w:ascii="Poppins Light" w:hAnsi="Poppins Light" w:eastAsia="Poppins Light"/>
          <w:b w:val="0"/>
          <w:i w:val="0"/>
          <w:color w:val="000000"/>
          <w:sz w:val="16"/>
        </w:rPr>
        <w:t xml:space="preserve">healthcare costs and improve accessibility to </w:t>
      </w:r>
      <w:r>
        <w:br/>
      </w:r>
      <w:r>
        <w:rPr>
          <w:rFonts w:ascii="Poppins Light" w:hAnsi="Poppins Light" w:eastAsia="Poppins Light"/>
          <w:b w:val="0"/>
          <w:i w:val="0"/>
          <w:color w:val="000000"/>
          <w:sz w:val="16"/>
        </w:rPr>
        <w:t xml:space="preserve">medical knowledge through medical chatbot </w:t>
      </w:r>
    </w:p>
    <w:p>
      <w:pPr>
        <w:autoSpaceDN w:val="0"/>
        <w:autoSpaceDE w:val="0"/>
        <w:widowControl/>
        <w:spacing w:line="240" w:lineRule="auto" w:before="656" w:after="0"/>
        <w:ind w:left="384" w:right="0" w:firstLine="0"/>
        <w:jc w:val="left"/>
      </w:pPr>
      <w:r>
        <w:rPr>
          <w:rFonts w:ascii="Poppins" w:hAnsi="Poppins" w:eastAsia="Poppins"/>
          <w:b w:val="0"/>
          <w:i w:val="0"/>
          <w:color w:val="1D4F94"/>
          <w:sz w:val="28"/>
        </w:rPr>
        <w:t>ACCOMPLISHMENT</w:t>
      </w:r>
    </w:p>
    <w:p>
      <w:pPr>
        <w:autoSpaceDN w:val="0"/>
        <w:autoSpaceDE w:val="0"/>
        <w:widowControl/>
        <w:spacing w:line="240" w:lineRule="auto" w:before="124" w:after="160"/>
        <w:ind w:left="384" w:right="0" w:firstLine="0"/>
        <w:jc w:val="left"/>
      </w:pPr>
      <w:r>
        <w:rPr>
          <w:rFonts w:ascii="Garet" w:hAnsi="Garet" w:eastAsia="Garet"/>
          <w:b w:val="0"/>
          <w:i w:val="0"/>
          <w:color w:val="535353"/>
          <w:sz w:val="20"/>
        </w:rPr>
        <w:t>Certificate from coursera:</w:t>
      </w:r>
    </w:p>
    <w:p>
      <w:pPr>
        <w:sectPr>
          <w:type w:val="nextColumn"/>
          <w:pgSz w:w="11910" w:h="16845"/>
          <w:pgMar w:top="242" w:right="436" w:bottom="274" w:left="402" w:header="720" w:footer="720" w:gutter="0"/>
          <w:cols w:space="720" w:num="2" w:equalWidth="0">
            <w:col w:w="5560" w:space="0"/>
            <w:col w:w="5512" w:space="0"/>
            <w:col w:w="1107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7.99999999999997" w:type="dxa"/>
      </w:tblPr>
      <w:tblGrid>
        <w:gridCol w:w="2768"/>
        <w:gridCol w:w="2768"/>
        <w:gridCol w:w="2768"/>
        <w:gridCol w:w="2768"/>
      </w:tblGrid>
      <w:tr>
        <w:trPr>
          <w:trHeight w:hRule="exact" w:val="352"/>
        </w:trPr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0" w:after="0"/>
              <w:ind w:left="112" w:right="0" w:firstLine="0"/>
              <w:jc w:val="left"/>
            </w:pP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18"/>
              </w:rPr>
              <w:t>2017</w:t>
            </w:r>
          </w:p>
        </w:tc>
        <w:tc>
          <w:tcPr>
            <w:tcW w:type="dxa" w:w="4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0" w:after="0"/>
              <w:ind w:left="194" w:right="216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1D4F94"/>
                <w:sz w:val="22"/>
              </w:rPr>
              <w:t xml:space="preserve">St Ursula High Scool </w:t>
            </w:r>
            <w:r>
              <w:br/>
            </w: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18"/>
              </w:rPr>
              <w:t>(SSC Board)</w:t>
            </w:r>
          </w:p>
        </w:tc>
        <w:tc>
          <w:tcPr>
            <w:tcW w:type="dxa" w:w="5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26" w:right="0" w:firstLine="0"/>
              <w:jc w:val="left"/>
            </w:pPr>
            <w:r>
              <w:rPr>
                <w:rFonts w:ascii="Garet" w:hAnsi="Garet" w:eastAsia="Garet"/>
                <w:b w:val="0"/>
                <w:i w:val="0"/>
                <w:color w:val="535353"/>
                <w:sz w:val="20"/>
              </w:rPr>
              <w:t xml:space="preserve">Python Specialization </w:t>
            </w:r>
          </w:p>
        </w:tc>
      </w:tr>
      <w:tr>
        <w:trPr>
          <w:trHeight w:hRule="exact" w:val="380"/>
        </w:trPr>
        <w:tc>
          <w:tcPr>
            <w:tcW w:type="dxa" w:w="2768"/>
            <w:vMerge/>
            <w:tcBorders/>
          </w:tcPr>
          <w:p/>
        </w:tc>
        <w:tc>
          <w:tcPr>
            <w:tcW w:type="dxa" w:w="2768"/>
            <w:vMerge/>
            <w:tcBorders/>
          </w:tcPr>
          <w:p/>
        </w:tc>
        <w:tc>
          <w:tcPr>
            <w:tcW w:type="dxa" w:w="5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626" w:right="0" w:firstLine="0"/>
              <w:jc w:val="left"/>
            </w:pPr>
            <w:r>
              <w:rPr>
                <w:rFonts w:ascii="Garet" w:hAnsi="Garet" w:eastAsia="Garet"/>
                <w:b w:val="0"/>
                <w:i w:val="0"/>
                <w:color w:val="535353"/>
                <w:sz w:val="20"/>
              </w:rPr>
              <w:t xml:space="preserve">Design Thinking </w:t>
            </w:r>
          </w:p>
        </w:tc>
      </w:tr>
      <w:tr>
        <w:trPr>
          <w:trHeight w:hRule="exact" w:val="160"/>
        </w:trPr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112" w:right="144" w:firstLine="0"/>
              <w:jc w:val="left"/>
            </w:pP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18"/>
              </w:rPr>
              <w:t xml:space="preserve">2017 </w:t>
            </w: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18"/>
              </w:rPr>
              <w:t xml:space="preserve">- </w:t>
            </w:r>
            <w:r>
              <w:br/>
            </w: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18"/>
              </w:rPr>
              <w:t>2020</w:t>
            </w:r>
          </w:p>
        </w:tc>
        <w:tc>
          <w:tcPr>
            <w:tcW w:type="dxa" w:w="2768"/>
            <w:vMerge/>
            <w:tcBorders/>
          </w:tcPr>
          <w:p/>
        </w:tc>
        <w:tc>
          <w:tcPr>
            <w:tcW w:type="dxa" w:w="5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8" w:after="0"/>
              <w:ind w:left="286" w:right="0" w:firstLine="0"/>
              <w:jc w:val="left"/>
            </w:pPr>
            <w:r>
              <w:rPr>
                <w:rFonts w:ascii="Garet" w:hAnsi="Garet" w:eastAsia="Garet"/>
                <w:b w:val="0"/>
                <w:i w:val="0"/>
                <w:color w:val="535353"/>
                <w:sz w:val="20"/>
              </w:rPr>
              <w:t>Microsoft AI Classroom Series Certificate</w:t>
            </w:r>
          </w:p>
        </w:tc>
      </w:tr>
      <w:tr>
        <w:trPr>
          <w:trHeight w:hRule="exact" w:val="840"/>
        </w:trPr>
        <w:tc>
          <w:tcPr>
            <w:tcW w:type="dxa" w:w="2768"/>
            <w:vMerge/>
            <w:tcBorders/>
          </w:tcPr>
          <w:p/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0" w:after="0"/>
              <w:ind w:left="194" w:right="144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1D4F94"/>
                <w:sz w:val="22"/>
              </w:rPr>
              <w:t xml:space="preserve">Pimpri Chinchwad Polytechnic College </w:t>
            </w: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18"/>
              </w:rPr>
              <w:t>Diploma in Information Technology</w:t>
            </w:r>
          </w:p>
        </w:tc>
        <w:tc>
          <w:tcPr>
            <w:tcW w:type="dxa" w:w="5536"/>
            <w:gridSpan w:val="2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0" w:after="0"/>
              <w:ind w:left="112" w:right="144" w:firstLine="0"/>
              <w:jc w:val="left"/>
            </w:pP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18"/>
              </w:rPr>
              <w:t xml:space="preserve">2020 </w:t>
            </w: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18"/>
              </w:rPr>
              <w:t xml:space="preserve">- </w:t>
            </w:r>
            <w:r>
              <w:br/>
            </w: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18"/>
              </w:rPr>
              <w:t>2023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8" w:after="0"/>
              <w:ind w:left="184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1D4F94"/>
                <w:sz w:val="22"/>
              </w:rPr>
              <w:t>DY Patil International University</w:t>
            </w:r>
          </w:p>
        </w:tc>
        <w:tc>
          <w:tcPr>
            <w:tcW w:type="dxa" w:w="5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19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1D4F94"/>
                <w:sz w:val="28"/>
              </w:rPr>
              <w:t>INTERESTS</w:t>
            </w:r>
          </w:p>
        </w:tc>
      </w:tr>
      <w:tr>
        <w:trPr>
          <w:trHeight w:hRule="exact" w:val="112"/>
        </w:trPr>
        <w:tc>
          <w:tcPr>
            <w:tcW w:type="dxa" w:w="2768"/>
            <w:vMerge/>
            <w:tcBorders/>
          </w:tcPr>
          <w:p/>
        </w:tc>
        <w:tc>
          <w:tcPr>
            <w:tcW w:type="dxa" w:w="4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94" w:right="0" w:firstLine="0"/>
              <w:jc w:val="left"/>
            </w:pP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18"/>
              </w:rPr>
              <w:t xml:space="preserve">BTECH in Computer Science and </w:t>
            </w:r>
          </w:p>
        </w:tc>
        <w:tc>
          <w:tcPr>
            <w:tcW w:type="dxa" w:w="5536"/>
            <w:gridSpan w:val="2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768"/>
            <w:vMerge/>
            <w:tcBorders/>
          </w:tcPr>
          <w:p/>
        </w:tc>
        <w:tc>
          <w:tcPr>
            <w:tcW w:type="dxa" w:w="2768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0" w:firstLine="0"/>
              <w:jc w:val="center"/>
            </w:pPr>
            <w:r>
              <w:rPr>
                <w:rFonts w:ascii="Garet" w:hAnsi="Garet" w:eastAsia="Garet"/>
                <w:b w:val="0"/>
                <w:i w:val="0"/>
                <w:color w:val="535353"/>
                <w:sz w:val="20"/>
              </w:rPr>
              <w:t>Artifical Intelligence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198" w:right="0" w:firstLine="0"/>
              <w:jc w:val="left"/>
            </w:pPr>
            <w:r>
              <w:rPr>
                <w:rFonts w:ascii="Garet" w:hAnsi="Garet" w:eastAsia="Garet"/>
                <w:b w:val="0"/>
                <w:i w:val="0"/>
                <w:color w:val="535353"/>
                <w:sz w:val="20"/>
              </w:rPr>
              <w:t>App Development</w:t>
            </w:r>
          </w:p>
        </w:tc>
      </w:tr>
      <w:tr>
        <w:trPr>
          <w:trHeight w:hRule="exact" w:val="284"/>
        </w:trPr>
        <w:tc>
          <w:tcPr>
            <w:tcW w:type="dxa" w:w="2768"/>
            <w:vMerge/>
            <w:tcBorders/>
          </w:tcPr>
          <w:p/>
        </w:tc>
        <w:tc>
          <w:tcPr>
            <w:tcW w:type="dxa" w:w="4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94" w:right="0" w:firstLine="0"/>
              <w:jc w:val="left"/>
            </w:pP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18"/>
              </w:rPr>
              <w:t>Engineering</w:t>
            </w:r>
          </w:p>
        </w:tc>
        <w:tc>
          <w:tcPr>
            <w:tcW w:type="dxa" w:w="2768"/>
            <w:vMerge/>
            <w:tcBorders/>
          </w:tcPr>
          <w:p/>
        </w:tc>
        <w:tc>
          <w:tcPr>
            <w:tcW w:type="dxa" w:w="2768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2768"/>
            <w:vMerge/>
            <w:tcBorders/>
          </w:tcPr>
          <w:p/>
        </w:tc>
        <w:tc>
          <w:tcPr>
            <w:tcW w:type="dxa" w:w="2768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94" w:right="0" w:firstLine="0"/>
              <w:jc w:val="left"/>
            </w:pPr>
            <w:r>
              <w:rPr>
                <w:rFonts w:ascii="Garet" w:hAnsi="Garet" w:eastAsia="Garet"/>
                <w:b w:val="0"/>
                <w:i w:val="0"/>
                <w:color w:val="535353"/>
                <w:sz w:val="20"/>
              </w:rPr>
              <w:t>Machine Learning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0" w:firstLine="0"/>
              <w:jc w:val="center"/>
            </w:pPr>
            <w:r>
              <w:rPr>
                <w:rFonts w:ascii="Garet" w:hAnsi="Garet" w:eastAsia="Garet"/>
                <w:b w:val="0"/>
                <w:i w:val="0"/>
                <w:color w:val="535353"/>
                <w:sz w:val="20"/>
              </w:rPr>
              <w:t>Full Stack Development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type w:val="continuous"/>
      <w:pgSz w:w="11910" w:h="16845"/>
      <w:pgMar w:top="242" w:right="436" w:bottom="274" w:left="402" w:header="720" w:footer="720" w:gutter="0"/>
      <w:cols w:space="720" w:num="1" w:equalWidth="0">
        <w:col w:w="11072" w:space="0"/>
        <w:col w:w="5560" w:space="0"/>
        <w:col w:w="5512" w:space="0"/>
        <w:col w:w="1107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