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51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419100</wp:posOffset>
            </wp:positionH>
            <wp:positionV relativeFrom="page">
              <wp:posOffset>2349500</wp:posOffset>
            </wp:positionV>
            <wp:extent cx="7150100" cy="8354495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8354495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11910"/>
      </w:tblGrid>
      <w:tr>
        <w:trPr>
          <w:trHeight w:hRule="exact" w:val="1552"/>
        </w:trPr>
        <w:tc>
          <w:tcPr>
            <w:tcW w:type="dxa" w:w="10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70" w:after="0"/>
              <w:ind w:left="358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454A4E"/>
                <w:sz w:val="70"/>
              </w:rPr>
              <w:t>AKSHADA BORHADE</w:t>
            </w:r>
          </w:p>
        </w:tc>
      </w:tr>
    </w:tbl>
    <w:p>
      <w:pPr>
        <w:autoSpaceDN w:val="0"/>
        <w:autoSpaceDE w:val="0"/>
        <w:widowControl/>
        <w:spacing w:line="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5955"/>
        <w:gridCol w:w="5955"/>
      </w:tblGrid>
      <w:tr>
        <w:trPr>
          <w:trHeight w:hRule="exact" w:val="1012"/>
        </w:trPr>
        <w:tc>
          <w:tcPr>
            <w:tcW w:type="dxa" w:w="3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58" w:right="0" w:firstLine="0"/>
              <w:jc w:val="left"/>
            </w:pPr>
            <w:r>
              <w:rPr>
                <w:rFonts w:ascii="Lato Heavy" w:hAnsi="Lato Heavy" w:eastAsia="Lato Heavy"/>
                <w:b w:val="0"/>
                <w:i w:val="0"/>
                <w:color w:val="454A4E"/>
                <w:sz w:val="24"/>
              </w:rPr>
              <w:t>B T E C H  ( C S E )</w:t>
            </w:r>
          </w:p>
        </w:tc>
        <w:tc>
          <w:tcPr>
            <w:tcW w:type="dxa" w:w="5620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76"/>
        </w:trPr>
        <w:tc>
          <w:tcPr>
            <w:tcW w:type="dxa" w:w="3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260" w:after="0"/>
              <w:ind w:left="0" w:right="1076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>+91 9850439047</w:t>
            </w:r>
          </w:p>
        </w:tc>
        <w:tc>
          <w:tcPr>
            <w:tcW w:type="dxa" w:w="5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4" w:after="0"/>
              <w:ind w:left="1104" w:right="0" w:firstLine="0"/>
              <w:jc w:val="left"/>
            </w:pPr>
            <w:r>
              <w:rPr>
                <w:rFonts w:ascii="Lato Heavy" w:hAnsi="Lato Heavy" w:eastAsia="Lato Heavy"/>
                <w:b w:val="0"/>
                <w:i w:val="0"/>
                <w:color w:val="454A4E"/>
                <w:sz w:val="36"/>
              </w:rPr>
              <w:t>P R O F I L 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5955"/>
        <w:gridCol w:w="5955"/>
      </w:tblGrid>
      <w:tr>
        <w:trPr>
          <w:trHeight w:hRule="exact" w:val="6146"/>
        </w:trPr>
        <w:tc>
          <w:tcPr>
            <w:tcW w:type="dxa" w:w="4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884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>1901akshu@gmail.com</w:t>
            </w:r>
          </w:p>
          <w:p>
            <w:pPr>
              <w:autoSpaceDN w:val="0"/>
              <w:autoSpaceDE w:val="0"/>
              <w:widowControl/>
              <w:spacing w:line="240" w:lineRule="auto" w:before="300" w:after="0"/>
              <w:ind w:left="884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>Pune- 411044</w:t>
            </w:r>
          </w:p>
          <w:p>
            <w:pPr>
              <w:autoSpaceDN w:val="0"/>
              <w:autoSpaceDE w:val="0"/>
              <w:widowControl/>
              <w:spacing w:line="247" w:lineRule="auto" w:before="296" w:after="0"/>
              <w:ind w:left="884" w:right="432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https://feedingtrends.com/user </w:t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>/akshada-borhade</w:t>
            </w:r>
          </w:p>
          <w:p>
            <w:pPr>
              <w:autoSpaceDN w:val="0"/>
              <w:autoSpaceDE w:val="0"/>
              <w:widowControl/>
              <w:spacing w:line="360" w:lineRule="auto" w:before="454" w:after="0"/>
              <w:ind w:left="562" w:right="2016" w:hanging="222"/>
              <w:jc w:val="left"/>
            </w:pPr>
            <w:r>
              <w:rPr>
                <w:rFonts w:ascii="Lato Heavy" w:hAnsi="Lato Heavy" w:eastAsia="Lato Heavy"/>
                <w:b w:val="0"/>
                <w:i w:val="0"/>
                <w:color w:val="454A4E"/>
                <w:sz w:val="36"/>
              </w:rPr>
              <w:t xml:space="preserve">S K I L L S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Python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MySql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Designing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Design thinking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Content Writing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Html5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C#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Css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>MS-Excel</w:t>
            </w:r>
          </w:p>
        </w:tc>
        <w:tc>
          <w:tcPr>
            <w:tcW w:type="dxa" w:w="7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60" w:after="0"/>
              <w:ind w:left="470" w:right="432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I am a BTech CSE student seeking opportunities in the area of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internship to learn something more and brush my skills. A creative </w:t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person with good team work skills. Also a content partner at Feeding </w:t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>Trends.</w:t>
            </w:r>
          </w:p>
          <w:p>
            <w:pPr>
              <w:autoSpaceDN w:val="0"/>
              <w:autoSpaceDE w:val="0"/>
              <w:widowControl/>
              <w:spacing w:line="242" w:lineRule="auto" w:before="104" w:after="0"/>
              <w:ind w:left="47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>LinkedIn- https://www.linkedin.com/in/akshada-borhade-17001a213/</w:t>
            </w:r>
          </w:p>
          <w:p>
            <w:pPr>
              <w:autoSpaceDN w:val="0"/>
              <w:tabs>
                <w:tab w:pos="674" w:val="left"/>
              </w:tabs>
              <w:autoSpaceDE w:val="0"/>
              <w:widowControl/>
              <w:spacing w:line="314" w:lineRule="auto" w:before="538" w:after="0"/>
              <w:ind w:left="650" w:right="3312" w:firstLine="0"/>
              <w:jc w:val="left"/>
            </w:pPr>
            <w:r>
              <w:rPr>
                <w:rFonts w:ascii="Lato Heavy" w:hAnsi="Lato Heavy" w:eastAsia="Lato Heavy"/>
                <w:b w:val="0"/>
                <w:i w:val="0"/>
                <w:color w:val="454A4E"/>
                <w:sz w:val="36"/>
              </w:rPr>
              <w:t xml:space="preserve">E X P E R I E N C E </w:t>
            </w:r>
            <w:r>
              <w:br/>
            </w:r>
            <w:r>
              <w:rPr>
                <w:rFonts w:ascii="Raleway" w:hAnsi="Raleway" w:eastAsia="Raleway"/>
                <w:b/>
                <w:i w:val="0"/>
                <w:color w:val="454A4E"/>
                <w:sz w:val="20"/>
              </w:rPr>
              <w:t xml:space="preserve">CONTENT PARTNER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454A4E"/>
                <w:sz w:val="20"/>
              </w:rPr>
              <w:t xml:space="preserve">Feeding Trends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454A4E"/>
                <w:sz w:val="20"/>
              </w:rPr>
              <w:t>2021 - Present</w:t>
            </w:r>
          </w:p>
          <w:p>
            <w:pPr>
              <w:autoSpaceDN w:val="0"/>
              <w:autoSpaceDE w:val="0"/>
              <w:widowControl/>
              <w:spacing w:line="310" w:lineRule="auto" w:before="182" w:after="0"/>
              <w:ind w:left="1014" w:right="576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Started my journey as a content intern at Feeding Trends and </w:t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gradually became their Content Partner.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>SEO Based Content Writing.</w:t>
            </w:r>
          </w:p>
          <w:p>
            <w:pPr>
              <w:autoSpaceDN w:val="0"/>
              <w:autoSpaceDE w:val="0"/>
              <w:widowControl/>
              <w:spacing w:line="240" w:lineRule="auto" w:before="242" w:after="0"/>
              <w:ind w:left="650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454A4E"/>
                <w:sz w:val="20"/>
              </w:rPr>
              <w:t>CAMPUS AMBASSADOR</w:t>
            </w:r>
          </w:p>
          <w:p>
            <w:pPr>
              <w:autoSpaceDN w:val="0"/>
              <w:autoSpaceDE w:val="0"/>
              <w:widowControl/>
              <w:spacing w:line="295" w:lineRule="auto" w:before="140" w:after="0"/>
              <w:ind w:left="694" w:right="5040" w:hanging="2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454A4E"/>
                <w:sz w:val="20"/>
              </w:rPr>
              <w:t xml:space="preserve">Viral Fission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454A4E"/>
                <w:sz w:val="20"/>
              </w:rPr>
              <w:t>2021 - Present</w:t>
            </w:r>
          </w:p>
        </w:tc>
      </w:tr>
    </w:tbl>
    <w:p>
      <w:pPr>
        <w:autoSpaceDN w:val="0"/>
        <w:autoSpaceDE w:val="0"/>
        <w:widowControl/>
        <w:spacing w:line="240" w:lineRule="auto" w:before="26" w:after="52"/>
        <w:ind w:left="0" w:right="4370" w:firstLine="0"/>
        <w:jc w:val="right"/>
      </w:pPr>
      <w:r>
        <w:rPr>
          <w:rFonts w:ascii="Lato" w:hAnsi="Lato" w:eastAsia="Lato"/>
          <w:b w:val="0"/>
          <w:i w:val="0"/>
          <w:color w:val="6F6F6F"/>
          <w:sz w:val="20"/>
        </w:rPr>
        <w:t>Social Media Marketing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5955"/>
        <w:gridCol w:w="5955"/>
      </w:tblGrid>
      <w:tr>
        <w:trPr>
          <w:trHeight w:hRule="exact" w:val="5560"/>
        </w:trPr>
        <w:tc>
          <w:tcPr>
            <w:tcW w:type="dxa" w:w="4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86" w:after="0"/>
              <w:ind w:left="330" w:right="144" w:firstLine="50"/>
              <w:jc w:val="left"/>
            </w:pPr>
            <w:r>
              <w:rPr>
                <w:rFonts w:ascii="Lato Heavy" w:hAnsi="Lato Heavy" w:eastAsia="Lato Heavy"/>
                <w:b w:val="0"/>
                <w:i w:val="0"/>
                <w:color w:val="454A4E"/>
                <w:sz w:val="36"/>
              </w:rPr>
              <w:t xml:space="preserve">E D U C A T I O N </w:t>
            </w:r>
            <w:r>
              <w:br/>
            </w:r>
            <w:r>
              <w:rPr>
                <w:rFonts w:ascii="Raleway" w:hAnsi="Raleway" w:eastAsia="Raleway"/>
                <w:b/>
                <w:i w:val="0"/>
                <w:color w:val="454A4E"/>
                <w:sz w:val="20"/>
              </w:rPr>
              <w:t xml:space="preserve">SCHOOL(X)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6F6F6F"/>
                <w:sz w:val="20"/>
              </w:rPr>
              <w:t>St. Andrew's High School (State Board)</w:t>
            </w:r>
          </w:p>
          <w:p>
            <w:pPr>
              <w:autoSpaceDN w:val="0"/>
              <w:autoSpaceDE w:val="0"/>
              <w:widowControl/>
              <w:spacing w:line="293" w:lineRule="auto" w:before="154" w:after="0"/>
              <w:ind w:left="342" w:right="144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454A4E"/>
                <w:sz w:val="20"/>
              </w:rPr>
              <w:t xml:space="preserve">2005-2017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454A4E"/>
                <w:sz w:val="20"/>
              </w:rPr>
              <w:t>Percentage Scored- 91.20%</w:t>
            </w:r>
          </w:p>
          <w:p>
            <w:pPr>
              <w:autoSpaceDN w:val="0"/>
              <w:autoSpaceDE w:val="0"/>
              <w:widowControl/>
              <w:spacing w:line="300" w:lineRule="auto" w:before="174" w:after="0"/>
              <w:ind w:left="330" w:right="432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454A4E"/>
                <w:sz w:val="20"/>
              </w:rPr>
              <w:t xml:space="preserve">HIGHER SECONDARY SCHOOL </w:t>
            </w:r>
            <w:r>
              <w:rPr>
                <w:rFonts w:ascii="Raleway" w:hAnsi="Raleway" w:eastAsia="Raleway"/>
                <w:b/>
                <w:i w:val="0"/>
                <w:color w:val="454A4E"/>
                <w:sz w:val="20"/>
              </w:rPr>
              <w:t xml:space="preserve">(XII)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6F6F6F"/>
                <w:sz w:val="20"/>
              </w:rPr>
              <w:t xml:space="preserve">St. Ursula's Higher Secondary School </w:t>
            </w:r>
            <w:r>
              <w:rPr>
                <w:rFonts w:ascii="Raleway" w:hAnsi="Raleway" w:eastAsia="Raleway"/>
                <w:b w:val="0"/>
                <w:i w:val="0"/>
                <w:color w:val="6F6F6F"/>
                <w:sz w:val="20"/>
              </w:rPr>
              <w:t xml:space="preserve">(HSC)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454A4E"/>
                <w:sz w:val="20"/>
              </w:rPr>
              <w:t xml:space="preserve">2017-2019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454A4E"/>
                <w:sz w:val="20"/>
              </w:rPr>
              <w:t>Percentage Scored- 81.20%</w:t>
            </w:r>
          </w:p>
          <w:p>
            <w:pPr>
              <w:autoSpaceDN w:val="0"/>
              <w:autoSpaceDE w:val="0"/>
              <w:widowControl/>
              <w:spacing w:line="276" w:lineRule="auto" w:before="174" w:after="0"/>
              <w:ind w:left="330" w:right="72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454A4E"/>
                <w:sz w:val="20"/>
              </w:rPr>
              <w:t xml:space="preserve">BACHELOR OF TECHNOLOGY </w:t>
            </w:r>
            <w:r>
              <w:rPr>
                <w:rFonts w:ascii="Raleway" w:hAnsi="Raleway" w:eastAsia="Raleway"/>
                <w:b/>
                <w:i w:val="0"/>
                <w:color w:val="454A4E"/>
                <w:sz w:val="20"/>
              </w:rPr>
              <w:t xml:space="preserve">(CSE)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6F6F6F"/>
                <w:sz w:val="20"/>
              </w:rPr>
              <w:t>DY Patil International University</w:t>
            </w:r>
          </w:p>
          <w:p>
            <w:pPr>
              <w:autoSpaceDN w:val="0"/>
              <w:autoSpaceDE w:val="0"/>
              <w:widowControl/>
              <w:spacing w:line="293" w:lineRule="auto" w:before="130" w:after="0"/>
              <w:ind w:left="350" w:right="2304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454A4E"/>
                <w:sz w:val="20"/>
              </w:rPr>
              <w:t xml:space="preserve">2019-2023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454A4E"/>
                <w:sz w:val="20"/>
              </w:rPr>
              <w:t>Overall CGPA- 8.6</w:t>
            </w:r>
          </w:p>
        </w:tc>
        <w:tc>
          <w:tcPr>
            <w:tcW w:type="dxa" w:w="6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834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>Promoting different Brands</w:t>
            </w:r>
          </w:p>
          <w:p>
            <w:pPr>
              <w:autoSpaceDN w:val="0"/>
              <w:autoSpaceDE w:val="0"/>
              <w:widowControl/>
              <w:spacing w:line="240" w:lineRule="auto" w:before="220" w:after="0"/>
              <w:ind w:left="514" w:right="0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454A4E"/>
                <w:sz w:val="20"/>
              </w:rPr>
              <w:t>STUDENT VOLUNTEER</w:t>
            </w:r>
          </w:p>
          <w:p>
            <w:pPr>
              <w:autoSpaceDN w:val="0"/>
              <w:autoSpaceDE w:val="0"/>
              <w:widowControl/>
              <w:spacing w:line="240" w:lineRule="auto" w:before="144" w:after="0"/>
              <w:ind w:left="514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454A4E"/>
                <w:sz w:val="20"/>
              </w:rPr>
              <w:t>Strata Analytica</w:t>
            </w:r>
          </w:p>
          <w:p>
            <w:pPr>
              <w:autoSpaceDN w:val="0"/>
              <w:tabs>
                <w:tab w:pos="514" w:val="left"/>
                <w:tab w:pos="764" w:val="left"/>
              </w:tabs>
              <w:autoSpaceDE w:val="0"/>
              <w:widowControl/>
              <w:spacing w:line="314" w:lineRule="auto" w:before="154" w:after="0"/>
              <w:ind w:left="380" w:right="432" w:firstLine="0"/>
              <w:jc w:val="left"/>
            </w:pPr>
            <w:r>
              <w:tab/>
            </w:r>
            <w:r>
              <w:rPr>
                <w:rFonts w:ascii="Lato" w:hAnsi="Lato" w:eastAsia="Lato"/>
                <w:b w:val="0"/>
                <w:i w:val="0"/>
                <w:color w:val="454A4E"/>
                <w:sz w:val="20"/>
              </w:rPr>
              <w:t xml:space="preserve">September 2021- November 2021 </w:t>
            </w:r>
            <w:r>
              <w:br/>
            </w:r>
            <w:r>
              <w:tab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Tag and annotate large volumes of Images to serve as input for </w:t>
            </w:r>
            <w:r>
              <w:tab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the machine learning team </w:t>
            </w:r>
            <w:r>
              <w:br/>
            </w:r>
            <w:r>
              <w:tab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Aggregate, clean, and organize data for machine learning </w:t>
            </w:r>
            <w:r>
              <w:tab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applications </w:t>
            </w:r>
            <w:r>
              <w:br/>
            </w:r>
            <w:r>
              <w:rPr>
                <w:rFonts w:ascii="Raleway" w:hAnsi="Raleway" w:eastAsia="Raleway"/>
                <w:b/>
                <w:i w:val="0"/>
                <w:color w:val="454A4E"/>
                <w:sz w:val="20"/>
              </w:rPr>
              <w:t>DYPIU INTERNSHIP- (PROJECTS)-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Malaria and Pneumonia detection using CNN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 xml:space="preserve">Developed an Automatic evaluation of answer sheet and marking </w:t>
            </w: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>system.</w:t>
            </w:r>
          </w:p>
          <w:p>
            <w:pPr>
              <w:autoSpaceDN w:val="0"/>
              <w:autoSpaceDE w:val="0"/>
              <w:widowControl/>
              <w:spacing w:line="240" w:lineRule="auto" w:before="106" w:after="0"/>
              <w:ind w:left="38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6F6F6F"/>
                <w:sz w:val="20"/>
              </w:rPr>
              <w:t>HPC In Media and Entertainment (Research Paper)</w:t>
            </w:r>
          </w:p>
          <w:p>
            <w:pPr>
              <w:autoSpaceDN w:val="0"/>
              <w:autoSpaceDE w:val="0"/>
              <w:widowControl/>
              <w:spacing w:line="240" w:lineRule="auto" w:before="174" w:after="0"/>
              <w:ind w:left="302" w:right="0" w:firstLine="0"/>
              <w:jc w:val="left"/>
            </w:pPr>
            <w:r>
              <w:rPr>
                <w:rFonts w:ascii="Lato Heavy" w:hAnsi="Lato Heavy" w:eastAsia="Lato Heavy"/>
                <w:b w:val="0"/>
                <w:i w:val="0"/>
                <w:color w:val="454A4E"/>
                <w:sz w:val="30"/>
              </w:rPr>
              <w:t>L A N G U A G E S</w:t>
            </w:r>
          </w:p>
          <w:p>
            <w:pPr>
              <w:autoSpaceDN w:val="0"/>
              <w:autoSpaceDE w:val="0"/>
              <w:widowControl/>
              <w:spacing w:line="240" w:lineRule="auto" w:before="144" w:after="0"/>
              <w:ind w:left="302" w:right="0" w:firstLine="0"/>
              <w:jc w:val="left"/>
            </w:pPr>
            <w:r>
              <w:rPr>
                <w:rFonts w:ascii="Raleway" w:hAnsi="Raleway" w:eastAsia="Raleway"/>
                <w:b w:val="0"/>
                <w:i w:val="0"/>
                <w:color w:val="454A4E"/>
                <w:sz w:val="20"/>
              </w:rPr>
              <w:t>Marathi, Hindi, English- (Fluent)  German-(Intermediate)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0" w:h="16845"/>
      <w:pgMar w:top="0" w:right="0" w:bottom="0" w:left="0" w:header="720" w:footer="720" w:gutter="0"/>
      <w:cols w:space="720" w:num="1" w:equalWidth="0">
        <w:col w:w="1191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