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</wp:posOffset>
            </wp:positionH>
            <wp:positionV relativeFrom="page">
              <wp:posOffset>2854960</wp:posOffset>
            </wp:positionV>
            <wp:extent cx="252729" cy="2803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29" cy="280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657860</wp:posOffset>
            </wp:positionH>
            <wp:positionV relativeFrom="page">
              <wp:posOffset>2886710</wp:posOffset>
            </wp:positionV>
            <wp:extent cx="1109980" cy="21557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2155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</wp:posOffset>
            </wp:positionH>
            <wp:positionV relativeFrom="page">
              <wp:posOffset>3228340</wp:posOffset>
            </wp:positionV>
            <wp:extent cx="251459" cy="25145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59" cy="2514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668020</wp:posOffset>
            </wp:positionH>
            <wp:positionV relativeFrom="page">
              <wp:posOffset>3261360</wp:posOffset>
            </wp:positionV>
            <wp:extent cx="2136140" cy="17839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783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</wp:posOffset>
            </wp:positionH>
            <wp:positionV relativeFrom="page">
              <wp:posOffset>3559810</wp:posOffset>
            </wp:positionV>
            <wp:extent cx="251459" cy="25145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59" cy="2514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664210</wp:posOffset>
            </wp:positionH>
            <wp:positionV relativeFrom="page">
              <wp:posOffset>3594100</wp:posOffset>
            </wp:positionV>
            <wp:extent cx="1715770" cy="17844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784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</wp:posOffset>
            </wp:positionH>
            <wp:positionV relativeFrom="page">
              <wp:posOffset>2346960</wp:posOffset>
            </wp:positionV>
            <wp:extent cx="2294890" cy="265676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656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307340</wp:posOffset>
            </wp:positionH>
            <wp:positionV relativeFrom="page">
              <wp:posOffset>4371340</wp:posOffset>
            </wp:positionV>
            <wp:extent cx="2296160" cy="26124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612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283210</wp:posOffset>
            </wp:positionH>
            <wp:positionV relativeFrom="page">
              <wp:posOffset>8055609</wp:posOffset>
            </wp:positionV>
            <wp:extent cx="2392679" cy="265345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679" cy="2653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2871470</wp:posOffset>
            </wp:positionH>
            <wp:positionV relativeFrom="page">
              <wp:posOffset>2197100</wp:posOffset>
            </wp:positionV>
            <wp:extent cx="2782570" cy="297479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974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2734310</wp:posOffset>
            </wp:positionH>
            <wp:positionV relativeFrom="page">
              <wp:posOffset>4117340</wp:posOffset>
            </wp:positionV>
            <wp:extent cx="4425949" cy="18308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5949" cy="183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2734310</wp:posOffset>
            </wp:positionH>
            <wp:positionV relativeFrom="page">
              <wp:posOffset>4925060</wp:posOffset>
            </wp:positionV>
            <wp:extent cx="4883149" cy="7872055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149" cy="78720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704850</wp:posOffset>
            </wp:positionH>
            <wp:positionV relativeFrom="page">
              <wp:posOffset>448309</wp:posOffset>
            </wp:positionV>
            <wp:extent cx="1452880" cy="1589944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58994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</wp:posOffset>
            </wp:positionH>
            <wp:positionV relativeFrom="page">
              <wp:posOffset>0</wp:posOffset>
            </wp:positionV>
            <wp:extent cx="7493000" cy="127889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1278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1182" w:firstLine="0"/>
        <w:jc w:val="right"/>
      </w:pPr>
      <w:r>
        <w:rPr>
          <w:rFonts w:ascii="Candara" w:hAnsi="Candara" w:eastAsia="Candara"/>
          <w:b/>
          <w:i w:val="0"/>
          <w:color w:val="FFFFFF"/>
          <w:sz w:val="56"/>
        </w:rPr>
        <w:t xml:space="preserve">AVANTIKA MISHRA </w:t>
      </w:r>
    </w:p>
    <w:p>
      <w:pPr>
        <w:autoSpaceDN w:val="0"/>
        <w:autoSpaceDE w:val="0"/>
        <w:widowControl/>
        <w:spacing w:line="197" w:lineRule="auto" w:before="328" w:after="0"/>
        <w:ind w:left="0" w:right="5486" w:firstLine="0"/>
        <w:jc w:val="right"/>
      </w:pPr>
      <w:r>
        <w:rPr>
          <w:rFonts w:ascii="Candara" w:hAnsi="Candara" w:eastAsia="Candara"/>
          <w:b/>
          <w:i w:val="0"/>
          <w:color w:val="44536A"/>
          <w:sz w:val="32"/>
        </w:rPr>
        <w:t xml:space="preserve">ABOUT ME </w:t>
      </w:r>
    </w:p>
    <w:p>
      <w:pPr>
        <w:autoSpaceDN w:val="0"/>
        <w:autoSpaceDE w:val="0"/>
        <w:widowControl/>
        <w:spacing w:line="245" w:lineRule="auto" w:before="232" w:after="324"/>
        <w:ind w:left="4126" w:right="576" w:firstLine="0"/>
        <w:jc w:val="left"/>
      </w:pPr>
      <w:r>
        <w:rPr>
          <w:rFonts w:ascii="Calibri Light" w:hAnsi="Calibri Light" w:eastAsia="Calibri Light"/>
          <w:b w:val="0"/>
          <w:i w:val="0"/>
          <w:color w:val="1F3863"/>
          <w:sz w:val="24"/>
        </w:rPr>
        <w:t xml:space="preserve">A computer science student who is seeking to find an opportunity as </w:t>
      </w:r>
      <w:r>
        <w:rPr>
          <w:rFonts w:ascii="Calibri Light" w:hAnsi="Calibri Light" w:eastAsia="Calibri Light"/>
          <w:b w:val="0"/>
          <w:i w:val="0"/>
          <w:color w:val="1F3863"/>
          <w:sz w:val="24"/>
        </w:rPr>
        <w:t xml:space="preserve">an intern to utilize skills and abilities that offers professional growth </w:t>
      </w:r>
      <w:r>
        <w:rPr>
          <w:rFonts w:ascii="Calibri Light" w:hAnsi="Calibri Light" w:eastAsia="Calibri Light"/>
          <w:b w:val="0"/>
          <w:i w:val="0"/>
          <w:color w:val="1F3863"/>
          <w:sz w:val="24"/>
        </w:rPr>
        <w:t xml:space="preserve">while being resourceful, innovative, and learn from other </w:t>
      </w:r>
      <w:r>
        <w:br/>
      </w:r>
      <w:r>
        <w:rPr>
          <w:rFonts w:ascii="Calibri Light" w:hAnsi="Calibri Light" w:eastAsia="Calibri Light"/>
          <w:b w:val="0"/>
          <w:i w:val="0"/>
          <w:color w:val="1F3863"/>
          <w:sz w:val="24"/>
        </w:rPr>
        <w:t>experienced team members</w:t>
      </w:r>
      <w:r>
        <w:rPr>
          <w:rFonts w:ascii="Calibri" w:hAnsi="Calibri" w:eastAsia="Calibri"/>
          <w:b w:val="0"/>
          <w:i w:val="0"/>
          <w:color w:val="1F3863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.999999999999986" w:type="dxa"/>
      </w:tblPr>
      <w:tblGrid>
        <w:gridCol w:w="2270"/>
        <w:gridCol w:w="2270"/>
        <w:gridCol w:w="2270"/>
        <w:gridCol w:w="2270"/>
        <w:gridCol w:w="2270"/>
      </w:tblGrid>
      <w:tr>
        <w:trPr>
          <w:trHeight w:hRule="exact" w:val="484"/>
        </w:trPr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81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32"/>
              </w:rPr>
              <w:t xml:space="preserve">CONTACT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/>
                <w:i w:val="0"/>
                <w:color w:val="44536B"/>
                <w:sz w:val="32"/>
              </w:rPr>
              <w:t xml:space="preserve">EDUCATION 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44536B"/>
                <w:sz w:val="24"/>
              </w:rPr>
              <w:t xml:space="preserve">INSTITUTION 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74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44536B"/>
                <w:sz w:val="24"/>
              </w:rPr>
              <w:t xml:space="preserve">YEAR OF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74" w:after="0"/>
              <w:ind w:left="0" w:right="26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44536B"/>
                <w:sz w:val="24"/>
              </w:rPr>
              <w:t xml:space="preserve">CGPA </w:t>
            </w:r>
          </w:p>
        </w:tc>
      </w:tr>
      <w:tr>
        <w:trPr>
          <w:trHeight w:hRule="exact" w:val="460"/>
        </w:trPr>
        <w:tc>
          <w:tcPr>
            <w:tcW w:type="dxa" w:w="2270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44536B"/>
                <w:sz w:val="24"/>
              </w:rPr>
              <w:t xml:space="preserve">QUALIFICATIONS </w:t>
            </w:r>
          </w:p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56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9594970583 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0" w:after="0"/>
              <w:ind w:left="35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B.Tech in Computer 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0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D.Y Patil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44536B"/>
                <w:sz w:val="24"/>
              </w:rPr>
              <w:t xml:space="preserve">PASSING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0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Sem I- 6.3 </w:t>
            </w:r>
          </w:p>
        </w:tc>
      </w:tr>
      <w:tr>
        <w:trPr>
          <w:trHeight w:hRule="exact" w:val="314"/>
        </w:trPr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Pursuing </w:t>
            </w:r>
          </w:p>
        </w:tc>
        <w:tc>
          <w:tcPr>
            <w:tcW w:type="dxa" w:w="227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576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avantikamishra019@gmail.com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790" w:firstLine="0"/>
              <w:jc w:val="righ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Science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International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2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(3rd Year)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Sem II- 7.2 </w:t>
            </w:r>
          </w:p>
        </w:tc>
      </w:tr>
      <w:tr>
        <w:trPr>
          <w:trHeight w:hRule="exact" w:val="290"/>
        </w:trPr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57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Pune, Maharashtra 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0" w:after="0"/>
              <w:ind w:left="0" w:right="848" w:firstLine="0"/>
              <w:jc w:val="righ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Senior 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University, Pune 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0" w:after="0"/>
              <w:ind w:left="0" w:right="378" w:firstLine="0"/>
              <w:jc w:val="righ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2019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Sem III- 8.5 </w:t>
            </w:r>
          </w:p>
        </w:tc>
      </w:tr>
      <w:tr>
        <w:trPr>
          <w:trHeight w:hRule="exact" w:val="317"/>
        </w:trPr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Sem IV- 8.2 </w:t>
            </w:r>
          </w:p>
        </w:tc>
      </w:tr>
      <w:tr>
        <w:trPr>
          <w:trHeight w:hRule="exact" w:val="310"/>
        </w:trPr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2" w:right="0" w:firstLine="0"/>
              <w:jc w:val="left"/>
            </w:pPr>
            <w:r>
              <w:rPr>
                <w:rFonts w:ascii="Arial Black" w:hAnsi="Arial Black" w:eastAsia="Arial Black"/>
                <w:b w:val="0"/>
                <w:i w:val="0"/>
                <w:color w:val="FFFFFF"/>
                <w:sz w:val="28"/>
              </w:rPr>
              <w:t>In</w:t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0"/>
              </w:rPr>
              <w:t>https://www.linkedin.com/in/avantika-</w:t>
            </w:r>
          </w:p>
        </w:tc>
        <w:tc>
          <w:tcPr>
            <w:tcW w:type="dxa" w:w="2270"/>
            <w:vMerge/>
            <w:tcBorders/>
          </w:tcPr>
          <w:p/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Arya Gurukul, </w:t>
            </w:r>
          </w:p>
        </w:tc>
        <w:tc>
          <w:tcPr>
            <w:tcW w:type="dxa" w:w="2270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Sem V- 7.8 </w:t>
            </w:r>
          </w:p>
        </w:tc>
      </w:tr>
      <w:tr>
        <w:trPr>
          <w:trHeight w:hRule="exact" w:val="182"/>
        </w:trPr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86" w:firstLine="0"/>
              <w:jc w:val="righ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7.4 </w:t>
            </w:r>
          </w:p>
        </w:tc>
      </w:tr>
      <w:tr>
        <w:trPr>
          <w:trHeight w:hRule="exact" w:val="136"/>
        </w:trPr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6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0"/>
              </w:rPr>
              <w:t xml:space="preserve">mishra-731111209/ </w:t>
            </w:r>
          </w:p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70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514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Secondary(12th)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CBSE, Mumbai </w:t>
            </w:r>
          </w:p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86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32"/>
              </w:rPr>
              <w:t xml:space="preserve">TECHNICAL SKILLS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514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Secondary(10th)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Arya Gurukul,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0" w:right="378" w:firstLine="0"/>
              <w:jc w:val="righ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2017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0" w:right="386" w:firstLine="0"/>
              <w:jc w:val="right"/>
            </w:pPr>
            <w:r>
              <w:rPr>
                <w:rFonts w:ascii="Calibri Light" w:hAnsi="Calibri Light" w:eastAsia="Calibri Light"/>
                <w:b w:val="0"/>
                <w:i w:val="0"/>
                <w:color w:val="44536B"/>
                <w:sz w:val="24"/>
              </w:rPr>
              <w:t xml:space="preserve">8.8 </w:t>
            </w:r>
          </w:p>
        </w:tc>
      </w:tr>
    </w:tbl>
    <w:p>
      <w:pPr>
        <w:autoSpaceDN w:val="0"/>
        <w:autoSpaceDE w:val="0"/>
        <w:widowControl/>
        <w:spacing w:line="197" w:lineRule="auto" w:before="14" w:after="2"/>
        <w:ind w:left="0" w:right="3158" w:firstLine="0"/>
        <w:jc w:val="right"/>
      </w:pPr>
      <w:r>
        <w:rPr>
          <w:rFonts w:ascii="Calibri Light" w:hAnsi="Calibri Light" w:eastAsia="Calibri Light"/>
          <w:b w:val="0"/>
          <w:i w:val="0"/>
          <w:color w:val="44536B"/>
          <w:sz w:val="24"/>
        </w:rPr>
        <w:t xml:space="preserve">CBSE, Mumbai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3784"/>
        <w:gridCol w:w="3784"/>
        <w:gridCol w:w="3784"/>
      </w:tblGrid>
      <w:tr>
        <w:trPr>
          <w:trHeight w:hRule="exact" w:val="968"/>
        </w:trPr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434" w:right="720" w:hanging="36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4"/>
              </w:rPr>
              <w:t></w:t>
            </w:r>
            <w:r>
              <w:rPr>
                <w:rFonts w:ascii="Candara" w:hAnsi="Candara" w:eastAsia="Candara"/>
                <w:b/>
                <w:i w:val="0"/>
                <w:color w:val="FFFFFF"/>
                <w:sz w:val="24"/>
              </w:rPr>
              <w:t>Languages:</w:t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4"/>
              </w:rPr>
              <w:t xml:space="preserve"> Python, C++, </w:t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4"/>
              </w:rPr>
              <w:t xml:space="preserve">MySQL, HTML, CSS, Data </w:t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4"/>
              </w:rPr>
              <w:t xml:space="preserve">mining, Big Data </w:t>
            </w:r>
          </w:p>
        </w:tc>
        <w:tc>
          <w:tcPr>
            <w:tcW w:type="dxa" w:w="7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2" w:val="left"/>
                <w:tab w:pos="772" w:val="left"/>
              </w:tabs>
              <w:autoSpaceDE w:val="0"/>
              <w:widowControl/>
              <w:spacing w:line="245" w:lineRule="auto" w:before="280" w:after="0"/>
              <w:ind w:left="162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44536B"/>
                <w:sz w:val="32"/>
              </w:rPr>
              <w:t xml:space="preserve"> PROJECTS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44536A"/>
                <w:sz w:val="24"/>
              </w:rPr>
              <w:t xml:space="preserve">1. Career Guidance App using python </w:t>
            </w:r>
            <w:r>
              <w:br/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This project aims to guide those students who have completed their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secondary education i.e, 10th &amp; are confuse to choose a stream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between Science/Commerce/Arts. Here, we provided a bunch of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questions for knowing their interests &amp; respectively giving them a </w:t>
            </w:r>
            <w:r>
              <w:tab/>
            </w: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right path they should go for.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4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44536A"/>
                <w:sz w:val="24"/>
              </w:rPr>
              <w:t xml:space="preserve">2. Property Management System </w:t>
            </w:r>
          </w:p>
        </w:tc>
      </w:tr>
      <w:tr>
        <w:trPr>
          <w:trHeight w:hRule="exact" w:val="36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0" w:after="0"/>
              <w:ind w:left="0" w:right="0" w:firstLine="0"/>
              <w:jc w:val="center"/>
            </w:pPr>
            <w:r>
              <w:rPr>
                <w:rFonts w:ascii="Candara" w:hAnsi="Candara" w:eastAsia="Candara"/>
                <w:b/>
                <w:i w:val="0"/>
                <w:color w:val="FFFFFF"/>
                <w:sz w:val="22"/>
              </w:rPr>
              <w:t>Software:</w:t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 Microsoft Office (Word, </w:t>
            </w:r>
          </w:p>
        </w:tc>
        <w:tc>
          <w:tcPr>
            <w:tcW w:type="dxa" w:w="3784"/>
            <w:vMerge/>
            <w:tcBorders/>
          </w:tcPr>
          <w:p/>
        </w:tc>
      </w:tr>
      <w:tr>
        <w:trPr>
          <w:trHeight w:hRule="exact" w:val="1478"/>
        </w:trPr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  <w:tab w:pos="442" w:val="left"/>
              </w:tabs>
              <w:autoSpaceDE w:val="0"/>
              <w:widowControl/>
              <w:spacing w:line="252" w:lineRule="auto" w:before="38" w:after="0"/>
              <w:ind w:left="16" w:right="288" w:firstLine="0"/>
              <w:jc w:val="left"/>
            </w:pPr>
            <w:r>
              <w:tab/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Excel, PowerPoint), PyCharm, </w:t>
            </w:r>
            <w:r>
              <w:tab/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TurboC4, WordPress, Visual </w:t>
            </w:r>
            <w:r>
              <w:br/>
            </w:r>
            <w:r>
              <w:tab/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Studio Code, Virtual Box,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FFFFF"/>
                <w:sz w:val="24"/>
              </w:rPr>
              <w:t></w:t>
            </w:r>
            <w:r>
              <w:rPr>
                <w:rFonts w:ascii="Candara" w:hAnsi="Candara" w:eastAsia="Candara"/>
                <w:b/>
                <w:i w:val="0"/>
                <w:color w:val="FFFFFF"/>
                <w:sz w:val="24"/>
              </w:rPr>
              <w:t>Operating Systems:</w:t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4"/>
              </w:rPr>
              <w:t xml:space="preserve"> Windows, </w:t>
            </w:r>
            <w:r>
              <w:tab/>
            </w:r>
            <w:r>
              <w:rPr>
                <w:rFonts w:ascii="Candara" w:hAnsi="Candara" w:eastAsia="Candara"/>
                <w:b w:val="0"/>
                <w:i w:val="0"/>
                <w:color w:val="FFFFFF"/>
                <w:sz w:val="24"/>
              </w:rPr>
              <w:t xml:space="preserve">Ubuntu </w:t>
            </w:r>
          </w:p>
        </w:tc>
        <w:tc>
          <w:tcPr>
            <w:tcW w:type="dxa" w:w="378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04"/>
        <w:ind w:left="0" w:right="0"/>
      </w:pPr>
    </w:p>
    <w:p>
      <w:pPr>
        <w:sectPr>
          <w:pgSz w:w="12240" w:h="20160"/>
          <w:pgMar w:top="266" w:right="312" w:bottom="142" w:left="576" w:header="720" w:footer="720" w:gutter="0"/>
          <w:cols w:space="720" w:num="1" w:equalWidth="0">
            <w:col w:w="11352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442" w:right="0" w:firstLine="0"/>
        <w:jc w:val="left"/>
      </w:pPr>
      <w:r>
        <w:rPr>
          <w:rFonts w:ascii="Candara" w:hAnsi="Candara" w:eastAsia="Candara"/>
          <w:b w:val="0"/>
          <w:i w:val="0"/>
          <w:color w:val="FFFFFF"/>
          <w:sz w:val="32"/>
        </w:rPr>
        <w:t xml:space="preserve">WORK EXPERIENCE </w:t>
      </w:r>
    </w:p>
    <w:p>
      <w:pPr>
        <w:sectPr>
          <w:type w:val="continuous"/>
          <w:pgSz w:w="12240" w:h="20160"/>
          <w:pgMar w:top="266" w:right="312" w:bottom="142" w:left="576" w:header="720" w:footer="720" w:gutter="0"/>
          <w:cols w:space="720" w:num="2" w:equalWidth="0">
            <w:col w:w="3882" w:space="0"/>
            <w:col w:w="7470" w:space="0"/>
            <w:col w:w="1135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6"/>
        <w:ind w:left="576" w:right="576" w:firstLine="0"/>
        <w:jc w:val="center"/>
      </w:pPr>
      <w:r>
        <w:rPr>
          <w:rFonts w:ascii="Calibri Light" w:hAnsi="Calibri Light" w:eastAsia="Calibri Light"/>
          <w:b w:val="0"/>
          <w:i w:val="0"/>
          <w:color w:val="44536A"/>
          <w:sz w:val="24"/>
        </w:rPr>
        <w:t xml:space="preserve">This project deals with Rent/Sell/Buy of property based on your </w:t>
      </w:r>
      <w:r>
        <w:rPr>
          <w:rFonts w:ascii="Calibri Light" w:hAnsi="Calibri Light" w:eastAsia="Calibri Light"/>
          <w:b w:val="0"/>
          <w:i w:val="0"/>
          <w:color w:val="44536A"/>
          <w:sz w:val="24"/>
        </w:rPr>
        <w:t xml:space="preserve">preferences. We provided a vast filter where you can find many </w:t>
      </w:r>
    </w:p>
    <w:p>
      <w:pPr>
        <w:sectPr>
          <w:type w:val="nextColumn"/>
          <w:pgSz w:w="12240" w:h="20160"/>
          <w:pgMar w:top="266" w:right="312" w:bottom="142" w:left="576" w:header="720" w:footer="720" w:gutter="0"/>
          <w:cols w:space="720" w:num="2" w:equalWidth="0">
            <w:col w:w="3882" w:space="0"/>
            <w:col w:w="7470" w:space="0"/>
            <w:col w:w="113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.999999999999986" w:type="dxa"/>
      </w:tblPr>
      <w:tblGrid>
        <w:gridCol w:w="3784"/>
        <w:gridCol w:w="3784"/>
        <w:gridCol w:w="3784"/>
      </w:tblGrid>
      <w:tr>
        <w:trPr>
          <w:trHeight w:hRule="exact" w:val="276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Web Development &amp; Designing </w:t>
            </w:r>
          </w:p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options for choosing your favourite residence. We named this </w:t>
            </w:r>
          </w:p>
        </w:tc>
      </w:tr>
      <w:tr>
        <w:trPr>
          <w:trHeight w:hRule="exact" w:val="348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4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intern at GRIP The Sparks </w:t>
            </w:r>
          </w:p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project as </w:t>
            </w:r>
            <w:r>
              <w:rPr>
                <w:rFonts w:ascii="Calibri" w:hAnsi="Calibri" w:eastAsia="Calibri"/>
                <w:b w:val="0"/>
                <w:i/>
                <w:color w:val="44536A"/>
                <w:sz w:val="24"/>
              </w:rPr>
              <w:t>NEW DOORS.</w:t>
            </w:r>
          </w:p>
        </w:tc>
      </w:tr>
      <w:tr>
        <w:trPr>
          <w:trHeight w:hRule="exact" w:val="292"/>
        </w:trPr>
        <w:tc>
          <w:tcPr>
            <w:tcW w:type="dxa" w:w="3784"/>
            <w:vMerge/>
            <w:tcBorders/>
          </w:tcPr>
          <w:p/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14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Foundation </w:t>
            </w:r>
          </w:p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9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44536A"/>
                <w:sz w:val="24"/>
              </w:rPr>
              <w:t xml:space="preserve">3. Smart Garbage Monitoring System using ultrasonic sensor </w:t>
            </w:r>
          </w:p>
        </w:tc>
      </w:tr>
      <w:tr>
        <w:trPr>
          <w:trHeight w:hRule="exact" w:val="300"/>
        </w:trPr>
        <w:tc>
          <w:tcPr>
            <w:tcW w:type="dxa" w:w="3784"/>
            <w:vMerge/>
            <w:tcBorders/>
          </w:tcPr>
          <w:p/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4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Inhouse internship in Face </w:t>
            </w:r>
          </w:p>
        </w:tc>
        <w:tc>
          <w:tcPr>
            <w:tcW w:type="dxa" w:w="7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This system gives a real time indicator of the garbage level in a </w:t>
            </w:r>
          </w:p>
        </w:tc>
      </w:tr>
      <w:tr>
        <w:trPr>
          <w:trHeight w:hRule="exact" w:val="58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" w:after="0"/>
              <w:ind w:left="14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Detection using saliency maps. </w:t>
            </w:r>
          </w:p>
        </w:tc>
        <w:tc>
          <w:tcPr>
            <w:tcW w:type="dxa" w:w="3784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3784"/>
            <w:vMerge/>
            <w:tcBorders/>
          </w:tcPr>
          <w:p/>
        </w:tc>
        <w:tc>
          <w:tcPr>
            <w:tcW w:type="dxa" w:w="3784"/>
            <w:vMerge/>
            <w:tcBorders/>
          </w:tcPr>
          <w:p/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trashcan at any given time &amp; by using this data we can optimize </w:t>
            </w:r>
          </w:p>
        </w:tc>
      </w:tr>
      <w:tr>
        <w:trPr>
          <w:trHeight w:hRule="exact" w:val="299"/>
        </w:trPr>
        <w:tc>
          <w:tcPr>
            <w:tcW w:type="dxa" w:w="3784"/>
            <w:vMerge/>
            <w:tcBorders/>
          </w:tcPr>
          <w:p/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2" w:after="0"/>
              <w:ind w:left="30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32"/>
              </w:rPr>
              <w:t xml:space="preserve">SOFT SKILLS </w:t>
            </w:r>
          </w:p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waste collection routes &amp; ultimately reduce fuel consumption. </w:t>
            </w:r>
          </w:p>
        </w:tc>
      </w:tr>
      <w:tr>
        <w:trPr>
          <w:trHeight w:hRule="exact" w:val="312"/>
        </w:trPr>
        <w:tc>
          <w:tcPr>
            <w:tcW w:type="dxa" w:w="3784"/>
            <w:vMerge/>
            <w:tcBorders/>
          </w:tcPr>
          <w:p/>
        </w:tc>
        <w:tc>
          <w:tcPr>
            <w:tcW w:type="dxa" w:w="3784"/>
            <w:vMerge/>
            <w:tcBorders/>
          </w:tcPr>
          <w:p/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9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44536A"/>
                <w:sz w:val="24"/>
              </w:rPr>
              <w:t xml:space="preserve">4. Bus Management System using HTML, CSS, PHP &amp; MySQL </w:t>
            </w:r>
          </w:p>
        </w:tc>
      </w:tr>
      <w:tr>
        <w:trPr>
          <w:trHeight w:hRule="exact" w:val="166"/>
        </w:trPr>
        <w:tc>
          <w:tcPr>
            <w:tcW w:type="dxa" w:w="3784"/>
            <w:vMerge/>
            <w:tcBorders/>
          </w:tcPr>
          <w:p/>
        </w:tc>
        <w:tc>
          <w:tcPr>
            <w:tcW w:type="dxa" w:w="3784"/>
            <w:vMerge/>
            <w:tcBorders/>
          </w:tcPr>
          <w:p/>
        </w:tc>
        <w:tc>
          <w:tcPr>
            <w:tcW w:type="dxa" w:w="7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This project deals with Ticket Booking, Bus Schedule &amp; Bus Route. </w:t>
            </w:r>
          </w:p>
        </w:tc>
      </w:tr>
      <w:tr>
        <w:trPr>
          <w:trHeight w:hRule="exact" w:val="140"/>
        </w:trPr>
        <w:tc>
          <w:tcPr>
            <w:tcW w:type="dxa" w:w="3784"/>
            <w:vMerge/>
            <w:tcBorders/>
          </w:tcPr>
          <w:p/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26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Leadership Skills </w:t>
            </w:r>
          </w:p>
        </w:tc>
        <w:tc>
          <w:tcPr>
            <w:tcW w:type="dxa" w:w="378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784"/>
            <w:vMerge/>
            <w:tcBorders/>
          </w:tcPr>
          <w:p/>
        </w:tc>
        <w:tc>
          <w:tcPr>
            <w:tcW w:type="dxa" w:w="3784"/>
            <w:vMerge/>
            <w:tcBorders/>
          </w:tcPr>
          <w:p/>
        </w:tc>
        <w:tc>
          <w:tcPr>
            <w:tcW w:type="dxa" w:w="7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The main objective to develop this project is to overcome the </w:t>
            </w:r>
          </w:p>
        </w:tc>
      </w:tr>
      <w:tr>
        <w:trPr>
          <w:trHeight w:hRule="exact" w:val="18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26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Teamwork </w:t>
            </w:r>
          </w:p>
        </w:tc>
        <w:tc>
          <w:tcPr>
            <w:tcW w:type="dxa" w:w="378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784"/>
            <w:vMerge/>
            <w:tcBorders/>
          </w:tcPr>
          <w:p/>
        </w:tc>
        <w:tc>
          <w:tcPr>
            <w:tcW w:type="dxa" w:w="3784"/>
            <w:vMerge/>
            <w:tcBorders/>
          </w:tcPr>
          <w:p/>
        </w:tc>
        <w:tc>
          <w:tcPr>
            <w:tcW w:type="dxa" w:w="7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manual errors &amp; make a computerized system. </w:t>
            </w:r>
          </w:p>
        </w:tc>
      </w:tr>
      <w:tr>
        <w:trPr>
          <w:trHeight w:hRule="exact" w:val="20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126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Communication Skills </w:t>
            </w:r>
          </w:p>
        </w:tc>
        <w:tc>
          <w:tcPr>
            <w:tcW w:type="dxa" w:w="378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784"/>
            <w:vMerge/>
            <w:tcBorders/>
          </w:tcPr>
          <w:p/>
        </w:tc>
        <w:tc>
          <w:tcPr>
            <w:tcW w:type="dxa" w:w="3784"/>
            <w:vMerge/>
            <w:tcBorders/>
          </w:tcPr>
          <w:p/>
        </w:tc>
        <w:tc>
          <w:tcPr>
            <w:tcW w:type="dxa" w:w="7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39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44536A"/>
                <w:sz w:val="24"/>
              </w:rPr>
              <w:t>5. A web app for Tourism Guide</w:t>
            </w:r>
          </w:p>
        </w:tc>
      </w:tr>
      <w:tr>
        <w:trPr>
          <w:trHeight w:hRule="exact" w:val="64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784"/>
            <w:vMerge/>
            <w:tcBorders/>
          </w:tcPr>
          <w:p/>
        </w:tc>
        <w:tc>
          <w:tcPr>
            <w:tcW w:type="dxa" w:w="378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784"/>
            <w:vMerge/>
            <w:tcBorders/>
          </w:tcPr>
          <w:p/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26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Listening Skills </w:t>
            </w:r>
          </w:p>
        </w:tc>
        <w:tc>
          <w:tcPr>
            <w:tcW w:type="dxa" w:w="3784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784"/>
            <w:vMerge/>
            <w:tcBorders/>
          </w:tcPr>
          <w:p/>
        </w:tc>
        <w:tc>
          <w:tcPr>
            <w:tcW w:type="dxa" w:w="3784"/>
            <w:vMerge/>
            <w:tcBorders/>
          </w:tcPr>
          <w:p/>
        </w:tc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752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This project aims to give a detailed information about the famous </w:t>
            </w:r>
          </w:p>
        </w:tc>
      </w:tr>
    </w:tbl>
    <w:p>
      <w:pPr>
        <w:autoSpaceDN w:val="0"/>
        <w:autoSpaceDE w:val="0"/>
        <w:widowControl/>
        <w:spacing w:line="197" w:lineRule="auto" w:before="36" w:after="14"/>
        <w:ind w:left="0" w:right="188" w:firstLine="0"/>
        <w:jc w:val="right"/>
      </w:pPr>
      <w:r>
        <w:rPr>
          <w:rFonts w:ascii="Calibri Light" w:hAnsi="Calibri Light" w:eastAsia="Calibri Light"/>
          <w:b w:val="0"/>
          <w:i w:val="0"/>
          <w:color w:val="44536A"/>
          <w:sz w:val="24"/>
        </w:rPr>
        <w:t xml:space="preserve">places, hotels, cafes, etc in your locality. This information ultimately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0"/>
        <w:gridCol w:w="2270"/>
        <w:gridCol w:w="2270"/>
        <w:gridCol w:w="2270"/>
        <w:gridCol w:w="2270"/>
      </w:tblGrid>
      <w:tr>
        <w:trPr>
          <w:trHeight w:hRule="exact" w:val="416"/>
        </w:trPr>
        <w:tc>
          <w:tcPr>
            <w:tcW w:type="dxa" w:w="38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32"/>
              </w:rPr>
              <w:t xml:space="preserve"> ADDITIONAL LANGUAGES </w:t>
            </w:r>
          </w:p>
        </w:tc>
        <w:tc>
          <w:tcPr>
            <w:tcW w:type="dxa" w:w="7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12" w:right="432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gives the local people more knowledge to know about their own </w:t>
            </w:r>
            <w:r>
              <w:rPr>
                <w:rFonts w:ascii="Calibri Light" w:hAnsi="Calibri Light" w:eastAsia="Calibri Light"/>
                <w:b w:val="0"/>
                <w:i w:val="0"/>
                <w:color w:val="44536A"/>
                <w:sz w:val="24"/>
              </w:rPr>
              <w:t xml:space="preserve">locality which they were unaware of. </w:t>
            </w:r>
          </w:p>
          <w:p>
            <w:pPr>
              <w:autoSpaceDN w:val="0"/>
              <w:autoSpaceDE w:val="0"/>
              <w:widowControl/>
              <w:spacing w:line="197" w:lineRule="auto" w:before="342" w:after="0"/>
              <w:ind w:left="236" w:right="0" w:firstLine="0"/>
              <w:jc w:val="left"/>
            </w:pPr>
            <w:r>
              <w:rPr>
                <w:rFonts w:ascii="Candara" w:hAnsi="Candara" w:eastAsia="Candara"/>
                <w:b/>
                <w:i w:val="0"/>
                <w:color w:val="44536B"/>
                <w:sz w:val="32"/>
              </w:rPr>
              <w:t xml:space="preserve">CERTIFICATIONS </w:t>
            </w:r>
          </w:p>
        </w:tc>
      </w:tr>
      <w:tr>
        <w:trPr>
          <w:trHeight w:hRule="exact" w:val="380"/>
        </w:trPr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0" w:after="0"/>
              <w:ind w:left="13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English </w:t>
            </w:r>
          </w:p>
        </w:tc>
        <w:tc>
          <w:tcPr>
            <w:tcW w:type="dxa" w:w="4540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3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Hindi </w:t>
            </w:r>
          </w:p>
        </w:tc>
        <w:tc>
          <w:tcPr>
            <w:tcW w:type="dxa" w:w="4540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5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3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Odiya </w:t>
            </w:r>
          </w:p>
        </w:tc>
        <w:tc>
          <w:tcPr>
            <w:tcW w:type="dxa" w:w="454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0" w:right="0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Simulation, Algorithm Analysis, and Pointers, by University of Colorado </w:t>
            </w:r>
          </w:p>
        </w:tc>
      </w:tr>
      <w:tr>
        <w:trPr>
          <w:trHeight w:hRule="exact" w:val="180"/>
        </w:trPr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5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30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Marathi </w:t>
            </w:r>
          </w:p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Data Analysis and Representation, Selection and Iteration, by University </w:t>
            </w:r>
          </w:p>
        </w:tc>
      </w:tr>
      <w:tr>
        <w:trPr>
          <w:trHeight w:hRule="exact" w:val="58"/>
        </w:trPr>
        <w:tc>
          <w:tcPr>
            <w:tcW w:type="dxa" w:w="38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1548" w:firstLine="0"/>
              <w:jc w:val="righ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32"/>
              </w:rPr>
              <w:t xml:space="preserve">HOBBIES </w:t>
            </w:r>
          </w:p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6810"/>
            <w:gridSpan w:val="3"/>
            <w:vMerge/>
            <w:tcBorders/>
          </w:tcPr>
          <w:p/>
        </w:tc>
        <w:tc>
          <w:tcPr>
            <w:tcW w:type="dxa" w:w="7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95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of Colorado </w:t>
            </w:r>
          </w:p>
        </w:tc>
      </w:tr>
      <w:tr>
        <w:trPr>
          <w:trHeight w:hRule="exact" w:val="320"/>
        </w:trPr>
        <w:tc>
          <w:tcPr>
            <w:tcW w:type="dxa" w:w="2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0" w:after="0"/>
              <w:ind w:left="25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Athletics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1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Abstraction, Problem Decomposition, and Functions, by University of </w:t>
            </w:r>
          </w:p>
        </w:tc>
      </w:tr>
      <w:tr>
        <w:trPr>
          <w:trHeight w:hRule="exact" w:val="160"/>
        </w:trPr>
        <w:tc>
          <w:tcPr>
            <w:tcW w:type="dxa" w:w="2270"/>
            <w:vMerge/>
            <w:tcBorders/>
          </w:tcPr>
          <w:p/>
        </w:tc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7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95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Colorado </w:t>
            </w:r>
          </w:p>
        </w:tc>
      </w:tr>
      <w:tr>
        <w:trPr>
          <w:trHeight w:hRule="exact" w:val="100"/>
        </w:trPr>
        <w:tc>
          <w:tcPr>
            <w:tcW w:type="dxa" w:w="2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5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Dance </w:t>
            </w:r>
          </w:p>
        </w:tc>
        <w:tc>
          <w:tcPr>
            <w:tcW w:type="dxa" w:w="4540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70"/>
            <w:vMerge/>
            <w:tcBorders/>
          </w:tcPr>
          <w:p/>
        </w:tc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2" w:after="0"/>
              <w:ind w:left="1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Algorithms, Data Collection, and Starting to Code, by University of </w:t>
            </w:r>
          </w:p>
        </w:tc>
      </w:tr>
      <w:tr>
        <w:trPr>
          <w:trHeight w:hRule="exact" w:val="120"/>
        </w:trPr>
        <w:tc>
          <w:tcPr>
            <w:tcW w:type="dxa" w:w="2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3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52" w:right="0" w:firstLine="0"/>
              <w:jc w:val="left"/>
            </w:pPr>
            <w:r>
              <w:rPr>
                <w:rFonts w:ascii="Candara" w:hAnsi="Candara" w:eastAsia="Candara"/>
                <w:b w:val="0"/>
                <w:i w:val="0"/>
                <w:color w:val="FFFFFF"/>
                <w:sz w:val="22"/>
              </w:rPr>
              <w:t xml:space="preserve">Sketching </w:t>
            </w:r>
          </w:p>
        </w:tc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70"/>
            <w:vMerge/>
            <w:tcBorders/>
          </w:tcPr>
          <w:p/>
        </w:tc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7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5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Colorado </w:t>
            </w:r>
          </w:p>
        </w:tc>
      </w:tr>
      <w:tr>
        <w:trPr>
          <w:trHeight w:hRule="exact" w:val="300"/>
        </w:trPr>
        <w:tc>
          <w:tcPr>
            <w:tcW w:type="dxa" w:w="2270"/>
            <w:vMerge/>
            <w:tcBorders/>
          </w:tcPr>
          <w:p/>
        </w:tc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1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Object-Oriented Data Structures in C++, by University of Illinois </w:t>
            </w:r>
          </w:p>
        </w:tc>
      </w:tr>
      <w:tr>
        <w:trPr>
          <w:trHeight w:hRule="exact" w:val="300"/>
        </w:trPr>
        <w:tc>
          <w:tcPr>
            <w:tcW w:type="dxa" w:w="2270"/>
            <w:vMerge/>
            <w:tcBorders/>
          </w:tcPr>
          <w:p/>
        </w:tc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Design Thinking for Innovation, by University of Virginia </w:t>
            </w:r>
          </w:p>
        </w:tc>
      </w:tr>
      <w:tr>
        <w:trPr>
          <w:trHeight w:hRule="exact" w:val="300"/>
        </w:trPr>
        <w:tc>
          <w:tcPr>
            <w:tcW w:type="dxa" w:w="2270"/>
            <w:vMerge/>
            <w:tcBorders/>
          </w:tcPr>
          <w:p/>
        </w:tc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Design Thinking and Global Startup, by KAIST </w:t>
            </w:r>
          </w:p>
        </w:tc>
      </w:tr>
      <w:tr>
        <w:trPr>
          <w:trHeight w:hRule="exact" w:val="300"/>
        </w:trPr>
        <w:tc>
          <w:tcPr>
            <w:tcW w:type="dxa" w:w="2270"/>
            <w:vMerge/>
            <w:tcBorders/>
          </w:tcPr>
          <w:p/>
        </w:tc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1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Microsoft AI Classroom Series, by Microsoft </w:t>
            </w:r>
          </w:p>
        </w:tc>
      </w:tr>
      <w:tr>
        <w:trPr>
          <w:trHeight w:hRule="exact" w:val="274"/>
        </w:trPr>
        <w:tc>
          <w:tcPr>
            <w:tcW w:type="dxa" w:w="2270"/>
            <w:vMerge/>
            <w:tcBorders/>
          </w:tcPr>
          <w:p/>
        </w:tc>
        <w:tc>
          <w:tcPr>
            <w:tcW w:type="dxa" w:w="4540"/>
            <w:gridSpan w:val="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F3863"/>
                <w:sz w:val="22"/>
              </w:rPr>
              <w:t></w:t>
            </w:r>
          </w:p>
        </w:tc>
        <w:tc>
          <w:tcPr>
            <w:tcW w:type="dxa" w:w="6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36" w:right="0" w:firstLine="0"/>
              <w:jc w:val="left"/>
            </w:pPr>
            <w:r>
              <w:rPr>
                <w:rFonts w:ascii="Calibri Light" w:hAnsi="Calibri Light" w:eastAsia="Calibri Light"/>
                <w:b w:val="0"/>
                <w:i w:val="0"/>
                <w:color w:val="1F3863"/>
                <w:sz w:val="22"/>
              </w:rPr>
              <w:t xml:space="preserve">Entrepreunership Cell, by IIT Kharagpur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20160"/>
      <w:pgMar w:top="266" w:right="312" w:bottom="142" w:left="576" w:header="720" w:footer="720" w:gutter="0"/>
      <w:cols w:space="720" w:num="1" w:equalWidth="0">
        <w:col w:w="11352" w:space="0"/>
        <w:col w:w="3882" w:space="0"/>
        <w:col w:w="7470" w:space="0"/>
        <w:col w:w="113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