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830" w:lineRule="exact" w:before="0" w:after="0"/>
        <w:ind w:left="0" w:right="0" w:firstLine="0"/>
        <w:jc w:val="left"/>
      </w:pPr>
      <w:r>
        <w:rPr>
          <w:rFonts w:ascii="Oswald" w:hAnsi="Oswald" w:eastAsia="Oswald"/>
          <w:b/>
          <w:i w:val="0"/>
          <w:color w:val="000000"/>
          <w:sz w:val="56"/>
        </w:rPr>
        <w:t>KUNAL PATIL</w:t>
      </w:r>
    </w:p>
    <w:p>
      <w:pPr>
        <w:autoSpaceDN w:val="0"/>
        <w:autoSpaceDE w:val="0"/>
        <w:widowControl/>
        <w:spacing w:line="284" w:lineRule="exact" w:before="676" w:after="0"/>
        <w:ind w:left="20" w:right="4032" w:firstLine="0"/>
        <w:jc w:val="left"/>
      </w:pPr>
      <w:r>
        <w:rPr>
          <w:rFonts w:ascii="Oswald" w:hAnsi="Oswald" w:eastAsia="Oswald"/>
          <w:b/>
          <w:i w:val="0"/>
          <w:color w:val="0096FA"/>
          <w:sz w:val="28"/>
        </w:rPr>
        <w:t xml:space="preserve">PROFILE </w:t>
      </w:r>
      <w:r>
        <w:br/>
      </w:r>
      <w:r>
        <w:rPr>
          <w:rFonts w:ascii="Roboto" w:hAnsi="Roboto" w:eastAsia="Roboto"/>
          <w:b w:val="0"/>
          <w:i w:val="0"/>
          <w:color w:val="5C5E5D"/>
          <w:sz w:val="16"/>
        </w:rPr>
        <w:t xml:space="preserve">I am a driven Data Analyst with areas of competence in Data visualization and Data </w:t>
      </w:r>
      <w:r>
        <w:rPr>
          <w:rFonts w:ascii="Roboto" w:hAnsi="Roboto" w:eastAsia="Roboto"/>
          <w:b w:val="0"/>
          <w:i w:val="0"/>
          <w:color w:val="5C5E5D"/>
          <w:sz w:val="16"/>
        </w:rPr>
        <w:t>mining.</w:t>
      </w:r>
    </w:p>
    <w:p>
      <w:pPr>
        <w:autoSpaceDN w:val="0"/>
        <w:autoSpaceDE w:val="0"/>
        <w:widowControl/>
        <w:spacing w:line="262" w:lineRule="exact" w:before="82" w:after="114"/>
        <w:ind w:left="20" w:right="4176" w:firstLine="0"/>
        <w:jc w:val="left"/>
      </w:pPr>
      <w:r>
        <w:rPr>
          <w:rFonts w:ascii="Roboto" w:hAnsi="Roboto" w:eastAsia="Roboto"/>
          <w:b w:val="0"/>
          <w:i w:val="0"/>
          <w:color w:val="5C5E5D"/>
          <w:sz w:val="16"/>
        </w:rPr>
        <w:t xml:space="preserve">A skill and visionary leader, passionate for working with and analysing DATA </w:t>
      </w:r>
      <w:r>
        <w:rPr>
          <w:rFonts w:ascii="Roboto" w:hAnsi="Roboto" w:eastAsia="Roboto"/>
          <w:b w:val="0"/>
          <w:i w:val="0"/>
          <w:color w:val="5C5E5D"/>
          <w:sz w:val="16"/>
        </w:rPr>
        <w:t>logically . Dependable and flexible with working on every domain in data science.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7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284" w:after="0"/>
              <w:ind w:left="0" w:right="0" w:firstLine="0"/>
              <w:jc w:val="left"/>
            </w:pPr>
            <w:r>
              <w:rPr>
                <w:rFonts w:ascii="Oswald" w:hAnsi="Oswald" w:eastAsia="Oswald"/>
                <w:b/>
                <w:i w:val="0"/>
                <w:color w:val="0096FA"/>
                <w:sz w:val="28"/>
              </w:rPr>
              <w:t>EDUCATION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16" w:after="0"/>
              <w:ind w:left="22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16"/>
              </w:rPr>
              <w:t>B.Tech (CSE), D Y Patil International University, Akurdi, Pune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60" w:after="0"/>
              <w:ind w:left="0" w:right="0" w:firstLine="0"/>
              <w:jc w:val="center"/>
            </w:pPr>
            <w:r>
              <w:rPr>
                <w:rFonts w:ascii="Oswald" w:hAnsi="Oswald" w:eastAsia="Oswald"/>
                <w:b/>
                <w:i w:val="0"/>
                <w:color w:val="FFFFFF"/>
                <w:sz w:val="28"/>
              </w:rPr>
              <w:t>CONTACT</w:t>
            </w:r>
          </w:p>
        </w:tc>
      </w:tr>
      <w:tr>
        <w:trPr>
          <w:trHeight w:hRule="exact" w:val="26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6" w:after="0"/>
              <w:ind w:left="2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301"/>
                <w:sz w:val="16"/>
              </w:rPr>
              <w:t>Aug 2019 - May 2023</w:t>
            </w:r>
          </w:p>
        </w:tc>
        <w:tc>
          <w:tcPr>
            <w:tcW w:type="dxa" w:w="3355"/>
            <w:vMerge/>
            <w:tcBorders/>
          </w:tcPr>
          <w:p/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>kunalpatil08102001@gmail.com</w:t>
            </w:r>
          </w:p>
        </w:tc>
      </w:tr>
      <w:tr>
        <w:trPr>
          <w:trHeight w:hRule="exact" w:val="258"/>
        </w:trPr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4" w:after="0"/>
              <w:ind w:left="0" w:right="140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>8956039903</w:t>
            </w:r>
          </w:p>
        </w:tc>
      </w:tr>
    </w:tbl>
    <w:p>
      <w:pPr>
        <w:autoSpaceDN w:val="0"/>
        <w:autoSpaceDE w:val="0"/>
        <w:widowControl/>
        <w:spacing w:line="188" w:lineRule="exact" w:before="10" w:after="134"/>
        <w:ind w:left="1720" w:right="0" w:firstLine="0"/>
        <w:jc w:val="left"/>
      </w:pPr>
      <w:r>
        <w:rPr>
          <w:rFonts w:ascii="Roboto" w:hAnsi="Roboto" w:eastAsia="Roboto"/>
          <w:b w:val="0"/>
          <w:i w:val="0"/>
          <w:color w:val="5C5E5D"/>
          <w:sz w:val="16"/>
        </w:rPr>
        <w:t>cgpa -(7.34/10)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34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2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301"/>
                <w:sz w:val="16"/>
              </w:rPr>
              <w:t>Jun 2017 - May 2019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26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16"/>
              </w:rPr>
              <w:t xml:space="preserve">Higher Secondary Education, R.C.Patel Arts, Commerce &amp; Science Junior 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376" w:after="0"/>
              <w:ind w:left="0" w:right="1150" w:firstLine="0"/>
              <w:jc w:val="right"/>
            </w:pPr>
            <w:r>
              <w:rPr>
                <w:rFonts w:ascii="Oswald" w:hAnsi="Oswald" w:eastAsia="Oswald"/>
                <w:b/>
                <w:i w:val="0"/>
                <w:color w:val="FFFFFF"/>
                <w:sz w:val="28"/>
              </w:rPr>
              <w:t>SKILLS</w:t>
            </w:r>
          </w:p>
        </w:tc>
      </w:tr>
      <w:tr>
        <w:trPr>
          <w:trHeight w:hRule="exact" w:val="444"/>
        </w:trPr>
        <w:tc>
          <w:tcPr>
            <w:tcW w:type="dxa" w:w="3355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26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16"/>
              </w:rPr>
              <w:t>College, Shirpur</w:t>
            </w:r>
          </w:p>
        </w:tc>
        <w:tc>
          <w:tcPr>
            <w:tcW w:type="dxa" w:w="33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96" w:after="0"/>
              <w:ind w:left="2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301"/>
                <w:sz w:val="16"/>
              </w:rPr>
              <w:t>Jun 2010 - May 2017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2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5C5E5D"/>
                <w:sz w:val="16"/>
              </w:rPr>
              <w:t>82.92%  (539/650)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>Data analysis</w:t>
            </w:r>
          </w:p>
        </w:tc>
      </w:tr>
      <w:tr>
        <w:trPr>
          <w:trHeight w:hRule="exact" w:val="180"/>
        </w:trPr>
        <w:tc>
          <w:tcPr>
            <w:tcW w:type="dxa" w:w="3355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26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16"/>
              </w:rPr>
              <w:t xml:space="preserve">Secondary education,  R.C.Patel Secondary School Shirpur Main Building, </w:t>
            </w:r>
          </w:p>
        </w:tc>
        <w:tc>
          <w:tcPr>
            <w:tcW w:type="dxa" w:w="33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4" w:after="0"/>
              <w:ind w:left="0" w:right="39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>Python Programming</w:t>
            </w:r>
          </w:p>
        </w:tc>
      </w:tr>
      <w:tr>
        <w:trPr>
          <w:trHeight w:hRule="exact" w:val="300"/>
        </w:trPr>
        <w:tc>
          <w:tcPr>
            <w:tcW w:type="dxa" w:w="3355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8" w:after="0"/>
              <w:ind w:left="26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16"/>
              </w:rPr>
              <w:t>Shirpur</w:t>
            </w:r>
          </w:p>
        </w:tc>
        <w:tc>
          <w:tcPr>
            <w:tcW w:type="dxa" w:w="33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355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2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5C5E5D"/>
                <w:sz w:val="16"/>
              </w:rPr>
              <w:t>92.20% (461/500)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148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>c/c++</w:t>
            </w:r>
          </w:p>
        </w:tc>
      </w:tr>
    </w:tbl>
    <w:p>
      <w:pPr>
        <w:autoSpaceDN w:val="0"/>
        <w:autoSpaceDE w:val="0"/>
        <w:widowControl/>
        <w:spacing w:line="188" w:lineRule="exact" w:before="50" w:after="68"/>
        <w:ind w:left="0" w:right="1886" w:firstLine="0"/>
        <w:jc w:val="right"/>
      </w:pPr>
      <w:r>
        <w:rPr>
          <w:rFonts w:ascii="Roboto" w:hAnsi="Roboto" w:eastAsia="Roboto"/>
          <w:b w:val="0"/>
          <w:i w:val="0"/>
          <w:color w:val="FFFFFF"/>
          <w:sz w:val="16"/>
        </w:rPr>
        <w:t>MySql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79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60" w:after="0"/>
              <w:ind w:left="0" w:right="0" w:firstLine="0"/>
              <w:jc w:val="left"/>
            </w:pPr>
            <w:r>
              <w:rPr>
                <w:rFonts w:ascii="Oswald" w:hAnsi="Oswald" w:eastAsia="Oswald"/>
                <w:b/>
                <w:i w:val="0"/>
                <w:color w:val="0096FA"/>
                <w:sz w:val="28"/>
              </w:rPr>
              <w:t>PROJECTS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58" w:after="0"/>
              <w:ind w:left="304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16"/>
              </w:rPr>
              <w:t xml:space="preserve"> Blood bank portal -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366" w:after="0"/>
              <w:ind w:left="0" w:right="724" w:firstLine="0"/>
              <w:jc w:val="right"/>
            </w:pPr>
            <w:r>
              <w:rPr>
                <w:rFonts w:ascii="Oswald" w:hAnsi="Oswald" w:eastAsia="Oswald"/>
                <w:b/>
                <w:i w:val="0"/>
                <w:color w:val="FFFFFF"/>
                <w:sz w:val="28"/>
              </w:rPr>
              <w:t>OTHERS</w:t>
            </w:r>
          </w:p>
        </w:tc>
      </w:tr>
      <w:tr>
        <w:trPr>
          <w:trHeight w:hRule="exact" w:val="416"/>
        </w:trPr>
        <w:tc>
          <w:tcPr>
            <w:tcW w:type="dxa" w:w="3355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90" w:after="0"/>
              <w:ind w:left="34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5C5E5D"/>
                <w:sz w:val="16"/>
              </w:rPr>
              <w:t xml:space="preserve">Developed a APP which is used to get blood bank details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6" w:after="0"/>
              <w:ind w:left="0" w:right="81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 xml:space="preserve"> Leadership</w:t>
            </w:r>
          </w:p>
        </w:tc>
      </w:tr>
    </w:tbl>
    <w:p>
      <w:pPr>
        <w:autoSpaceDN w:val="0"/>
        <w:autoSpaceDE w:val="0"/>
        <w:widowControl/>
        <w:spacing w:line="188" w:lineRule="exact" w:before="36" w:after="68"/>
        <w:ind w:left="1720" w:right="0" w:firstLine="0"/>
        <w:jc w:val="left"/>
      </w:pPr>
      <w:r>
        <w:rPr>
          <w:rFonts w:ascii="Roboto" w:hAnsi="Roboto" w:eastAsia="Roboto"/>
          <w:b w:val="0"/>
          <w:i w:val="0"/>
          <w:color w:val="5C5E5D"/>
          <w:sz w:val="16"/>
        </w:rPr>
        <w:t>and to find blood donar in our  respective area using pincode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5033"/>
        <w:gridCol w:w="5033"/>
      </w:tblGrid>
      <w:tr>
        <w:trPr>
          <w:trHeight w:hRule="exact" w:val="896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2" w:after="0"/>
              <w:ind w:left="860" w:right="864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16"/>
              </w:rPr>
              <w:t>ATM Machine using Python-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5C5E5D"/>
                <w:sz w:val="16"/>
              </w:rPr>
              <w:t xml:space="preserve">Build python GUI project which is similar to ATM Machine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3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>To learn and explore new things</w:t>
            </w:r>
          </w:p>
          <w:p>
            <w:pPr>
              <w:autoSpaceDN w:val="0"/>
              <w:autoSpaceDE w:val="0"/>
              <w:widowControl/>
              <w:spacing w:line="188" w:lineRule="exact" w:before="434" w:after="0"/>
              <w:ind w:left="0" w:right="159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16"/>
              </w:rPr>
              <w:t>Hardwork</w:t>
            </w:r>
          </w:p>
        </w:tc>
      </w:tr>
    </w:tbl>
    <w:p>
      <w:pPr>
        <w:autoSpaceDN w:val="0"/>
        <w:tabs>
          <w:tab w:pos="7740" w:val="left"/>
        </w:tabs>
        <w:autoSpaceDE w:val="0"/>
        <w:widowControl/>
        <w:spacing w:line="296" w:lineRule="exact" w:before="0" w:after="0"/>
        <w:ind w:left="1720" w:right="1440" w:firstLine="0"/>
        <w:jc w:val="left"/>
      </w:pPr>
      <w:r>
        <w:rPr>
          <w:rFonts w:ascii="Oswald" w:hAnsi="Oswald" w:eastAsia="Oswald"/>
          <w:b w:val="0"/>
          <w:i w:val="0"/>
          <w:color w:val="000000"/>
          <w:sz w:val="16"/>
        </w:rPr>
        <w:t>Customer Segmentation using PySpark-</w:t>
      </w:r>
      <w:r>
        <w:br/>
      </w:r>
      <w:r>
        <w:rPr>
          <w:rFonts w:ascii="Roboto" w:hAnsi="Roboto" w:eastAsia="Roboto"/>
          <w:b w:val="0"/>
          <w:i w:val="0"/>
          <w:color w:val="5C5E5D"/>
          <w:sz w:val="16"/>
        </w:rPr>
        <w:t xml:space="preserve">Identify the customer segments using the K Means </w:t>
      </w:r>
      <w:r>
        <w:tab/>
      </w:r>
      <w:r>
        <w:rPr>
          <w:rFonts w:ascii="Roboto" w:hAnsi="Roboto" w:eastAsia="Roboto"/>
          <w:b w:val="0"/>
          <w:i w:val="0"/>
          <w:color w:val="FFFFFF"/>
          <w:sz w:val="16"/>
        </w:rPr>
        <w:t xml:space="preserve">Dedication </w:t>
      </w:r>
      <w:r>
        <w:rPr>
          <w:rFonts w:ascii="Roboto" w:hAnsi="Roboto" w:eastAsia="Roboto"/>
          <w:b w:val="0"/>
          <w:i w:val="0"/>
          <w:color w:val="5C5E5D"/>
          <w:sz w:val="16"/>
        </w:rPr>
        <w:t>Clustering algorithm.</w:t>
      </w:r>
    </w:p>
    <w:p>
      <w:pPr>
        <w:autoSpaceDN w:val="0"/>
        <w:autoSpaceDE w:val="0"/>
        <w:widowControl/>
        <w:spacing w:line="362" w:lineRule="exact" w:before="70" w:after="0"/>
        <w:ind w:left="1720" w:right="4896" w:firstLine="0"/>
        <w:jc w:val="left"/>
      </w:pPr>
      <w:r>
        <w:rPr>
          <w:rFonts w:ascii="Oswald" w:hAnsi="Oswald" w:eastAsia="Oswald"/>
          <w:b w:val="0"/>
          <w:i w:val="0"/>
          <w:color w:val="000000"/>
          <w:sz w:val="16"/>
        </w:rPr>
        <w:t>Disease Predictions with Data Science-</w:t>
      </w:r>
      <w:r>
        <w:br/>
      </w:r>
      <w:r>
        <w:rPr>
          <w:rFonts w:ascii="Roboto" w:hAnsi="Roboto" w:eastAsia="Roboto"/>
          <w:b w:val="0"/>
          <w:i w:val="0"/>
          <w:color w:val="5C5E5D"/>
          <w:sz w:val="16"/>
        </w:rPr>
        <w:t>To predict the disease based on the symptoms.</w:t>
      </w:r>
    </w:p>
    <w:p>
      <w:pPr>
        <w:autoSpaceDN w:val="0"/>
        <w:tabs>
          <w:tab w:pos="1720" w:val="left"/>
        </w:tabs>
        <w:autoSpaceDE w:val="0"/>
        <w:widowControl/>
        <w:spacing w:line="338" w:lineRule="exact" w:before="492" w:after="0"/>
        <w:ind w:left="0" w:right="5328" w:firstLine="0"/>
        <w:jc w:val="left"/>
      </w:pPr>
      <w:r>
        <w:rPr>
          <w:rFonts w:ascii="Oswald" w:hAnsi="Oswald" w:eastAsia="Oswald"/>
          <w:b/>
          <w:i w:val="0"/>
          <w:color w:val="0096FA"/>
          <w:sz w:val="28"/>
        </w:rPr>
        <w:t xml:space="preserve">INTERNSHIP </w:t>
      </w:r>
      <w:r>
        <w:br/>
      </w:r>
      <w:r>
        <w:tab/>
      </w:r>
      <w:r>
        <w:rPr>
          <w:rFonts w:ascii="Oswald" w:hAnsi="Oswald" w:eastAsia="Oswald"/>
          <w:b w:val="0"/>
          <w:i w:val="0"/>
          <w:color w:val="000000"/>
          <w:sz w:val="16"/>
        </w:rPr>
        <w:t>Smart Pathology  Lab  (1 month Inhouse Internship)</w:t>
      </w:r>
    </w:p>
    <w:p>
      <w:pPr>
        <w:autoSpaceDN w:val="0"/>
        <w:autoSpaceDE w:val="0"/>
        <w:widowControl/>
        <w:spacing w:line="430" w:lineRule="exact" w:before="418" w:after="0"/>
        <w:ind w:left="1720" w:right="4320" w:hanging="1720"/>
        <w:jc w:val="left"/>
      </w:pPr>
      <w:r>
        <w:rPr>
          <w:rFonts w:ascii="Oswald" w:hAnsi="Oswald" w:eastAsia="Oswald"/>
          <w:b/>
          <w:i w:val="0"/>
          <w:color w:val="0096FA"/>
          <w:sz w:val="28"/>
        </w:rPr>
        <w:t xml:space="preserve">COURSES AND CERTIFICATION </w:t>
      </w:r>
      <w:r>
        <w:br/>
      </w:r>
      <w:r>
        <w:rPr>
          <w:rFonts w:ascii="Oswald" w:hAnsi="Oswald" w:eastAsia="Oswald"/>
          <w:b w:val="0"/>
          <w:i w:val="0"/>
          <w:color w:val="000000"/>
          <w:sz w:val="16"/>
        </w:rPr>
        <w:t xml:space="preserve">Programming for Everybody - coursera </w:t>
      </w:r>
      <w:r>
        <w:br/>
      </w:r>
      <w:r>
        <w:rPr>
          <w:rFonts w:ascii="Oswald" w:hAnsi="Oswald" w:eastAsia="Oswald"/>
          <w:b w:val="0"/>
          <w:i w:val="0"/>
          <w:color w:val="000000"/>
          <w:sz w:val="16"/>
        </w:rPr>
        <w:t xml:space="preserve">Object Oriented Data Structures in c++ - coursera </w:t>
      </w:r>
      <w:r>
        <w:br/>
      </w:r>
      <w:r>
        <w:rPr>
          <w:rFonts w:ascii="Oswald" w:hAnsi="Oswald" w:eastAsia="Oswald"/>
          <w:b w:val="0"/>
          <w:i w:val="0"/>
          <w:color w:val="000000"/>
          <w:sz w:val="16"/>
        </w:rPr>
        <w:t xml:space="preserve">Data Analysis and Representation,selection and iteration - coursera </w:t>
      </w:r>
      <w:r>
        <w:rPr>
          <w:rFonts w:ascii="Oswald" w:hAnsi="Oswald" w:eastAsia="Oswald"/>
          <w:b w:val="0"/>
          <w:i w:val="0"/>
          <w:color w:val="000000"/>
          <w:sz w:val="16"/>
        </w:rPr>
        <w:t xml:space="preserve">Design Thinking and Global Startup-coursera </w:t>
      </w:r>
      <w:r>
        <w:br/>
      </w:r>
      <w:r>
        <w:rPr>
          <w:rFonts w:ascii="Oswald" w:hAnsi="Oswald" w:eastAsia="Oswald"/>
          <w:b w:val="0"/>
          <w:i w:val="0"/>
          <w:color w:val="000000"/>
          <w:sz w:val="16"/>
        </w:rPr>
        <w:t>Microsoft AI Classroom Series- Microsoft</w:t>
      </w:r>
    </w:p>
    <w:sectPr w:rsidR="00FC693F" w:rsidRPr="0006063C" w:rsidSect="00034616">
      <w:pgSz w:w="11906" w:h="16838"/>
      <w:pgMar w:top="360" w:right="1080" w:bottom="384" w:left="760" w:header="720" w:footer="720" w:gutter="0"/>
      <w:cols w:space="720" w:num="1" w:equalWidth="0">
        <w:col w:w="100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