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18.0" w:type="dxa"/>
      </w:tblPr>
      <w:tblGrid>
        <w:gridCol w:w="5914"/>
        <w:gridCol w:w="5914"/>
      </w:tblGrid>
      <w:tr>
        <w:trPr>
          <w:trHeight w:hRule="exact" w:val="2050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  <w:tab w:pos="712" w:val="left"/>
              </w:tabs>
              <w:autoSpaceDE w:val="0"/>
              <w:widowControl/>
              <w:spacing w:line="283" w:lineRule="auto" w:before="0" w:after="0"/>
              <w:ind w:left="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40"/>
              </w:rPr>
              <w:t xml:space="preserve">CLINSAN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40"/>
              </w:rPr>
              <w:t xml:space="preserve">FERNANDES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Student (3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4"/>
              </w:rPr>
              <w:t>rd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 Year)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B-tech-CSE 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4" w:after="0"/>
              <w:ind w:left="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Performance oriented engineering student working towards B-tech in Computer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Science Engineering (Artificial Intelligence and Machine Learning), who surmounts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maintaining Hardware and Software, developing automation scripts and resolving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technical requests. Possesses well developed communication skills and has the 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 perform as a team. </w:t>
            </w:r>
          </w:p>
          <w:p>
            <w:pPr>
              <w:autoSpaceDN w:val="0"/>
              <w:autoSpaceDE w:val="0"/>
              <w:widowControl/>
              <w:spacing w:line="240" w:lineRule="auto" w:before="194" w:after="0"/>
              <w:ind w:left="12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8"/>
              </w:rPr>
              <w:t xml:space="preserve">EDUCATION </w:t>
            </w:r>
          </w:p>
        </w:tc>
      </w:tr>
    </w:tbl>
    <w:p>
      <w:pPr>
        <w:autoSpaceDN w:val="0"/>
        <w:tabs>
          <w:tab w:pos="3432" w:val="left"/>
          <w:tab w:pos="3442" w:val="left"/>
          <w:tab w:pos="3548" w:val="left"/>
          <w:tab w:pos="3580" w:val="left"/>
        </w:tabs>
        <w:autoSpaceDE w:val="0"/>
        <w:widowControl/>
        <w:spacing w:line="247" w:lineRule="auto" w:before="54" w:after="0"/>
        <w:ind w:left="0" w:right="0" w:firstLine="0"/>
        <w:jc w:val="left"/>
      </w:pPr>
      <w:r>
        <w:tab/>
      </w:r>
      <w:r>
        <w:rPr>
          <w:rFonts w:ascii="Bahnschrift" w:hAnsi="Bahnschrift" w:eastAsia="Bahnschrift"/>
          <w:b w:val="0"/>
          <w:i w:val="0"/>
          <w:color w:val="000000"/>
          <w:sz w:val="22"/>
        </w:rPr>
        <w:t xml:space="preserve">BTech | Dy Patil International University                                           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Present: 2022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Expected Graduation Date: June 2023-August 2023                                                         </w:t>
      </w:r>
      <w:r>
        <w:tab/>
      </w:r>
      <w:r>
        <w:rPr>
          <w:rFonts w:ascii="Open Sans" w:hAnsi="Open Sans" w:eastAsia="Open Sans"/>
          <w:b w:val="0"/>
          <w:i w:val="0"/>
          <w:color w:val="0E0E0E"/>
          <w:sz w:val="22"/>
        </w:rPr>
        <w:t xml:space="preserve">Course: BTech- Computer Science and Engineering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E0E0E"/>
          <w:sz w:val="22"/>
        </w:rPr>
        <w:t>CGPA:    8.3/10.0 (4</w:t>
      </w:r>
      <w:r>
        <w:rPr>
          <w:rFonts w:ascii="Open Sans" w:hAnsi="Open Sans" w:eastAsia="Open Sans"/>
          <w:b w:val="0"/>
          <w:i w:val="0"/>
          <w:color w:val="0E0E0E"/>
          <w:sz w:val="14"/>
        </w:rPr>
        <w:t>th</w:t>
      </w:r>
      <w:r>
        <w:rPr>
          <w:rFonts w:ascii="Open Sans" w:hAnsi="Open Sans" w:eastAsia="Open Sans"/>
          <w:b w:val="0"/>
          <w:i w:val="0"/>
          <w:color w:val="0E0E0E"/>
          <w:sz w:val="22"/>
        </w:rPr>
        <w:t xml:space="preserve"> Semester) </w:t>
      </w:r>
      <w:r>
        <w:br/>
      </w:r>
      <w:r>
        <w:rPr>
          <w:rFonts w:ascii="Bahnschrift" w:hAnsi="Bahnschrift" w:eastAsia="Bahnschrift"/>
          <w:b/>
          <w:i w:val="0"/>
          <w:color w:val="000000"/>
          <w:sz w:val="22"/>
        </w:rPr>
        <w:t xml:space="preserve">clinsanfernandes01@gmail.com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</wp:posOffset>
            </wp:positionH>
            <wp:positionV relativeFrom="page">
              <wp:posOffset>3897629</wp:posOffset>
            </wp:positionV>
            <wp:extent cx="228600" cy="228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-58419</wp:posOffset>
            </wp:positionH>
            <wp:positionV relativeFrom="page">
              <wp:posOffset>1435100</wp:posOffset>
            </wp:positionV>
            <wp:extent cx="7631430" cy="79100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791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</wp:posOffset>
            </wp:positionH>
            <wp:positionV relativeFrom="page">
              <wp:posOffset>4455160</wp:posOffset>
            </wp:positionV>
            <wp:extent cx="242569" cy="24256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69" cy="2425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</wp:posOffset>
            </wp:positionH>
            <wp:positionV relativeFrom="page">
              <wp:posOffset>2407920</wp:posOffset>
            </wp:positionV>
            <wp:extent cx="241300" cy="241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</wp:posOffset>
            </wp:positionH>
            <wp:positionV relativeFrom="page">
              <wp:posOffset>3075940</wp:posOffset>
            </wp:positionV>
            <wp:extent cx="241300" cy="241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-58419</wp:posOffset>
            </wp:positionH>
            <wp:positionV relativeFrom="page">
              <wp:posOffset>5392420</wp:posOffset>
            </wp:positionV>
            <wp:extent cx="2143760" cy="42418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4241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-58419</wp:posOffset>
            </wp:positionH>
            <wp:positionV relativeFrom="page">
              <wp:posOffset>8336280</wp:posOffset>
            </wp:positionV>
            <wp:extent cx="2147570" cy="423648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4236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54900" cy="10693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108" w:after="80"/>
        <w:ind w:left="0" w:right="6602" w:firstLine="0"/>
        <w:jc w:val="right"/>
      </w:pPr>
      <w:r>
        <w:rPr>
          <w:rFonts w:ascii="Open Sans" w:hAnsi="Open Sans" w:eastAsia="Open Sans"/>
          <w:b/>
          <w:i w:val="0"/>
          <w:color w:val="000000"/>
          <w:sz w:val="28"/>
        </w:rPr>
        <w:t xml:space="preserve">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14"/>
        <w:gridCol w:w="5914"/>
      </w:tblGrid>
      <w:tr>
        <w:trPr>
          <w:trHeight w:hRule="exact" w:val="480"/>
        </w:trPr>
        <w:tc>
          <w:tcPr>
            <w:tcW w:type="dxa" w:w="24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0" w:after="0"/>
              <w:ind w:left="0" w:right="0" w:firstLine="0"/>
              <w:jc w:val="left"/>
            </w:pPr>
            <w:r>
              <w:rPr>
                <w:rFonts w:ascii="Bahnschrift" w:hAnsi="Bahnschrift" w:eastAsia="Bahnschrift"/>
                <w:b/>
                <w:i w:val="0"/>
                <w:color w:val="000000"/>
                <w:sz w:val="22"/>
              </w:rPr>
              <w:t xml:space="preserve">91-8698898180 </w:t>
            </w:r>
          </w:p>
        </w:tc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10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4"/>
              </w:rPr>
              <w:t xml:space="preserve">DATA Annotator (Student volunteer Intern)                               </w:t>
            </w:r>
            <w:r>
              <w:rPr>
                <w:rFonts w:ascii="Open Sans" w:hAnsi="Open Sans" w:eastAsia="Open Sans"/>
                <w:b w:val="0"/>
                <w:i/>
                <w:color w:val="000000"/>
                <w:sz w:val="22"/>
              </w:rPr>
              <w:t>Remote</w:t>
            </w:r>
          </w:p>
        </w:tc>
      </w:tr>
    </w:tbl>
    <w:p>
      <w:pPr>
        <w:autoSpaceDN w:val="0"/>
        <w:autoSpaceDE w:val="0"/>
        <w:widowControl/>
        <w:spacing w:line="240" w:lineRule="auto" w:before="22" w:after="0"/>
        <w:ind w:left="0" w:right="1852" w:firstLine="0"/>
        <w:jc w:val="right"/>
      </w:pPr>
      <w:r>
        <w:rPr>
          <w:rFonts w:ascii="Open Sans" w:hAnsi="Open Sans" w:eastAsia="Open Sans"/>
          <w:b/>
          <w:i/>
          <w:color w:val="000000"/>
          <w:sz w:val="22"/>
        </w:rPr>
        <w:t>Strata-Unison, New York, NY</w:t>
      </w:r>
      <w:r>
        <w:rPr>
          <w:rFonts w:ascii="Open Sans" w:hAnsi="Open Sans" w:eastAsia="Open Sans"/>
          <w:b w:val="0"/>
          <w:i/>
          <w:color w:val="000000"/>
          <w:sz w:val="22"/>
        </w:rPr>
        <w:t xml:space="preserve"> / September 2021 – November 2021</w:t>
      </w:r>
    </w:p>
    <w:p>
      <w:pPr>
        <w:autoSpaceDN w:val="0"/>
        <w:tabs>
          <w:tab w:pos="4046" w:val="left"/>
        </w:tabs>
        <w:autoSpaceDE w:val="0"/>
        <w:widowControl/>
        <w:spacing w:line="254" w:lineRule="auto" w:before="306" w:after="0"/>
        <w:ind w:left="0" w:right="0" w:firstLine="0"/>
        <w:jc w:val="left"/>
      </w:pPr>
      <w:r>
        <w:rPr>
          <w:rFonts w:ascii="Bahnschrift" w:hAnsi="Bahnschrift" w:eastAsia="Bahnschrift"/>
          <w:b/>
          <w:i w:val="0"/>
          <w:color w:val="0462C1"/>
          <w:sz w:val="22"/>
        </w:rPr>
        <w:hyperlink r:id="rId9" w:history="1">
          <w:r>
            <w:rPr>
              <w:rStyle w:val="Hyperlink"/>
            </w:rPr>
            <w:t>https://www.linkedin.com/in/</w:t>
          </w:r>
        </w:hyperlink>
      </w:r>
      <w:r>
        <w:rPr>
          <w:rFonts w:ascii="Bahnschrift" w:hAnsi="Bahnschrift" w:eastAsia="Bahnschrift"/>
          <w:b/>
          <w:i w:val="0"/>
          <w:color w:val="0462C1"/>
          <w:sz w:val="22"/>
        </w:rPr>
        <w:hyperlink r:id="rId9" w:history="1">
          <w:r>
            <w:rPr>
              <w:rStyle w:val="Hyperlink"/>
            </w:rPr>
            <w:t>cli</w:t>
          </w:r>
        </w:hyperlink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Tag and annotate large volumes of Images to serve as input for the </w:t>
      </w:r>
    </w:p>
    <w:p>
      <w:pPr>
        <w:autoSpaceDN w:val="0"/>
        <w:tabs>
          <w:tab w:pos="4046" w:val="left"/>
          <w:tab w:pos="4406" w:val="left"/>
        </w:tabs>
        <w:autoSpaceDE w:val="0"/>
        <w:widowControl/>
        <w:spacing w:line="245" w:lineRule="auto" w:before="2" w:after="114"/>
        <w:ind w:left="0" w:right="1440" w:firstLine="0"/>
        <w:jc w:val="left"/>
      </w:pPr>
      <w:r>
        <w:rPr>
          <w:rFonts w:ascii="Bahnschrift" w:hAnsi="Bahnschrift" w:eastAsia="Bahnschrift"/>
          <w:b/>
          <w:i w:val="0"/>
          <w:color w:val="0462C1"/>
          <w:sz w:val="22"/>
        </w:rPr>
        <w:hyperlink r:id="rId9" w:history="1">
          <w:r>
            <w:rPr>
              <w:rStyle w:val="Hyperlink"/>
            </w:rPr>
            <w:t xml:space="preserve">nsan-fernandes-34085819b </w:t>
          </w:r>
        </w:hyperlink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machine learning team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Help aggregate, clean, and organize data for machine learning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14"/>
        <w:gridCol w:w="5914"/>
      </w:tblGrid>
      <w:tr>
        <w:trPr>
          <w:trHeight w:hRule="exact" w:val="520"/>
        </w:trPr>
        <w:tc>
          <w:tcPr>
            <w:tcW w:type="dxa" w:w="3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0" w:after="0"/>
              <w:ind w:left="0" w:right="0" w:firstLine="0"/>
              <w:jc w:val="left"/>
            </w:pPr>
            <w:r>
              <w:rPr>
                <w:rFonts w:ascii="Bahnschrift" w:hAnsi="Bahnschrift" w:eastAsia="Bahnschrift"/>
                <w:b/>
                <w:i w:val="0"/>
                <w:color w:val="0462C1"/>
                <w:sz w:val="22"/>
              </w:rPr>
              <w:t xml:space="preserve">https://github.com/Clinsan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42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4"/>
              </w:rPr>
              <w:t xml:space="preserve">Research Intern </w:t>
            </w:r>
          </w:p>
        </w:tc>
      </w:tr>
    </w:tbl>
    <w:p>
      <w:pPr>
        <w:autoSpaceDN w:val="0"/>
        <w:tabs>
          <w:tab w:pos="3484" w:val="left"/>
          <w:tab w:pos="4046" w:val="left"/>
          <w:tab w:pos="4406" w:val="left"/>
        </w:tabs>
        <w:autoSpaceDE w:val="0"/>
        <w:widowControl/>
        <w:spacing w:line="245" w:lineRule="auto" w:before="22" w:after="0"/>
        <w:ind w:left="0" w:right="720" w:firstLine="0"/>
        <w:jc w:val="left"/>
      </w:pPr>
      <w:r>
        <w:tab/>
      </w:r>
      <w:r>
        <w:rPr>
          <w:rFonts w:ascii="Open Sans" w:hAnsi="Open Sans" w:eastAsia="Open Sans"/>
          <w:b/>
          <w:i/>
          <w:color w:val="000000"/>
          <w:sz w:val="22"/>
        </w:rPr>
        <w:t xml:space="preserve">DY. PATIL INTERNATIONAL UNIVERSITY, Pune, India </w:t>
      </w:r>
      <w:r>
        <w:rPr>
          <w:rFonts w:ascii="Open Sans" w:hAnsi="Open Sans" w:eastAsia="Open Sans"/>
          <w:b w:val="0"/>
          <w:i/>
          <w:color w:val="000000"/>
          <w:sz w:val="22"/>
        </w:rPr>
        <w:t xml:space="preserve">/ June 2021 – July 2021 </w:t>
      </w:r>
      <w:r>
        <w:rPr>
          <w:rFonts w:ascii="Bahnschrift" w:hAnsi="Bahnschrift" w:eastAsia="Bahnschrift"/>
          <w:b/>
          <w:i w:val="0"/>
          <w:color w:val="000000"/>
          <w:sz w:val="22"/>
        </w:rPr>
        <w:t xml:space="preserve">Hno. 67,Igreza Waddo,Marna, </w:t>
      </w:r>
      <w:r>
        <w:br/>
      </w:r>
      <w:r>
        <w:rPr>
          <w:rFonts w:ascii="Bahnschrift" w:hAnsi="Bahnschrift" w:eastAsia="Bahnschrift"/>
          <w:b/>
          <w:i w:val="0"/>
          <w:color w:val="000000"/>
          <w:sz w:val="22"/>
        </w:rPr>
        <w:t xml:space="preserve">Siolim ,Bardez Goa;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an Automatic Evaluation of answer sheet and Marking </w:t>
      </w:r>
      <w:r>
        <w:rPr>
          <w:rFonts w:ascii="Bahnschrift" w:hAnsi="Bahnschrift" w:eastAsia="Bahnschrift"/>
          <w:b/>
          <w:i w:val="0"/>
          <w:color w:val="000000"/>
          <w:sz w:val="22"/>
        </w:rPr>
        <w:t xml:space="preserve">INDIA  403517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ambria" w:hAnsi="Cambria" w:eastAsia="Cambria"/>
          <w:b/>
          <w:i/>
          <w:color w:val="222529"/>
          <w:sz w:val="23"/>
        </w:rPr>
        <w:t xml:space="preserve">Helped to refactor the system. Eliminated 40% of team efforts  of </w:t>
      </w:r>
      <w:r>
        <w:tab/>
      </w:r>
      <w:r>
        <w:rPr>
          <w:rFonts w:ascii="Cambria" w:hAnsi="Cambria" w:eastAsia="Cambria"/>
          <w:b/>
          <w:i/>
          <w:color w:val="222529"/>
          <w:sz w:val="23"/>
        </w:rPr>
        <w:t>existing code, with an overall code base reduction of about 30%.</w:t>
      </w:r>
    </w:p>
    <w:p>
      <w:pPr>
        <w:autoSpaceDN w:val="0"/>
        <w:autoSpaceDE w:val="0"/>
        <w:widowControl/>
        <w:spacing w:line="214" w:lineRule="auto" w:before="30" w:after="226"/>
        <w:ind w:left="0" w:right="1732" w:firstLine="0"/>
        <w:jc w:val="righ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Developed using Python , Tkinter, XLRD and fuzzywuzzy logic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.0" w:type="dxa"/>
      </w:tblPr>
      <w:tblGrid>
        <w:gridCol w:w="3943"/>
        <w:gridCol w:w="3943"/>
        <w:gridCol w:w="3943"/>
      </w:tblGrid>
      <w:tr>
        <w:trPr>
          <w:trHeight w:hRule="exact" w:val="5582"/>
        </w:trPr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115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PYTHON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C++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Flask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SQL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Html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CSS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Bootstrap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MS OFFICE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Data Structures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Keras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sklearn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Deep Learning </w:t>
            </w:r>
          </w:p>
          <w:p>
            <w:pPr>
              <w:autoSpaceDN w:val="0"/>
              <w:autoSpaceDE w:val="0"/>
              <w:widowControl/>
              <w:spacing w:line="240" w:lineRule="auto" w:before="654" w:after="0"/>
              <w:ind w:left="1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Adaptability </w:t>
            </w:r>
          </w:p>
          <w:p>
            <w:pPr>
              <w:autoSpaceDN w:val="0"/>
              <w:autoSpaceDE w:val="0"/>
              <w:widowControl/>
              <w:spacing w:line="240" w:lineRule="auto" w:before="226" w:after="0"/>
              <w:ind w:left="1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Team Player </w:t>
            </w:r>
          </w:p>
          <w:p>
            <w:pPr>
              <w:autoSpaceDN w:val="0"/>
              <w:autoSpaceDE w:val="0"/>
              <w:widowControl/>
              <w:spacing w:line="240" w:lineRule="auto" w:before="230" w:after="0"/>
              <w:ind w:left="1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Result Driven </w:t>
            </w:r>
          </w:p>
          <w:p>
            <w:pPr>
              <w:autoSpaceDN w:val="0"/>
              <w:autoSpaceDE w:val="0"/>
              <w:widowControl/>
              <w:spacing w:line="240" w:lineRule="auto" w:before="206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Time Management </w:t>
            </w:r>
          </w:p>
          <w:p>
            <w:pPr>
              <w:autoSpaceDN w:val="0"/>
              <w:autoSpaceDE w:val="0"/>
              <w:widowControl/>
              <w:spacing w:line="240" w:lineRule="auto" w:before="146" w:after="0"/>
              <w:ind w:left="1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Planning &amp; Organisation </w:t>
            </w:r>
          </w:p>
          <w:p>
            <w:pPr>
              <w:autoSpaceDN w:val="0"/>
              <w:autoSpaceDE w:val="0"/>
              <w:widowControl/>
              <w:spacing w:line="240" w:lineRule="auto" w:before="128" w:after="0"/>
              <w:ind w:left="1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Delegation &amp; Outsourcing </w:t>
            </w:r>
          </w:p>
        </w:tc>
        <w:tc>
          <w:tcPr>
            <w:tcW w:type="dxa" w:w="8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4"/>
              </w:rPr>
              <w:t xml:space="preserve">PROJECTS </w:t>
            </w:r>
          </w:p>
          <w:p>
            <w:pPr>
              <w:autoSpaceDN w:val="0"/>
              <w:tabs>
                <w:tab w:pos="1382" w:val="left"/>
                <w:tab w:pos="1742" w:val="left"/>
              </w:tabs>
              <w:autoSpaceDE w:val="0"/>
              <w:widowControl/>
              <w:spacing w:line="245" w:lineRule="auto" w:before="278" w:after="0"/>
              <w:ind w:left="662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❖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4"/>
              </w:rPr>
              <w:t>Cancer Detection System (SKIN AND BRAIN)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Built a Webapp to predict if a person suffers from skin cancer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and brain tumor using MRI scans and Dermoscopic images.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138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Built using Flask, Keras Model,Html,CSS,Javascript,Bootstrap.</w:t>
            </w:r>
          </w:p>
          <w:p>
            <w:pPr>
              <w:autoSpaceDN w:val="0"/>
              <w:tabs>
                <w:tab w:pos="1382" w:val="left"/>
                <w:tab w:pos="1742" w:val="left"/>
              </w:tabs>
              <w:autoSpaceDE w:val="0"/>
              <w:widowControl/>
              <w:spacing w:line="245" w:lineRule="auto" w:before="300" w:after="0"/>
              <w:ind w:left="662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❖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4"/>
              </w:rPr>
              <w:t>Hospital Management System: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 Webapp used to book appointments  and handle Hospital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operations.</w:t>
            </w:r>
          </w:p>
          <w:p>
            <w:pPr>
              <w:autoSpaceDN w:val="0"/>
              <w:tabs>
                <w:tab w:pos="1742" w:val="left"/>
              </w:tabs>
              <w:autoSpaceDE w:val="0"/>
              <w:widowControl/>
              <w:spacing w:line="245" w:lineRule="auto" w:before="4" w:after="0"/>
              <w:ind w:left="1382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/>
                <w:i/>
                <w:color w:val="222529"/>
                <w:sz w:val="23"/>
              </w:rPr>
              <w:t xml:space="preserve">Worked as an equal member of a three person team. Contributed </w:t>
            </w:r>
            <w:r>
              <w:tab/>
            </w:r>
            <w:r>
              <w:rPr>
                <w:rFonts w:ascii="Calibri" w:hAnsi="Calibri" w:eastAsia="Calibri"/>
                <w:b/>
                <w:i/>
                <w:color w:val="222529"/>
                <w:sz w:val="23"/>
              </w:rPr>
              <w:t>to develop the frontend and database.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Built using Flask,Html,CSS,Javascript,Bootstrap,PHP,SQL.</w:t>
            </w:r>
          </w:p>
          <w:p>
            <w:pPr>
              <w:autoSpaceDN w:val="0"/>
              <w:autoSpaceDE w:val="0"/>
              <w:widowControl/>
              <w:spacing w:line="240" w:lineRule="auto" w:before="606" w:after="0"/>
              <w:ind w:left="29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8"/>
              </w:rPr>
              <w:t xml:space="preserve">Activities </w:t>
            </w:r>
          </w:p>
          <w:p>
            <w:pPr>
              <w:autoSpaceDN w:val="0"/>
              <w:tabs>
                <w:tab w:pos="1154" w:val="left"/>
              </w:tabs>
              <w:autoSpaceDE w:val="0"/>
              <w:widowControl/>
              <w:spacing w:line="245" w:lineRule="auto" w:before="78" w:after="0"/>
              <w:ind w:left="794" w:right="57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❖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Participated in GOOGLE 30 DAYS OF CODE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462C1"/>
                <w:sz w:val="18"/>
              </w:rPr>
              <w:hyperlink r:id="rId10" w:history="1">
                <w:r>
                  <w:rPr>
                    <w:rStyle w:val="Hyperlink"/>
                  </w:rPr>
                  <w:t>https://www.qwiklabs.com/public_profiles/6c5d345c-08a7-4220-8f87-4b3ac89d91ab</w:t>
                </w:r>
              </w:hyperlink>
            </w:r>
          </w:p>
        </w:tc>
      </w:tr>
      <w:tr>
        <w:trPr>
          <w:trHeight w:hRule="exact" w:val="656"/>
        </w:trPr>
        <w:tc>
          <w:tcPr>
            <w:tcW w:type="dxa" w:w="3943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7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1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10" w:history="1">
                <w:r>
                  <w:rPr>
                    <w:rStyle w:val="Hyperlink"/>
                  </w:rPr>
                  <w:t>The program was a kickstart to Computing, Application Development, Bi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g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Data &amp;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11" w:history="1">
                <w:r>
                  <w:rPr>
                    <w:rStyle w:val="Hyperlink"/>
                  </w:rPr>
                  <w:t xml:space="preserve"> Machine 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Learning using Google Cloud's training platform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called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11" w:history="1">
                <w:r>
                  <w:rPr>
                    <w:rStyle w:val="Hyperlink"/>
                  </w:rPr>
                  <w:t xml:space="preserve"> Qwiklabs</w:t>
                </w:r>
              </w:hyperlink>
            </w:r>
            <w:r>
              <w:rPr>
                <w:rFonts w:ascii="Arial" w:hAnsi="Arial" w:eastAsia="Arial"/>
                <w:b/>
                <w:i w:val="0"/>
                <w:color w:val="747474"/>
                <w:sz w:val="18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747474"/>
                <w:sz w:val="18"/>
              </w:rPr>
              <w:t>.</w:t>
            </w:r>
          </w:p>
        </w:tc>
      </w:tr>
      <w:tr>
        <w:trPr>
          <w:trHeight w:hRule="exact" w:val="284"/>
        </w:trPr>
        <w:tc>
          <w:tcPr>
            <w:tcW w:type="dxa" w:w="3943"/>
            <w:vMerge/>
            <w:tcBorders/>
          </w:tcPr>
          <w:p/>
        </w:tc>
        <w:tc>
          <w:tcPr>
            <w:tcW w:type="dxa" w:w="8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9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8"/>
              </w:rPr>
              <w:t>❖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Student Council Member (DMC High Secondary School) (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>AUG 2017 – DEC 2018)</w:t>
            </w:r>
          </w:p>
        </w:tc>
      </w:tr>
      <w:tr>
        <w:trPr>
          <w:trHeight w:hRule="exact" w:val="744"/>
        </w:trPr>
        <w:tc>
          <w:tcPr>
            <w:tcW w:type="dxa" w:w="3943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10" w:after="0"/>
              <w:ind w:left="1584" w:right="7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1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Was In charge of  the core team of the Science Section  that Planned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and  Organized Activities, Events and  Competition.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Held Monthly Council and Coordination Meets and Activities.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1" w:h="16850"/>
      <w:pgMar w:top="2" w:right="20" w:bottom="144" w:left="62" w:header="720" w:footer="720" w:gutter="0"/>
      <w:cols w:space="720" w:num="1" w:equalWidth="0">
        <w:col w:w="118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clinsan-fernandes-34085819b" TargetMode="External"/><Relationship Id="rId10" Type="http://schemas.openxmlformats.org/officeDocument/2006/relationships/hyperlink" Target="https://www.qwiklabs.com/public_profiles/6c5d345c-08a7-4220-8f87-4b3ac89d91ab" TargetMode="External"/><Relationship Id="rId11" Type="http://schemas.openxmlformats.org/officeDocument/2006/relationships/hyperlink" Target="https://google.qwiklabs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