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745" w:rsidRDefault="00EE5DF4" w:rsidP="00EE5DF4">
      <w:pPr>
        <w:pStyle w:val="berschrift1"/>
      </w:pPr>
      <w:r>
        <w:t>System Requirements Sepcification for ADAM</w:t>
      </w:r>
    </w:p>
    <w:p w:rsidR="00EE5DF4" w:rsidRDefault="00EE5DF4">
      <w:r>
        <w:t>Bla</w:t>
      </w:r>
    </w:p>
    <w:p w:rsidR="00EE5DF4" w:rsidRDefault="00EE5DF4" w:rsidP="00EE5DF4">
      <w:pPr>
        <w:pStyle w:val="berschrift2"/>
      </w:pPr>
      <w:r>
        <w:t>Feature List</w:t>
      </w:r>
    </w:p>
    <w:p w:rsidR="00EE5DF4" w:rsidRDefault="00EE5DF4" w:rsidP="00EE5DF4">
      <w:pPr>
        <w:pStyle w:val="berschrift4"/>
      </w:pPr>
      <w:r>
        <w:t>Functional requirements:</w:t>
      </w:r>
    </w:p>
    <w:p w:rsidR="00EE5DF4" w:rsidRDefault="00EE5DF4" w:rsidP="00EE5DF4"/>
    <w:p w:rsidR="00EE5DF4" w:rsidRDefault="00EE5DF4" w:rsidP="00EE5DF4">
      <w:r>
        <w:t>Driving</w:t>
      </w:r>
    </w:p>
    <w:p w:rsidR="00EE5DF4" w:rsidRDefault="00EE5DF4" w:rsidP="00EE5DF4"/>
    <w:p w:rsidR="00EE5DF4" w:rsidRDefault="00EE5DF4" w:rsidP="00EE5DF4">
      <w:r>
        <w:t>1. Show a warning if the distance is below the average break distance (including human reaction and actual breaking time) (may require further calibration or knowledge of break effectiveness)</w:t>
      </w:r>
    </w:p>
    <w:p w:rsidR="00EE5DF4" w:rsidRDefault="00EE5DF4" w:rsidP="00EE5DF4">
      <w:r>
        <w:t>2. Inform with a warning if a lane departure is expected to happen within the next x(e.g. 5 ) seconds</w:t>
      </w:r>
    </w:p>
    <w:p w:rsidR="00EE5DF4" w:rsidRDefault="00EE5DF4" w:rsidP="00EE5DF4">
      <w:r>
        <w:t>3. Show which lane is about to be crossed</w:t>
      </w:r>
    </w:p>
    <w:p w:rsidR="00EE5DF4" w:rsidRDefault="00EE5DF4" w:rsidP="00EE5DF4"/>
    <w:p w:rsidR="00EE5DF4" w:rsidRDefault="00EE5DF4" w:rsidP="00EE5DF4">
      <w:r>
        <w:t>Traffic and flow information</w:t>
      </w:r>
    </w:p>
    <w:p w:rsidR="00EE5DF4" w:rsidRDefault="00EE5DF4" w:rsidP="00EE5DF4"/>
    <w:p w:rsidR="00EE5DF4" w:rsidRDefault="00EE5DF4" w:rsidP="00EE5DF4">
      <w:r>
        <w:t>4. Give an indication if the cars in front are about to break by detecting the brakelight</w:t>
      </w:r>
    </w:p>
    <w:p w:rsidR="00EE5DF4" w:rsidRDefault="00EE5DF4" w:rsidP="00EE5DF4">
      <w:r>
        <w:t>5. Detect and show speed signs (including city signs, end of speed limits) and show the detected speed limit</w:t>
      </w:r>
    </w:p>
    <w:p w:rsidR="00EE5DF4" w:rsidRDefault="00EE5DF4" w:rsidP="00EE5DF4">
      <w:r>
        <w:t xml:space="preserve">6. Detect priority in traffic by showing the direction which has priority  </w:t>
      </w:r>
    </w:p>
    <w:p w:rsidR="00EE5DF4" w:rsidRDefault="00EE5DF4" w:rsidP="00EE5DF4"/>
    <w:p w:rsidR="00EE5DF4" w:rsidRDefault="00EE5DF4" w:rsidP="00EE5DF4">
      <w:r>
        <w:t>Dashcam</w:t>
      </w:r>
    </w:p>
    <w:p w:rsidR="00EE5DF4" w:rsidRDefault="00EE5DF4" w:rsidP="00EE5DF4"/>
    <w:p w:rsidR="00EE5DF4" w:rsidRDefault="00EE5DF4" w:rsidP="00EE5DF4">
      <w:r>
        <w:t>7. Record video footage in case of a major incident</w:t>
      </w:r>
    </w:p>
    <w:p w:rsidR="00EE5DF4" w:rsidRDefault="00EE5DF4" w:rsidP="00EE5DF4">
      <w:r>
        <w:t>8. Display last detected information such as speed, cars in front, detected signs and lanes</w:t>
      </w:r>
    </w:p>
    <w:p w:rsidR="00EE5DF4" w:rsidRDefault="00EE5DF4" w:rsidP="00EE5DF4"/>
    <w:p w:rsidR="00EE5DF4" w:rsidRDefault="00EE5DF4" w:rsidP="00EE5DF4">
      <w:pPr>
        <w:pStyle w:val="berschrift4"/>
      </w:pPr>
      <w:r>
        <w:t>Non-functional requirements</w:t>
      </w:r>
    </w:p>
    <w:p w:rsidR="00EE5DF4" w:rsidRDefault="00EE5DF4" w:rsidP="00EE5DF4">
      <w:r>
        <w:t>1. The solution should run on a commodity Android device with at least 4 CPU cores and a GPU with OpenGL ES 2.x support, support OpenCV runtime, at least 512 MB RAM, back-facing camera with at least FullHD resolution, sustainable charging (run on power-source with battery charging)</w:t>
      </w:r>
    </w:p>
    <w:p w:rsidR="00EE5DF4" w:rsidRDefault="00EE5DF4" w:rsidP="00EE5DF4">
      <w:r>
        <w:t>2. The solution should run in almost real-time (no longer than the average humand reaction time) to detect objects/situations</w:t>
      </w:r>
    </w:p>
    <w:p w:rsidR="00EE5DF4" w:rsidRDefault="00EE5DF4" w:rsidP="00EE5DF4">
      <w:r>
        <w:t>3. The system shall not record any data and must withdraw video footage after processing</w:t>
      </w:r>
    </w:p>
    <w:p w:rsidR="00EE5DF4" w:rsidRDefault="00EE5DF4" w:rsidP="00EE5DF4">
      <w:r>
        <w:t>4. No car signs should be disclosed and any detected signs should be anonymoused while showing the captured video</w:t>
      </w:r>
    </w:p>
    <w:p w:rsidR="00EE5DF4" w:rsidRDefault="00EE5DF4" w:rsidP="00EE5DF4">
      <w:r>
        <w:t>5. The system shall reach a detection ratio of at least 50% for lanes, 75% for traffic signs, 50% for brakelight, 75% for lane departure</w:t>
      </w:r>
    </w:p>
    <w:p w:rsidR="00EE5DF4" w:rsidRDefault="00EE5DF4" w:rsidP="00EE5DF4">
      <w:r>
        <w:t>6. The solution requires a steady power connection to bridge longer driving sessions</w:t>
      </w:r>
    </w:p>
    <w:p w:rsidR="00EE5DF4" w:rsidRDefault="00EE5DF4" w:rsidP="00EE5DF4"/>
    <w:p w:rsidR="00EE5DF4" w:rsidRDefault="00EE5DF4" w:rsidP="00EE5DF4"/>
    <w:p w:rsidR="00EE5DF4" w:rsidRDefault="00EE5DF4"/>
    <w:p w:rsidR="00EE5DF4" w:rsidRDefault="00EE5DF4" w:rsidP="00EE5DF4">
      <w:pPr>
        <w:pStyle w:val="berschrift2"/>
      </w:pPr>
      <w:r>
        <w:t>Use Cases</w:t>
      </w:r>
    </w:p>
    <w:p w:rsidR="00EE5DF4" w:rsidRPr="00EE5DF4" w:rsidRDefault="00EE5DF4" w:rsidP="00EE5D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EE5DF4" w:rsidTr="00EE5DF4">
        <w:tc>
          <w:tcPr>
            <w:tcW w:w="4603" w:type="dxa"/>
          </w:tcPr>
          <w:p w:rsidR="00EE5DF4" w:rsidRDefault="00EE5DF4" w:rsidP="00EE5DF4">
            <w:r>
              <w:lastRenderedPageBreak/>
              <w:t>Use Case ID</w:t>
            </w:r>
          </w:p>
        </w:tc>
        <w:tc>
          <w:tcPr>
            <w:tcW w:w="4603" w:type="dxa"/>
          </w:tcPr>
          <w:p w:rsidR="00EE5DF4" w:rsidRDefault="00EE5DF4" w:rsidP="00EE5DF4">
            <w:r>
              <w:t>X</w:t>
            </w:r>
          </w:p>
        </w:tc>
      </w:tr>
      <w:tr w:rsidR="00EE5DF4" w:rsidTr="00EE5DF4">
        <w:tc>
          <w:tcPr>
            <w:tcW w:w="4603" w:type="dxa"/>
          </w:tcPr>
          <w:p w:rsidR="00EE5DF4" w:rsidRDefault="00EE5DF4" w:rsidP="00EE5DF4">
            <w:r>
              <w:t>Name/Summary</w:t>
            </w:r>
          </w:p>
        </w:tc>
        <w:tc>
          <w:tcPr>
            <w:tcW w:w="4603" w:type="dxa"/>
          </w:tcPr>
          <w:p w:rsidR="00EE5DF4" w:rsidRDefault="00EE5DF4" w:rsidP="00EE5DF4">
            <w:r>
              <w:t>X</w:t>
            </w:r>
          </w:p>
        </w:tc>
      </w:tr>
      <w:tr w:rsidR="00EE5DF4" w:rsidTr="00EE5DF4">
        <w:tc>
          <w:tcPr>
            <w:tcW w:w="4603" w:type="dxa"/>
          </w:tcPr>
          <w:p w:rsidR="00EE5DF4" w:rsidRDefault="00EE5DF4" w:rsidP="00EE5DF4">
            <w:r>
              <w:t>Priority</w:t>
            </w:r>
          </w:p>
        </w:tc>
        <w:tc>
          <w:tcPr>
            <w:tcW w:w="4603" w:type="dxa"/>
          </w:tcPr>
          <w:p w:rsidR="00EE5DF4" w:rsidRDefault="00EE5DF4" w:rsidP="00EE5DF4">
            <w:r>
              <w:t>?</w:t>
            </w:r>
          </w:p>
        </w:tc>
      </w:tr>
      <w:tr w:rsidR="00EE5DF4" w:rsidTr="00EE5DF4">
        <w:tc>
          <w:tcPr>
            <w:tcW w:w="4603" w:type="dxa"/>
          </w:tcPr>
          <w:p w:rsidR="00EE5DF4" w:rsidRDefault="00EE5DF4" w:rsidP="00EE5DF4">
            <w:r>
              <w:t>Preconditions</w:t>
            </w:r>
          </w:p>
        </w:tc>
        <w:tc>
          <w:tcPr>
            <w:tcW w:w="4603" w:type="dxa"/>
          </w:tcPr>
          <w:p w:rsidR="00EE5DF4" w:rsidRDefault="00EE5DF4" w:rsidP="00EE5DF4">
            <w:r>
              <w:t>X</w:t>
            </w:r>
          </w:p>
        </w:tc>
      </w:tr>
      <w:tr w:rsidR="00EE5DF4" w:rsidTr="00EE5DF4">
        <w:tc>
          <w:tcPr>
            <w:tcW w:w="4603" w:type="dxa"/>
          </w:tcPr>
          <w:p w:rsidR="00EE5DF4" w:rsidRDefault="00EE5DF4" w:rsidP="00EE5DF4">
            <w:r>
              <w:t>Postconditions</w:t>
            </w:r>
          </w:p>
        </w:tc>
        <w:tc>
          <w:tcPr>
            <w:tcW w:w="4603" w:type="dxa"/>
          </w:tcPr>
          <w:p w:rsidR="00EE5DF4" w:rsidRDefault="00EE5DF4" w:rsidP="00EE5DF4">
            <w:r>
              <w:t>X</w:t>
            </w:r>
          </w:p>
        </w:tc>
      </w:tr>
      <w:tr w:rsidR="00EE5DF4" w:rsidTr="00EE5DF4">
        <w:tc>
          <w:tcPr>
            <w:tcW w:w="4603" w:type="dxa"/>
          </w:tcPr>
          <w:p w:rsidR="00EE5DF4" w:rsidRDefault="00EE5DF4" w:rsidP="00EE5DF4">
            <w:r>
              <w:t>Primary Actor</w:t>
            </w:r>
          </w:p>
        </w:tc>
        <w:tc>
          <w:tcPr>
            <w:tcW w:w="4603" w:type="dxa"/>
          </w:tcPr>
          <w:p w:rsidR="00EE5DF4" w:rsidRDefault="00EE5DF4" w:rsidP="00EE5DF4">
            <w:r>
              <w:t>X</w:t>
            </w:r>
          </w:p>
        </w:tc>
      </w:tr>
      <w:tr w:rsidR="00EE5DF4" w:rsidTr="00EE5DF4">
        <w:tc>
          <w:tcPr>
            <w:tcW w:w="4603" w:type="dxa"/>
          </w:tcPr>
          <w:p w:rsidR="00EE5DF4" w:rsidRDefault="00EE5DF4" w:rsidP="00EE5DF4">
            <w:r>
              <w:t>Secondary Actor(s)</w:t>
            </w:r>
          </w:p>
        </w:tc>
        <w:tc>
          <w:tcPr>
            <w:tcW w:w="4603" w:type="dxa"/>
          </w:tcPr>
          <w:p w:rsidR="00EE5DF4" w:rsidRDefault="00EE5DF4" w:rsidP="00EE5DF4">
            <w:r>
              <w:t>X</w:t>
            </w:r>
          </w:p>
        </w:tc>
      </w:tr>
      <w:tr w:rsidR="00EE5DF4" w:rsidTr="00EE5DF4">
        <w:tc>
          <w:tcPr>
            <w:tcW w:w="4603" w:type="dxa"/>
          </w:tcPr>
          <w:p w:rsidR="00EE5DF4" w:rsidRDefault="00EE5DF4" w:rsidP="00EE5DF4">
            <w:r>
              <w:t>Trigger</w:t>
            </w:r>
          </w:p>
        </w:tc>
        <w:tc>
          <w:tcPr>
            <w:tcW w:w="4603" w:type="dxa"/>
          </w:tcPr>
          <w:p w:rsidR="00EE5DF4" w:rsidRDefault="00EE5DF4" w:rsidP="00EE5DF4">
            <w:r>
              <w:t>X</w:t>
            </w:r>
          </w:p>
        </w:tc>
      </w:tr>
      <w:tr w:rsidR="00EE5DF4" w:rsidTr="00EE5DF4">
        <w:tc>
          <w:tcPr>
            <w:tcW w:w="4603" w:type="dxa"/>
          </w:tcPr>
          <w:p w:rsidR="00EE5DF4" w:rsidRDefault="00EE5DF4" w:rsidP="00EE5DF4">
            <w:r>
              <w:t>Main Scenario</w:t>
            </w:r>
          </w:p>
        </w:tc>
        <w:tc>
          <w:tcPr>
            <w:tcW w:w="4603" w:type="dxa"/>
          </w:tcPr>
          <w:p w:rsidR="00EE5DF4" w:rsidRDefault="00EE5DF4" w:rsidP="00EE5DF4">
            <w:pPr>
              <w:pStyle w:val="Listenabsatz"/>
              <w:numPr>
                <w:ilvl w:val="0"/>
                <w:numId w:val="1"/>
              </w:numPr>
            </w:pPr>
          </w:p>
        </w:tc>
      </w:tr>
      <w:tr w:rsidR="00EE5DF4" w:rsidTr="00EE5DF4">
        <w:tc>
          <w:tcPr>
            <w:tcW w:w="4603" w:type="dxa"/>
          </w:tcPr>
          <w:p w:rsidR="00EE5DF4" w:rsidRDefault="00EE5DF4" w:rsidP="00EE5DF4">
            <w:r>
              <w:t>Extensions</w:t>
            </w:r>
          </w:p>
        </w:tc>
        <w:tc>
          <w:tcPr>
            <w:tcW w:w="4603" w:type="dxa"/>
          </w:tcPr>
          <w:p w:rsidR="00EE5DF4" w:rsidRDefault="00EE5DF4" w:rsidP="00EE5DF4">
            <w:r>
              <w:t>X</w:t>
            </w:r>
          </w:p>
        </w:tc>
      </w:tr>
      <w:tr w:rsidR="00EE5DF4" w:rsidTr="00EE5DF4">
        <w:tc>
          <w:tcPr>
            <w:tcW w:w="4603" w:type="dxa"/>
          </w:tcPr>
          <w:p w:rsidR="00EE5DF4" w:rsidRDefault="00EE5DF4" w:rsidP="00EE5DF4">
            <w:r>
              <w:t>Open Issues</w:t>
            </w:r>
          </w:p>
        </w:tc>
        <w:tc>
          <w:tcPr>
            <w:tcW w:w="4603" w:type="dxa"/>
          </w:tcPr>
          <w:p w:rsidR="00EE5DF4" w:rsidRDefault="00EE5DF4" w:rsidP="00EE5DF4">
            <w:r>
              <w:t>X</w:t>
            </w:r>
          </w:p>
        </w:tc>
      </w:tr>
    </w:tbl>
    <w:p w:rsidR="00EE5DF4" w:rsidRPr="00EE5DF4" w:rsidRDefault="00EE5DF4" w:rsidP="00EE5DF4">
      <w:bookmarkStart w:id="0" w:name="_GoBack"/>
      <w:bookmarkEnd w:id="0"/>
    </w:p>
    <w:sectPr w:rsidR="00EE5DF4" w:rsidRPr="00EE5DF4" w:rsidSect="00DF5745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F4" w:rsidRDefault="00EE5DF4" w:rsidP="00EE5DF4">
      <w:r>
        <w:separator/>
      </w:r>
    </w:p>
  </w:endnote>
  <w:endnote w:type="continuationSeparator" w:id="0">
    <w:p w:rsidR="00EE5DF4" w:rsidRDefault="00EE5DF4" w:rsidP="00EE5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F4" w:rsidRDefault="00EE5DF4" w:rsidP="00EE5DF4">
      <w:r>
        <w:separator/>
      </w:r>
    </w:p>
  </w:footnote>
  <w:footnote w:type="continuationSeparator" w:id="0">
    <w:p w:rsidR="00EE5DF4" w:rsidRDefault="00EE5DF4" w:rsidP="00EE5D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DF4" w:rsidRDefault="00EE5DF4">
    <w:pPr>
      <w:pStyle w:val="Kopfzeile"/>
    </w:pPr>
    <w:r>
      <w:tab/>
      <w:t>ADAM – System Requirement Specification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3550D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DF4"/>
    <w:rsid w:val="00DF5745"/>
    <w:rsid w:val="00EE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2DC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EE5D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E5D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EE5D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EE5D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EE5DF4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E5DF4"/>
  </w:style>
  <w:style w:type="paragraph" w:styleId="Fuzeile">
    <w:name w:val="footer"/>
    <w:basedOn w:val="Standard"/>
    <w:link w:val="FuzeileZeichen"/>
    <w:uiPriority w:val="99"/>
    <w:unhideWhenUsed/>
    <w:rsid w:val="00EE5DF4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EE5DF4"/>
  </w:style>
  <w:style w:type="paragraph" w:styleId="Titel">
    <w:name w:val="Title"/>
    <w:basedOn w:val="Standard"/>
    <w:next w:val="Standard"/>
    <w:link w:val="TitelZeichen"/>
    <w:uiPriority w:val="10"/>
    <w:qFormat/>
    <w:rsid w:val="00EE5D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EE5D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E5D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E5D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EE5D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E5DF4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EE5D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EE5DF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EE5D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E5D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EE5D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EE5D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EE5DF4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E5DF4"/>
  </w:style>
  <w:style w:type="paragraph" w:styleId="Fuzeile">
    <w:name w:val="footer"/>
    <w:basedOn w:val="Standard"/>
    <w:link w:val="FuzeileZeichen"/>
    <w:uiPriority w:val="99"/>
    <w:unhideWhenUsed/>
    <w:rsid w:val="00EE5DF4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EE5DF4"/>
  </w:style>
  <w:style w:type="paragraph" w:styleId="Titel">
    <w:name w:val="Title"/>
    <w:basedOn w:val="Standard"/>
    <w:next w:val="Standard"/>
    <w:link w:val="TitelZeichen"/>
    <w:uiPriority w:val="10"/>
    <w:qFormat/>
    <w:rsid w:val="00EE5D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EE5D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E5D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E5D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EE5D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E5DF4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EE5D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EE5DF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1676</Characters>
  <Application>Microsoft Macintosh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1</cp:revision>
  <dcterms:created xsi:type="dcterms:W3CDTF">2015-11-18T19:54:00Z</dcterms:created>
  <dcterms:modified xsi:type="dcterms:W3CDTF">2015-11-18T20:01:00Z</dcterms:modified>
</cp:coreProperties>
</file>