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8.png" ContentType="image/png"/>
  <Override PartName="/word/media/rId61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Воронов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Валерьевич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Символьные и численные данные в NASM.</w:t>
      </w:r>
    </w:p>
    <w:p>
      <w:pPr>
        <w:numPr>
          <w:ilvl w:val="0"/>
          <w:numId w:val="1001"/>
        </w:numPr>
        <w:pStyle w:val="Compact"/>
      </w:pPr>
      <w:r>
        <w:t xml:space="preserve">Выполнение арифметических операций в NASM.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 данные хранящиеся в регистре или в ячейке памяти. Далее рассмотрены все существующие способы задания адреса хранения операндов – способы адресации. Существует три основных способа адресации:</w:t>
      </w:r>
      <w:r>
        <w:t xml:space="preserve"> </w:t>
      </w:r>
      <w:r>
        <w:t xml:space="preserve">• регистровая адресация;</w:t>
      </w:r>
      <w:r>
        <w:t xml:space="preserve"> </w:t>
      </w:r>
      <w:r>
        <w:t xml:space="preserve">• непосредственная адресация;</w:t>
      </w:r>
      <w:r>
        <w:t xml:space="preserve"> </w:t>
      </w:r>
      <w:r>
        <w:t xml:space="preserve">• адресация памяти.</w:t>
      </w:r>
      <w:r>
        <w:t xml:space="preserve"> </w:t>
      </w:r>
      <w:r>
        <w:t xml:space="preserve">Схема команды целочисленного сложения add (от англ. addition - добавление) выполняет сложение двух операндов и записывает результат по адресу первого операнда. Команда add работает как с числами со знаком, так и без знака.</w:t>
      </w:r>
      <w:r>
        <w:t xml:space="preserve"> </w:t>
      </w:r>
      <w:r>
        <w:t xml:space="preserve">Допустимые сочетания операндов для команды add аналогичны сочетаниям операндов для команды mov. Так, например, команда add eax,ebx прибавит значение из регистра eax к значению из регистра ebx и запишет результат в регистр eax.Команда целочисленного вычитания sub (от англ. subtraction – вычитание) работает аналогично команде add.</w:t>
      </w:r>
      <w:r>
        <w:t xml:space="preserve"> </w:t>
      </w:r>
      <w:r>
        <w:t xml:space="preserve">Довольно часто при написании программ встречается операция прибавления или вычитания единицы. Прибавление единицы называется инкрементом, а вычитание — декрементом. Для этих операций существуют специальные команды: inc (от англ. increment) и dec (от англ. decrement), которые увеличивают и уменьшают на 1 свой операнд.</w:t>
      </w:r>
      <w:r>
        <w:t xml:space="preserve"> </w:t>
      </w:r>
      <w:r>
        <w:t xml:space="preserve">Операндом может быть регистр или ячейка памяти любого размера. Команды инкремента и декремента выгодны тем, что они занимают меньше места, чем соответствующие команды сложения и вычитания.</w:t>
      </w:r>
      <w:r>
        <w:t xml:space="preserve"> </w:t>
      </w:r>
      <w:r>
        <w:t xml:space="preserve">Умножение и деление, в отличии от сложения и вычитания, для знаковых и беззнаковых чисел производиться по-разному, поэтому существуют различные команды. Для беззнакового умножения используется команда mul, для знакового умножения используется команда imul.</w:t>
      </w:r>
      <w:r>
        <w:t xml:space="preserve"> </w:t>
      </w:r>
      <w:r>
        <w:t xml:space="preserve">Ввод информации с клавиатуры и вывод её на экран осуществляется в символьном виде. Кодирование этой информации производится согласно кодовой таблице символов ASCII. ASCII – сокращение от American Standard Code for Information Interchange (Американский стандартный код для обмена информацией). Согласно стандарту ASCII каждый символ кодируется одним байтом.</w:t>
      </w:r>
      <w:r>
        <w:t xml:space="preserve"> </w:t>
      </w:r>
      <w:r>
        <w:t xml:space="preserve">Для выполнения лабораторных работ в файле in_out.asm реализованы подпрограммы для преобразования ASCII символов в числа и обратно. Это:</w:t>
      </w:r>
      <w:r>
        <w:t xml:space="preserve"> </w:t>
      </w:r>
      <w:r>
        <w:t xml:space="preserve">• iprint – вывод на экран чисел в формате ASCII, перед вызовом iprint в регистр eax необходимо записать выводимое число (mov eax,</w:t>
      </w:r>
      <w:r>
        <w:t xml:space="preserve">).</w:t>
      </w:r>
      <w:r>
        <w:t xml:space="preserve"> </w:t>
      </w:r>
      <w:r>
        <w:t xml:space="preserve">• iprintLF – работает аналогично iprint, но при выводе на экран после числа добавляет к символ перевода строки.</w:t>
      </w:r>
      <w:r>
        <w:t xml:space="preserve"> </w:t>
      </w:r>
      <w:r>
        <w:t xml:space="preserve">• atoi – функция преобразует ascii-код символа в целое число и записает результат в регистр eax, перед вызовом atoi в регистр eax необходимо записать число (mov eax,</w:t>
      </w:r>
      <w:r>
        <w:t xml:space="preserve">).</w:t>
      </w:r>
    </w:p>
    <w:bookmarkEnd w:id="22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6" w:name="символьные-и-численные-данные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Сначала создаю каталог для программ лабораторной работы № 6, перехожу в него и создаю файл lab6-1.asm (рис. 1).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Создание каталога и файл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и файла</w:t>
      </w:r>
    </w:p>
    <w:p>
      <w:pPr>
        <w:pStyle w:val="BodyText"/>
      </w:pPr>
      <w:r>
        <w:t xml:space="preserve">Ввожу в файл lab6-1.asm текст программы из листинга, далее создаю исполняемый файл и запускаю его (рис. 2).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Запуск файл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файла</w:t>
      </w:r>
    </w:p>
    <w:p>
      <w:pPr>
        <w:pStyle w:val="BodyText"/>
      </w:pPr>
      <w:r>
        <w:t xml:space="preserve">Затем изменяю текст программы и вместо символов, записываю в регистры числа: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заменяю на 4, 6.</w:t>
      </w:r>
      <w:r>
        <w:t xml:space="preserve"> </w:t>
      </w:r>
      <w:r>
        <w:t xml:space="preserve">Создаю исполняемый файл и запускаю его (рис. 3). Это символ перевода строки, он не отображается при выводе на экран.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Запуск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p>
      <w:pPr>
        <w:pStyle w:val="BodyText"/>
      </w:pPr>
      <w:r>
        <w:t xml:space="preserve">Далее создаю файл lab6-2.asm в каталоге ~/work/arch-pc/lab06 и ввожу в него текст программы из листинга. Создаю исполняемый файл и запускаю его (рис. 4).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Запуск файла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файла</w:t>
      </w:r>
    </w:p>
    <w:p>
      <w:pPr>
        <w:pStyle w:val="BodyText"/>
      </w:pPr>
      <w:r>
        <w:t xml:space="preserve">Аналогично предыдущему примеру изменяю символы на числа. Создаю исполняемый файл и запускаю его (рис. 5). Программа складывает числа 6 и 4, поэтому вывод 10.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Запуск файл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файла</w:t>
      </w:r>
    </w:p>
    <w:p>
      <w:pPr>
        <w:pStyle w:val="BodyText"/>
      </w:pPr>
      <w:r>
        <w:t xml:space="preserve">Заменяю функцию iprintLF на iprint, создаю исполняемый файл и запускаю его (рис. 6). Вывод функций отличается тем, что iprint не добавляет в выводе символ переноса строки.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Запуск файла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файла</w:t>
      </w:r>
    </w:p>
    <w:p>
      <w:pPr>
        <w:pStyle w:val="BodyText"/>
      </w:pPr>
      <w:r>
        <w:t xml:space="preserve">Затем создаю файл lab6-3.asm в каталоге ~/work/arch-pc/lab06. Ввожу текст программы из листинга 6.3 в lab6-3.asm (рис. 7).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Ввод текста из листинга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Ввод текста из листинга</w:t>
      </w:r>
    </w:p>
    <w:p>
      <w:pPr>
        <w:pStyle w:val="BodyText"/>
      </w:pPr>
      <w:r>
        <w:t xml:space="preserve">Создаю исполняемый файл и запускаю его (рис. 8).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Запуск файла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файла</w:t>
      </w:r>
    </w:p>
    <w:p>
      <w:pPr>
        <w:pStyle w:val="BodyText"/>
      </w:pPr>
      <w:r>
        <w:t xml:space="preserve">Изменяю текст программы для вычисления выражения f(x) = (4 * 6 + 2)/5. Создаю исполняемый файл и проверяю его работу (рис. 9).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Запуск файла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файла</w:t>
      </w:r>
    </w:p>
    <w:p>
      <w:pPr>
        <w:pStyle w:val="BodyText"/>
      </w:pPr>
      <w:r>
        <w:t xml:space="preserve">Далее делаю программу вычисления варианта задания для самостоятельной работы по номеру студенческого билета. Создаю файл variant.asm в каталоге ~/work/arch-pc/lab06. Ввожу текст программы из листинга 6.4 в файл variant.asm (рис. 10).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Ввод текста из листинга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Ввод текста из листинга</w:t>
      </w:r>
    </w:p>
    <w:p>
      <w:pPr>
        <w:pStyle w:val="BodyText"/>
      </w:pPr>
      <w:r>
        <w:t xml:space="preserve">Создаю исполняемый файл и запускаю его (рис. 11).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Запуск файла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файла</w:t>
      </w:r>
    </w:p>
    <w:bookmarkEnd w:id="56"/>
    <w:bookmarkStart w:id="57" w:name="ответы-на-вопросы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Ответы на вопросы:</w:t>
      </w:r>
    </w:p>
    <w:p>
      <w:pPr>
        <w:numPr>
          <w:ilvl w:val="0"/>
          <w:numId w:val="1002"/>
        </w:numPr>
        <w:pStyle w:val="Compact"/>
      </w:pPr>
      <w:r>
        <w:t xml:space="preserve">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отвечают следующие строки: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</w:p>
    <w:p>
      <w:pPr>
        <w:numPr>
          <w:ilvl w:val="0"/>
          <w:numId w:val="1002"/>
        </w:numPr>
        <w:pStyle w:val="Compact"/>
      </w:pPr>
      <w:r>
        <w:t xml:space="preserve">mov ecx, x используется, чтобы положить адрес вводимой строки в регистр, mov edx, 80 используется для записи в регистр длины вводимой строки, call sread вызывает подпрограмму из внешнего файла, чтобы вводить сообщения с клавиатуры.</w:t>
      </w:r>
    </w:p>
    <w:p>
      <w:pPr>
        <w:numPr>
          <w:ilvl w:val="0"/>
          <w:numId w:val="1002"/>
        </w:numPr>
        <w:pStyle w:val="Compact"/>
      </w:pPr>
      <w:r>
        <w:t xml:space="preserve">Используется для вызова подпрограммы из внешнего файла, которая преобразует ascii-код символа в целое число и записывает результат в регистр.</w:t>
      </w:r>
    </w:p>
    <w:p>
      <w:pPr>
        <w:numPr>
          <w:ilvl w:val="0"/>
          <w:numId w:val="1002"/>
        </w:numPr>
        <w:pStyle w:val="Compact"/>
      </w:pPr>
      <w:r>
        <w:t xml:space="preserve">За вычисление варианта отвечают следующие строки:</w:t>
      </w:r>
      <w:r>
        <w:t xml:space="preserve"> </w:t>
      </w: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</w:p>
    <w:p>
      <w:pPr>
        <w:numPr>
          <w:ilvl w:val="0"/>
          <w:numId w:val="1002"/>
        </w:numPr>
        <w:pStyle w:val="Compact"/>
      </w:pPr>
      <w:r>
        <w:t xml:space="preserve">В регистр edx.</w:t>
      </w:r>
    </w:p>
    <w:p>
      <w:pPr>
        <w:numPr>
          <w:ilvl w:val="0"/>
          <w:numId w:val="1002"/>
        </w:numPr>
        <w:pStyle w:val="Compact"/>
      </w:pPr>
      <w:r>
        <w:t xml:space="preserve">inc edx используется для увеличения значения регистра edx на 1.</w:t>
      </w:r>
    </w:p>
    <w:p>
      <w:pPr>
        <w:numPr>
          <w:ilvl w:val="0"/>
          <w:numId w:val="1002"/>
        </w:numPr>
        <w:pStyle w:val="Compact"/>
      </w:pPr>
      <w:r>
        <w:t xml:space="preserve">За вывод на экран результатов вычислений отвечают следующие строки:</w:t>
      </w:r>
      <w:r>
        <w:t xml:space="preserve"> </w:t>
      </w:r>
      <w:r>
        <w:t xml:space="preserve">mov eax,edx</w:t>
      </w:r>
      <w:r>
        <w:t xml:space="preserve"> </w:t>
      </w:r>
      <w:r>
        <w:t xml:space="preserve">call iprintLF</w:t>
      </w:r>
    </w:p>
    <w:bookmarkEnd w:id="57"/>
    <w:bookmarkStart w:id="64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Сначала создаю файл lab6-4.asm в каталоге ~/work/arch-pc/lab06. Далее ввожу в файл текст программы для вычисления значения выражения (8x + 6)*10 (вариант 13) (рис. 12).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Ввод текста программы" title="" id="59" name="Picture"/>
            <a:graphic>
              <a:graphicData uri="http://schemas.openxmlformats.org/drawingml/2006/picture">
                <pic:pic>
                  <pic:nvPicPr>
                    <pic:cNvPr descr="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Ввод текста программы</w:t>
      </w:r>
    </w:p>
    <w:p>
      <w:pPr>
        <w:pStyle w:val="BodyText"/>
      </w:pPr>
      <w:r>
        <w:t xml:space="preserve">Создаю и запускаю исполняемый файл. При вводе x1=1, вывод - 140. При вводе x2=4, вывод - 380 (рис. 13).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Запуск файла" title="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файла</w:t>
      </w:r>
    </w:p>
    <w:bookmarkEnd w:id="64"/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освоила арифметические инструкции языка ассемблера NASM.</w:t>
      </w:r>
    </w:p>
    <w:bookmarkEnd w:id="66"/>
    <w:bookmarkStart w:id="68" w:name="список-литературы"/>
    <w:p>
      <w:pPr>
        <w:pStyle w:val="Heading1"/>
      </w:pPr>
      <w:r>
        <w:t xml:space="preserve">Список литературы</w:t>
      </w:r>
    </w:p>
    <w:bookmarkStart w:id="67" w:name="refs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Воронов Александр Валерьевич</dc:creator>
  <dc:language>ru-RU</dc:language>
  <cp:keywords/>
  <dcterms:created xsi:type="dcterms:W3CDTF">2024-11-16T00:18:43Z</dcterms:created>
  <dcterms:modified xsi:type="dcterms:W3CDTF">2024-11-16T00:18:43Z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компьютеров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