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Pemerintah Indonesia telah menjadikan transformasi digital di sektor publik sebagai salah satu agenda utama dalam mewujudkan tata kelola yang transparan dan akuntabel. Hal ini sejalan dengan temuan Farida et al. (2021) yang menunjukkan bahwa penerapan teknologi informasi pada layanan publik mampu memangkas kompleksitas birokrasi dan mempercepat proses bisnis pemerintahan. Integrasi sistem digital dalam konteks ini bukan sekadar alat bantu, melainkan kebutuhan dasar untuk mendukung pengambilan keputusan yang akurat dan tepat waktu (Lumbanraja, 2020).</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Administrasi kependudukan termasuk salah satu sektor yang paling memerlukan sentuhan digitalisasi. Volume data kependudukan yang naik setiap tahun menuntut adanya sistem yang mampu mengelola, memvalidasi, dan mengevaluasi data secara cepat dan akurat (Tuanaya et al., 2025). Kenyataannya, sebagian besar instansi pemerintah daerah masih mengandalkan cara manual untuk mengelola data tersebut, khususnya dalam pelaporan aktivitas pegawai dan evaluasi kinerja internal (Ependi &amp; Panjaitan, 2021). Kondisi ini berujung pada terbatasnya kemampuan audit, lambatnya proses verifikasi, dan tingginya potensi kesalahan pencatatan (Ependi et al., 2019).</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Sejumlah penelitian terdahulu telah mencoba mengatasi permasalahan serupa. Pegianti et al. (2025) mengembangkan sistem informasi pengelolaan data kependudukan berbasis web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Meskipun demikian, kedua penelitian tersebut belum mengintegrasikan fitur evaluasi pelaporan secara otomatis berbasis rules-based scoring yang terukur. Selain itu, belum ada yang mengombinasikan teknologi frontend dan backend berperforma tinggi untuk mengolah data dalam skala besar (Effendy et al., 2021).</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Kesenjangan tersebut menunjukkan kebutuhan akan sebuah platform yang tidak hanya mendukung proses pelaporan, tetapi juga mampu mengevaluasi kualitas pelaporan secara otomatis, adaptif, dan terintegrasi. Penelitian ini bertujuan merancang dan membangun platform sistem evaluasi pelaporan dengan pendekatan Scrum di Dinas Kependudukan dan Pencatatan Sipil Kabupaten Garut. Platform yang dikembangkan diharapkan dapat mengatasi keterbatasan proses evaluasi manual, sekaligus meningkatkan kualitas data dan efisiensi kerja di lingkungan Disdukcapil (Mergel et al., 2018; Schwaber &amp; Sutherland, 2020).</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merancang dan membangun platform sistem evaluasi pelaporan aktivitas harian dan anomali data perekaman yang responsif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 xml:space="preserve">Bagaimana mengimplementasikan fitur evaluasi pelaporan secara otomatis dan terukur?</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tingkat penerimaan pengguna terhadap sistem yang dikembangkan berdasarkan pengujian usability?</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Batasan masalah dalam penelitian ini ditetapkan untuk memfokuskan ruang lingkup penelitian agar tetap terarah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Merancang dan mengimplementasikan antarmuka pelaporan yang responsif.</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Mengembangkan fitur evaluasi pelaporan otomatis menggunakan pendekatan rules-based.</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Melakukan pengujian fungsionalitas dan usability sistem.</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Merancang dan membangun platform sistem evaluasi pelaporan aktivitas harian pegawai dan pelaporan anomali data perekaman yang responsif.</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Mengimplementasikan fitur evaluasi pelaporan secara otomatis dan terukur menggunakan pendekatan rules-based scoring.</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t xml:space="preserve">.</w:t>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bCs w:val="1"/>
          <w:color w:val="000000"/>
          <w:sz w:val="24"/>
          <w:szCs w:val="24"/>
          <w:rtl w:val="0"/>
        </w:rPr>
        <w:t>1.5 Manfaat Penelitian</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Penelitian ini diharapkan dapat memberikan manfaat sebagai berikut: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Petugas Perekaman: Memudahkan proses pelaporan anomali data secara digital, cepat, terstruktur, dan mengurangi beban kerja manual.</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Pimpinan dan Bagian Terkait di Disdukcapil: Menyediakan rekapitulasi otomatis dan dashboard monitoring yang mempermudah pengawasan kinerja serta pengambilan keputusan berbasis data.</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Disdukcapil Kabupaten Garut: Meningkatkan efisiensi penanganan anomali data perekaman dan mendukung peningkatan kualitas data Sistem Informasi Administrasi Kependudukan (SIAK).</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Masyarakat: Mendukung peningkatan kualitas pelayanan publik melalui data kependudukan yang lebih akurat dan terkelola dengan baik.</w:t>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Merupakan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val="1"/>
          <w:bCs w:val="1"/>
          <w:rtl w:val="0"/>
        </w:rPr>
        <w:t xml:space="preserve">BAB I PENDAHULUAN</w:t>
      </w:r>
      <w:r w:rsidDel="00000000" w:rsidR="00000000" w:rsidRPr="00000000">
        <w:rPr>
          <w:rtl w:val="0"/>
        </w:rPr>
        <w:t xml:space="preserve">: Latar belakang, rumusan masalah, tujuan, manfaat, batasan masalah, dan sistematika penulisan.</w:t>
      </w:r>
    </w:p>
    <w:p w:rsidR="00000000" w:rsidDel="00000000" w:rsidP="00000000" w:rsidRDefault="00000000" w:rsidRPr="00000000" w14:paraId="000000B8">
      <w:pPr>
        <w:numPr>
          <w:ilvl w:val="0"/>
          <w:numId w:val="18"/>
        </w:numPr>
        <w:ind w:left="720" w:hanging="360"/>
      </w:pPr>
      <w:r w:rsidDel="00000000" w:rsidR="00000000" w:rsidRPr="00000000">
        <w:rPr>
          <w:b w:val="1"/>
          <w:bCs w:val="1"/>
          <w:rtl w:val="0"/>
        </w:rPr>
        <w:t xml:space="preserve">BAB II LANDASAN TEORI</w:t>
      </w:r>
      <w:r w:rsidDel="00000000" w:rsidR="00000000" w:rsidRPr="00000000">
        <w:rPr>
          <w:rtl w:val="0"/>
        </w:rPr>
        <w:t xml:space="preserve">: Landasan teori dan penelitian terdahulu.</w:t>
      </w:r>
    </w:p>
    <w:p w:rsidR="00000000" w:rsidDel="00000000" w:rsidP="00000000" w:rsidRDefault="00000000" w:rsidRPr="00000000" w14:paraId="000000B9">
      <w:pPr>
        <w:numPr>
          <w:ilvl w:val="0"/>
          <w:numId w:val="18"/>
        </w:numPr>
        <w:ind w:left="720" w:hanging="360"/>
      </w:pPr>
      <w:r w:rsidDel="00000000" w:rsidR="00000000" w:rsidRPr="00000000">
        <w:rPr>
          <w:b w:val="1"/>
          <w:bCs w:val="1"/>
          <w:rtl w:val="0"/>
        </w:rPr>
        <w:t xml:space="preserve">BAB III METODE PENELITIAN</w:t>
      </w:r>
      <w:r w:rsidDel="00000000" w:rsidR="00000000" w:rsidRPr="00000000">
        <w:rPr>
          <w:rtl w:val="0"/>
        </w:rPr>
        <w:t xml:space="preserve">: Metode Scrum, teknologi, dan teknik pengujian.</w:t>
      </w:r>
    </w:p>
    <w:p w:rsidR="00000000" w:rsidDel="00000000" w:rsidP="00000000" w:rsidRDefault="00000000" w:rsidRPr="00000000" w14:paraId="000000BA">
      <w:pPr>
        <w:numPr>
          <w:ilvl w:val="0"/>
          <w:numId w:val="18"/>
        </w:numPr>
        <w:ind w:left="720" w:hanging="360"/>
      </w:pPr>
      <w:r w:rsidDel="00000000" w:rsidR="00000000" w:rsidRPr="00000000">
        <w:rPr>
          <w:b w:val="1"/>
          <w:bCs w:val="1"/>
          <w:rtl w:val="0"/>
        </w:rPr>
        <w:t xml:space="preserve">BAB IV HASIL DAN PEMBAHASAN</w:t>
      </w:r>
      <w:r w:rsidDel="00000000" w:rsidR="00000000" w:rsidRPr="00000000">
        <w:rPr>
          <w:rtl w:val="0"/>
        </w:rPr>
        <w:t xml:space="preserve">: Perancangan, implementasi, dan hasil pengujian.</w:t>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val="1"/>
          <w:bCs w:val="1"/>
          <w:rtl w:val="0"/>
        </w:rPr>
        <w:t xml:space="preserve">BAB V PENUTUP</w:t>
      </w:r>
      <w:r w:rsidDel="00000000" w:rsidR="00000000" w:rsidRPr="00000000">
        <w:rPr>
          <w:rtl w:val="0"/>
        </w:rPr>
        <w:t xml:space="preserve">: Kesimpulan dan saran.</w:t>
      </w:r>
    </w:p>
    <w:p w:rsidR="00000000" w:rsidDel="00000000" w:rsidP="00000000" w:rsidRDefault="00000000" w:rsidRPr="00000000" w14:paraId="000000BC">
      <w:pPr>
        <w:spacing w:after="160" w:line="259" w:lineRule="auto"/>
        <w:ind w:firstLine="0"/>
        <w:jc w:val="left"/>
        <w:rPr/>
      </w:pPr>
      <w:r w:rsidDel="00000000" w:rsidR="00000000" w:rsidRPr="00000000">
        <w:rPr>
          <w:rtl w:val="0"/>
        </w:r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val="1"/>
          <w:bCs w:val="1"/>
          <w:color w:val="000000"/>
          <w:sz w:val="24"/>
          <w:szCs w:val="24"/>
          <w:rtl w:val="0"/>
        </w:rPr>
        <w:t xml:space="preserve">BAB II </w:t>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val="1"/>
          <w:bCs w:val="1"/>
          <w:color w:val="000000"/>
          <w:sz w:val="24"/>
          <w:szCs w:val="24"/>
          <w:rtl w:val="0"/>
        </w:rPr>
        <w:t xml:space="preserve">LANDASAN TEORI</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rPr/>
      </w:pPr>
      <w:r w:rsidDel="00000000" w:rsidR="00000000" w:rsidRPr="00000000">
        <w:rPr>
          <w:b w:val="1"/>
          <w:bCs w:val="1"/>
          <w:rtl w:val="0"/>
        </w:rPr>
        <w:t xml:space="preserve">2.1 </w:t>
      </w:r>
      <w:r w:rsidDel="00000000" w:rsidR="00000000" w:rsidRPr="00000000">
        <w:rPr>
          <w:rtl w:val="0"/>
        </w:rPr>
        <w:t xml:space="preserve">Rancang Bangun dalam Pengembangan Sistem Informasi</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Rancang bangun sistem informasi merupakan suatu kegiatan yang mencakup proses perancangan (design) dan pembangunan (construction) suatu sistem untuk memecahkan permasalahan yang dihadapi oleh suatu organisasi. Menurut Pressman (2010),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terdahulu menunjukkan bahwa penerapan rancang bangun berbasis web pada administrasi kependudukan mampu meningkatkan efisiensi layanan (Susanto, 2025; Rahman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val="1"/>
          <w:bCs w:val="1"/>
          <w:rtl w:val="0"/>
        </w:rPr>
        <w:t xml:space="preserve">2.2 </w:t>
      </w:r>
      <w:r w:rsidDel="00000000" w:rsidR="00000000" w:rsidRPr="00000000">
        <w:rPr>
          <w:rtl w:val="0"/>
        </w:rPr>
        <w:t xml:space="preserve">Platform sebagai Sistem Informasi Berbasis Web</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Platform dalam konteks teknologi informasi didefinisikan sebagai suatu infrastruktur yang terdiri dari perangkat keras dan perangkat lunak yang menjadi dasar bagi pengembangan, pengoperasian, dan pengelolaan berbagai aplikasi (Anggriawan &amp; Hasugian, 2017).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Kim dan Rodriguez (2023)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Sharma dan Lee (2024) membuktikan bahwa penggunaan bahasa pemrograman Go pada backend sistem e-government mampu memberikan waktu respons rata-rata 80 milidetik pada 1.500 permintaan simultan.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val="1"/>
          <w:bCs w:val="1"/>
          <w:rtl w:val="0"/>
        </w:rPr>
        <w:t xml:space="preserve">2.3 </w:t>
      </w:r>
      <w:r w:rsidDel="00000000" w:rsidR="00000000" w:rsidRPr="00000000">
        <w:rPr>
          <w:rtl w:val="0"/>
        </w:rPr>
        <w:t xml:space="preserve">Sistem Evaluasi Pelaporan</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(Chen &amp; Wang, 2024).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Chen dan Wang (2024) menunjukkan bahwa penerapan rules-based engine dalam sistem evaluasi kinerja mampu menghasilkan akurasi scoring sebesar 97% dan mengurangi waktu audit dari hitungan hari menjadi hitungan menit. Namun, implementasi tersebut masih menggunakan bahasa pemrograman Python yang kurang optimal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val="1"/>
          <w:bCs w:val="1"/>
          <w:rtl w:val="0"/>
        </w:rPr>
        <w:t xml:space="preserve">2.4 </w:t>
      </w:r>
      <w:r w:rsidDel="00000000" w:rsidR="00000000" w:rsidRPr="00000000">
        <w:rPr>
          <w:rtl w:val="0"/>
        </w:rPr>
        <w:t xml:space="preserve">Teknologi Pendukung: Next.js dan Go (Golang)</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Kim dan Rodriguez (2023)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Müller dan Schmidt (2023)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Sharma dan Lee (2024) membuktikan bahwa Go mampu memberikan waktu respons rata-rata hanya 80 milidetik ketika menangani 1.500 permintaan simultan pada sistem e-government.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Go juga terbukti efektif dalam mendukung implementasi rules-based engine dan algoritma deteksi anomali data. Davis dan Smith (2025) menunjukkan bahwa penggunaan goroutines pada arsitektur microservices mampu meningkatkan throughput sistem hingga lima kali lipat dibandingkan arsitektur tradisional. Sementara itu, Garcia dan Perez (2023)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val="1"/>
          <w:bCs w:val="1"/>
          <w:rtl w:val="0"/>
        </w:rPr>
        <w:t xml:space="preserve">2.5 </w:t>
      </w:r>
      <w:r w:rsidDel="00000000" w:rsidR="00000000" w:rsidRPr="00000000">
        <w:rPr>
          <w:rtl w:val="0"/>
        </w:rPr>
        <w:t xml:space="preserve">Optimalisasi Layanan Publik melalui Digitalisasi dan Otomatisasi</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(Susanto, 2025). Penelitian ini memandang bahwa pengembangan platform evaluasi pelaporan merupakan salah satu bentuk konkret dari upaya optimalisasi layanan publik di bidang administrasi kependudukan, sebagaimana yang juga ditunjukkan oleh Rahman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Transformasi digital pada layanan administrasi kependudukan telah menunjukkan hasil yang positif dalam beberapa tahun terakhir. Susanto (2025) menemukan bahwa penerapan sistem berbasis web mampu mengurangi waktu pemrosesan administrasi kependudukan secara signifikan dan meningkatkan aksesibilitas masyarakat. Senada dengan itu, Rahman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yang sesungguhnya memerlukan perhatian yang seimbang antara sisi eksternal (pelayanan kepada masyarakat) dan sisi internal (pengelolaan kinerja pegawai). Johnson et al. (2022)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jauh, optimalisasi layanan publik melalui platform digital juga harus memperhatikan aspek usability dan keamanan data. Müller dan Schmidt (2023)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val="1"/>
          <w:bCs w:val="1"/>
          <w:rtl w:val="0"/>
        </w:rPr>
        <w:t xml:space="preserve">2.6 </w:t>
      </w:r>
      <w:r w:rsidDel="00000000" w:rsidR="00000000" w:rsidRPr="00000000">
        <w:rPr>
          <w:rtl w:val="0"/>
        </w:rPr>
        <w:t xml:space="preserve">Konteks Studi Kasus: Dinas Kependudukan dan Pencatatan Sipil (Disdukcapil) Kabupaten Garut</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Susanto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val="1"/>
          <w:bCs w:val="1"/>
          <w:rtl w:val="0"/>
        </w:rPr>
        <w:t xml:space="preserve">2.7 </w:t>
      </w:r>
      <w:r w:rsidDel="00000000" w:rsidR="00000000" w:rsidRPr="00000000">
        <w:rPr>
          <w:rtl w:val="0"/>
        </w:rPr>
        <w:t xml:space="preserve">Metodologi Agile dan Scrum dalam Pengembangan Sistem Informasi</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Penerapan Scrum di sektor publik, khususnya pada organisasi non-teknis, telah diteliti oleh Johnson et al. (2022).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val="1"/>
          <w:bCs w:val="1"/>
          <w:rtl w:val="0"/>
        </w:rPr>
        <w:t xml:space="preserve">2.8 </w:t>
      </w:r>
      <w:r w:rsidDel="00000000" w:rsidR="00000000" w:rsidRPr="00000000">
        <w:rPr>
          <w:rtl w:val="0"/>
        </w:rPr>
        <w:t xml:space="preserve">Sistem Evaluasi Kinerja Otomatis Berbasis Rule-Based Engine</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kinerja otomatis berbasis rule-based engine merupakan pendekatan yang memanfaatkan seperangkat aturan logis (</w:t>
      </w:r>
      <w:r w:rsidDel="00000000" w:rsidR="00000000" w:rsidRPr="00000000">
        <w:rPr>
          <w:i w:val="1"/>
          <w:iCs w:val="1"/>
          <w:rtl w:val="0"/>
        </w:rPr>
        <w:t xml:space="preserve">if-then rules</w:t>
      </w:r>
      <w:r w:rsidDel="00000000" w:rsidR="00000000" w:rsidRPr="00000000">
        <w:rPr>
          <w:rtl w:val="0"/>
        </w:rPr>
        <w:t xml:space="preserve">)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(Chen &amp; Wang, 2024). Dalam konteks pengelolaan sumber daya manusia di instansi pemerintahan, sistem ini sangat relevan karena mampu menghasilkan penilaian yang objektif, konsisten, dan dapat dipertanggungjawabkan berdasarkan data terukur yang telah ditetapkan sebelumnya.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Chen dan Wang (2024) menjelaskan bahwa penerapan model rules-based engine dalam sistem evaluasi kinerja pegawai mampu menghasilkan akurasi scoring sebesar 97%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Meskipun menawarkan banyak keunggulan, implementasi rules-based engine pada penelitian sebelumnya masih memiliki keterbatasan. Chen dan Wang (2024)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 xml:space="preserve">2.9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Müller dan Schmidt (2023)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 xml:space="preserve">2.10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 xml:space="preserve">2.11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sidR="00000000" w:rsidDel="00000000" w:rsidP="00000000" w:rsidRDefault="00000000" w:rsidRPr="00000000" w14:paraId="0000011D">
            <w:pPr>
              <w:spacing w:line="240" w:lineRule="auto"/>
              <w:ind w:firstLine="0"/>
              <w:jc w:val="left"/>
              <w:rPr/>
            </w:pPr>
            <w:r w:rsidDel="00000000" w:rsidR="00000000" w:rsidRPr="00000000">
              <w:rPr>
                <w:rtl w:val="0"/>
              </w:rPr>
              <w:t xml:space="preserve">Trend Transformation in Population Administration in Indonesia (Dalam Negeri)</w:t>
            </w:r>
          </w:p>
        </w:tc>
        <w:tc>
          <w:tcPr>
            <w:tcMar>
              <w:top w:w="57.0" w:type="dxa"/>
              <w:bottom w:w="57.0" w:type="dxa"/>
            </w:tcMar>
            <w:vAlign w:val="center"/>
          </w:tcPr>
          <w:p w:rsidR="00000000" w:rsidDel="00000000" w:rsidP="00000000" w:rsidRDefault="00000000" w:rsidRPr="00000000" w14:paraId="0000011E">
            <w:pPr>
              <w:spacing w:line="240" w:lineRule="auto"/>
              <w:ind w:firstLine="0"/>
              <w:jc w:val="left"/>
              <w:rPr/>
            </w:pPr>
            <w:r w:rsidDel="00000000" w:rsidR="00000000" w:rsidRPr="00000000">
              <w:rPr>
                <w:rtl w:val="0"/>
              </w:rPr>
              <w:t xml:space="preserve">Susanto, IIETA Journal,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sidR="00000000" w:rsidDel="00000000" w:rsidP="00000000" w:rsidRDefault="00000000" w:rsidRPr="00000000" w14:paraId="00000124">
            <w:pPr>
              <w:spacing w:line="240" w:lineRule="auto"/>
              <w:ind w:firstLine="0"/>
              <w:jc w:val="left"/>
              <w:rPr/>
            </w:pPr>
            <w:r w:rsidDel="00000000" w:rsidR="00000000" w:rsidRPr="00000000">
              <w:rPr>
                <w:rtl w:val="0"/>
              </w:rPr>
              <w:t xml:space="preserve">Web-Based Population Data Information System at Suwaduk Village (Dalam Negeri)</w:t>
            </w:r>
          </w:p>
        </w:tc>
        <w:tc>
          <w:tcPr>
            <w:tcMar>
              <w:top w:w="57.0" w:type="dxa"/>
              <w:bottom w:w="57.0" w:type="dxa"/>
            </w:tcMar>
            <w:vAlign w:val="center"/>
          </w:tcPr>
          <w:p w:rsidR="00000000" w:rsidDel="00000000" w:rsidP="00000000" w:rsidRDefault="00000000" w:rsidRPr="00000000" w14:paraId="00000125">
            <w:pPr>
              <w:spacing w:line="240" w:lineRule="auto"/>
              <w:ind w:firstLine="0"/>
              <w:jc w:val="left"/>
              <w:rPr/>
            </w:pPr>
            <w:r w:rsidDel="00000000" w:rsidR="00000000" w:rsidRPr="00000000">
              <w:rPr>
                <w:rtl w:val="0"/>
              </w:rPr>
              <w:t xml:space="preserve">Rahman et al., Journal La Multiapp (Newinera),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sidR="00000000" w:rsidDel="00000000" w:rsidP="00000000" w:rsidRDefault="00000000" w:rsidRPr="00000000" w14:paraId="0000012B">
            <w:pPr>
              <w:spacing w:line="240" w:lineRule="auto"/>
              <w:ind w:firstLine="0"/>
              <w:jc w:val="left"/>
              <w:rPr/>
            </w:pPr>
            <w:r w:rsidDel="00000000" w:rsidR="00000000" w:rsidRPr="00000000">
              <w:rPr>
                <w:rtl w:val="0"/>
              </w:rPr>
              <w:t xml:space="preserve">Utilizing Golang for High-Performance Concurrent Data Processing in E-Government Systems (Luar Negeri)</w:t>
            </w:r>
          </w:p>
        </w:tc>
        <w:tc>
          <w:tcPr>
            <w:tcMar>
              <w:top w:w="57.0" w:type="dxa"/>
              <w:bottom w:w="57.0" w:type="dxa"/>
            </w:tcMar>
            <w:vAlign w:val="center"/>
          </w:tcPr>
          <w:p w:rsidR="00000000" w:rsidDel="00000000" w:rsidP="00000000" w:rsidRDefault="00000000" w:rsidRPr="00000000" w14:paraId="0000012C">
            <w:pPr>
              <w:spacing w:line="240" w:lineRule="auto"/>
              <w:ind w:firstLine="0"/>
              <w:jc w:val="left"/>
              <w:rPr/>
            </w:pPr>
            <w:r w:rsidDel="00000000" w:rsidR="00000000" w:rsidRPr="00000000">
              <w:rPr>
                <w:rtl w:val="0"/>
              </w:rPr>
              <w:t xml:space="preserve">Sharma and Lee, International Journal of Informatics, 2024</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sidR="00000000" w:rsidDel="00000000" w:rsidP="00000000" w:rsidRDefault="00000000" w:rsidRPr="00000000" w14:paraId="00000132">
            <w:pPr>
              <w:spacing w:line="240" w:lineRule="auto"/>
              <w:ind w:firstLine="0"/>
              <w:jc w:val="left"/>
              <w:rPr/>
            </w:pPr>
            <w:r w:rsidDel="00000000" w:rsidR="00000000" w:rsidRPr="00000000">
              <w:rPr>
                <w:rtl w:val="0"/>
              </w:rPr>
              <w:t xml:space="preserve">Scalable Frontend Architecture: Implementing Next.js in Large-Scale Public Sector Applications (Luar Negeri)</w:t>
            </w:r>
          </w:p>
        </w:tc>
        <w:tc>
          <w:tcPr>
            <w:tcMar>
              <w:top w:w="57.0" w:type="dxa"/>
              <w:bottom w:w="57.0" w:type="dxa"/>
            </w:tcMar>
            <w:vAlign w:val="center"/>
          </w:tcPr>
          <w:p w:rsidR="00000000" w:rsidDel="00000000" w:rsidP="00000000" w:rsidRDefault="00000000" w:rsidRPr="00000000" w14:paraId="00000133">
            <w:pPr>
              <w:spacing w:line="240" w:lineRule="auto"/>
              <w:ind w:firstLine="0"/>
              <w:jc w:val="left"/>
              <w:rPr/>
            </w:pPr>
            <w:r w:rsidDel="00000000" w:rsidR="00000000" w:rsidRPr="00000000">
              <w:rPr>
                <w:rtl w:val="0"/>
              </w:rPr>
              <w:t xml:space="preserve">Kim and Rodriguez, Journal of Software Engineering, 2023</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sidR="00000000" w:rsidDel="00000000" w:rsidP="00000000" w:rsidRDefault="00000000" w:rsidRPr="00000000" w14:paraId="00000139">
            <w:pPr>
              <w:spacing w:line="240" w:lineRule="auto"/>
              <w:ind w:firstLine="0"/>
              <w:jc w:val="left"/>
              <w:rPr/>
            </w:pPr>
            <w:r w:rsidDel="00000000" w:rsidR="00000000" w:rsidRPr="00000000">
              <w:rPr>
                <w:rtl w:val="0"/>
              </w:rPr>
              <w:t xml:space="preserve">Agile and Scrum Adaptation in Non-Software Public Service Organizations: A Case Study in the US (Luar Negeri)</w:t>
            </w:r>
          </w:p>
        </w:tc>
        <w:tc>
          <w:tcPr>
            <w:tcMar>
              <w:top w:w="57.0" w:type="dxa"/>
              <w:bottom w:w="57.0" w:type="dxa"/>
            </w:tcMar>
            <w:vAlign w:val="center"/>
          </w:tcPr>
          <w:p w:rsidR="00000000" w:rsidDel="00000000" w:rsidP="00000000" w:rsidRDefault="00000000" w:rsidRPr="00000000" w14:paraId="0000013A">
            <w:pPr>
              <w:spacing w:line="240" w:lineRule="auto"/>
              <w:ind w:firstLine="0"/>
              <w:jc w:val="left"/>
              <w:rPr/>
            </w:pPr>
            <w:r w:rsidDel="00000000" w:rsidR="00000000" w:rsidRPr="00000000">
              <w:rPr>
                <w:rtl w:val="0"/>
              </w:rPr>
              <w:t xml:space="preserve">Johnson et al., Public Administration Review, 2022</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sidR="00000000" w:rsidDel="00000000" w:rsidP="00000000" w:rsidRDefault="00000000" w:rsidRPr="00000000" w14:paraId="00000140">
            <w:pPr>
              <w:spacing w:line="240" w:lineRule="auto"/>
              <w:ind w:firstLine="0"/>
              <w:jc w:val="left"/>
              <w:rPr/>
            </w:pPr>
            <w:r w:rsidDel="00000000" w:rsidR="00000000" w:rsidRPr="00000000">
              <w:rPr>
                <w:rtl w:val="0"/>
              </w:rPr>
              <w:t xml:space="preserve">Automated Performance Scoring System using Rule-Based Engine: Design and Validation (Luar Negeri)</w:t>
            </w:r>
          </w:p>
        </w:tc>
        <w:tc>
          <w:tcPr>
            <w:tcMar>
              <w:top w:w="57.0" w:type="dxa"/>
              <w:bottom w:w="57.0" w:type="dxa"/>
            </w:tcMar>
            <w:vAlign w:val="center"/>
          </w:tcPr>
          <w:p w:rsidR="00000000" w:rsidDel="00000000" w:rsidP="00000000" w:rsidRDefault="00000000" w:rsidRPr="00000000" w14:paraId="00000141">
            <w:pPr>
              <w:spacing w:line="240" w:lineRule="auto"/>
              <w:ind w:firstLine="0"/>
              <w:jc w:val="left"/>
              <w:rPr/>
            </w:pPr>
            <w:r w:rsidDel="00000000" w:rsidR="00000000" w:rsidRPr="00000000">
              <w:rPr>
                <w:rtl w:val="0"/>
              </w:rPr>
              <w:t xml:space="preserve">Chen and Wang, IEEE Transactions on Knowledge and Data Engineering, 2024</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sidR="00000000" w:rsidDel="00000000" w:rsidP="00000000" w:rsidRDefault="00000000" w:rsidRPr="00000000" w14:paraId="00000147">
            <w:pPr>
              <w:spacing w:line="240" w:lineRule="auto"/>
              <w:ind w:firstLine="0"/>
              <w:jc w:val="left"/>
              <w:rPr/>
            </w:pPr>
            <w:r w:rsidDel="00000000" w:rsidR="00000000" w:rsidRPr="00000000">
              <w:rPr>
                <w:rtl w:val="0"/>
              </w:rPr>
              <w:t xml:space="preserve">Usability Evaluation of E-Government Interfaces using System Usability Scale (SUS) in European Context (Luar Negeri)</w:t>
            </w:r>
          </w:p>
        </w:tc>
        <w:tc>
          <w:tcPr>
            <w:tcMar>
              <w:top w:w="57.0" w:type="dxa"/>
              <w:bottom w:w="57.0" w:type="dxa"/>
            </w:tcMar>
            <w:vAlign w:val="center"/>
          </w:tcPr>
          <w:p w:rsidR="00000000" w:rsidDel="00000000" w:rsidP="00000000" w:rsidRDefault="00000000" w:rsidRPr="00000000" w14:paraId="00000148">
            <w:pPr>
              <w:spacing w:line="240" w:lineRule="auto"/>
              <w:ind w:firstLine="0"/>
              <w:jc w:val="left"/>
              <w:rPr/>
            </w:pPr>
            <w:r w:rsidDel="00000000" w:rsidR="00000000" w:rsidRPr="00000000">
              <w:rPr>
                <w:rtl w:val="0"/>
              </w:rPr>
              <w:t xml:space="preserve">Müller and Schmidt, Government Information Quarterly, 2023</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sidR="00000000" w:rsidDel="00000000" w:rsidP="00000000" w:rsidRDefault="00000000" w:rsidRPr="00000000" w14:paraId="0000014E">
            <w:pPr>
              <w:spacing w:line="240" w:lineRule="auto"/>
              <w:ind w:firstLine="0"/>
              <w:jc w:val="left"/>
              <w:rPr/>
            </w:pPr>
            <w:r w:rsidDel="00000000" w:rsidR="00000000" w:rsidRPr="00000000">
              <w:rPr>
                <w:rtl w:val="0"/>
              </w:rPr>
              <w:t xml:space="preserve">Load Testing and Concurrency Management in Microservices Architecture with Golang (Luar Negeri)</w:t>
            </w:r>
          </w:p>
        </w:tc>
        <w:tc>
          <w:tcPr>
            <w:tcMar>
              <w:top w:w="57.0" w:type="dxa"/>
              <w:bottom w:w="57.0" w:type="dxa"/>
            </w:tcMar>
            <w:vAlign w:val="center"/>
          </w:tcPr>
          <w:p w:rsidR="00000000" w:rsidDel="00000000" w:rsidP="00000000" w:rsidRDefault="00000000" w:rsidRPr="00000000" w14:paraId="0000014F">
            <w:pPr>
              <w:spacing w:line="240" w:lineRule="auto"/>
              <w:ind w:firstLine="0"/>
              <w:jc w:val="left"/>
              <w:rPr/>
            </w:pPr>
            <w:r w:rsidDel="00000000" w:rsidR="00000000" w:rsidRPr="00000000">
              <w:rPr>
                <w:rtl w:val="0"/>
              </w:rPr>
              <w:t xml:space="preserve">Davis and Smith, ACM SIGSOFT Software Engineering Notes, 2025</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sidR="00000000" w:rsidDel="00000000" w:rsidP="00000000" w:rsidRDefault="00000000" w:rsidRPr="00000000" w14:paraId="00000155">
            <w:pPr>
              <w:spacing w:line="240" w:lineRule="auto"/>
              <w:ind w:firstLine="0"/>
              <w:jc w:val="left"/>
              <w:rPr/>
            </w:pPr>
            <w:r w:rsidDel="00000000" w:rsidR="00000000" w:rsidRPr="00000000">
              <w:rPr>
                <w:rtl w:val="0"/>
              </w:rPr>
              <w:t xml:space="preserve">Building Real-time Data Synchronization for Distributed Public Service Applications using PostgreSQL and Realtime Subscriptions (Luar Negeri)</w:t>
            </w:r>
          </w:p>
        </w:tc>
        <w:tc>
          <w:tcPr>
            <w:tcMar>
              <w:top w:w="57.0" w:type="dxa"/>
              <w:bottom w:w="57.0" w:type="dxa"/>
            </w:tcMar>
            <w:vAlign w:val="center"/>
          </w:tcPr>
          <w:p w:rsidR="00000000" w:rsidDel="00000000" w:rsidP="00000000" w:rsidRDefault="00000000" w:rsidRPr="00000000" w14:paraId="00000156">
            <w:pPr>
              <w:spacing w:line="240" w:lineRule="auto"/>
              <w:ind w:firstLine="0"/>
              <w:jc w:val="left"/>
              <w:rPr/>
            </w:pPr>
            <w:r w:rsidDel="00000000" w:rsidR="00000000" w:rsidRPr="00000000">
              <w:rPr>
                <w:rtl w:val="0"/>
              </w:rPr>
              <w:t xml:space="preserve">Zaitsev and Ivanova, Data Science Journal, 2024</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sidR="00000000" w:rsidDel="00000000" w:rsidP="00000000" w:rsidRDefault="00000000" w:rsidRPr="00000000" w14:paraId="0000015C">
            <w:pPr>
              <w:spacing w:line="240" w:lineRule="auto"/>
              <w:ind w:firstLine="0"/>
              <w:jc w:val="left"/>
              <w:rPr/>
            </w:pPr>
            <w:r w:rsidDel="00000000" w:rsidR="00000000" w:rsidRPr="00000000">
              <w:rPr>
                <w:rtl w:val="0"/>
              </w:rPr>
              <w:t xml:space="preserve">Optimizing Data Anomaly Detection Algorithms in Population Registry Systems: An International Perspective (Luar Negeri)</w:t>
            </w:r>
          </w:p>
        </w:tc>
        <w:tc>
          <w:tcPr>
            <w:tcMar>
              <w:top w:w="57.0" w:type="dxa"/>
              <w:bottom w:w="57.0" w:type="dxa"/>
            </w:tcMar>
            <w:vAlign w:val="center"/>
          </w:tcPr>
          <w:p w:rsidR="00000000" w:rsidDel="00000000" w:rsidP="00000000" w:rsidRDefault="00000000" w:rsidRPr="00000000" w14:paraId="0000015D">
            <w:pPr>
              <w:spacing w:line="240" w:lineRule="auto"/>
              <w:ind w:firstLine="0"/>
              <w:jc w:val="left"/>
              <w:rPr/>
            </w:pPr>
            <w:r w:rsidDel="00000000" w:rsidR="00000000" w:rsidRPr="00000000">
              <w:rPr>
                <w:rtl w:val="0"/>
              </w:rPr>
              <w:t xml:space="preserve">Garcia and Perez, International Journal of E-Government Research, 2023</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SELLICA ini dikhususkan untuk penggunaan internal pegawai, terutama pada </w:t>
      </w:r>
      <w:r w:rsidDel="00000000" w:rsidR="00000000" w:rsidRPr="00000000">
        <w:rPr>
          <w:b w:val="1"/>
          <w:bCs w:val="1"/>
          <w:rtl w:val="0"/>
        </w:rPr>
        <w:t xml:space="preserve">Bidang Pengelolaan Informasi Administrasi Kependudukan (PIAK)</w:t>
      </w:r>
      <w:r w:rsidDel="00000000" w:rsidR="00000000" w:rsidRPr="00000000">
        <w:rPr>
          <w:rtl w:val="0"/>
        </w:rPr>
        <w:t xml:space="preserve">. Bidang PIAK bertanggung jawab atas pengelolaan basis data dan jaringan, serta menangani modul </w:t>
      </w:r>
      <w:r w:rsidDel="00000000" w:rsidR="00000000" w:rsidRPr="00000000">
        <w:rPr>
          <w:i w:val="1"/>
          <w:iCs w:val="1"/>
          <w:rtl w:val="0"/>
        </w:rPr>
        <w:t xml:space="preserve">Ticketing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 dalam konteks aplikasi. Evaluasi kinerja pegawai secara objektif dan pencatatan aktivitas harian yang efisien menjadi sangat krusial untuk memastikan standar pelayanan terpenuhi di bidang ini.</w:t>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Secara garis besar, susunan organisasi Disdukcapil Kabupaten Garut terdiri atas Kepala Dinas, Sekretariat, serta beberapa Bidang yang menangani tugas teknis operasional. Bagian-bagian yang paling relevan dengan penerapan sistem aplikasi SELLICA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val="1"/>
          <w:bCs w:val="1"/>
          <w:rtl w:val="0"/>
        </w:rPr>
        <w:t xml:space="preserve">Sekretariat dan Subbagian Kepegawaian:</w:t>
      </w:r>
      <w:r w:rsidDel="00000000" w:rsidR="00000000" w:rsidRPr="00000000">
        <w:rPr>
          <w:rtl w:val="0"/>
        </w:rPr>
        <w:t xml:space="preserve"> Berperan sebagai </w:t>
      </w:r>
      <w:r w:rsidDel="00000000" w:rsidR="00000000" w:rsidRPr="00000000">
        <w:rPr>
          <w:i w:val="1"/>
          <w:iCs w:val="1"/>
          <w:rtl w:val="0"/>
        </w:rPr>
        <w:t xml:space="preserve">Admin</w:t>
      </w:r>
      <w:r w:rsidDel="00000000" w:rsidR="00000000" w:rsidRPr="00000000">
        <w:rPr>
          <w:rtl w:val="0"/>
        </w:rPr>
        <w:t xml:space="preserve"> atau </w:t>
      </w:r>
      <w:r w:rsidDel="00000000" w:rsidR="00000000" w:rsidRPr="00000000">
        <w:rPr>
          <w:i w:val="1"/>
          <w:iCs w:val="1"/>
          <w:rtl w:val="0"/>
        </w:rPr>
        <w:t xml:space="preserve">Supervisor</w:t>
      </w:r>
      <w:r w:rsidDel="00000000" w:rsidR="00000000" w:rsidRPr="00000000">
        <w:rPr>
          <w:rtl w:val="0"/>
        </w:rPr>
        <w:t xml:space="preserve"> dalam aplikasi SELLICA yang berwenang meninjau hasil sistem </w:t>
      </w:r>
      <w:r w:rsidDel="00000000" w:rsidR="00000000" w:rsidRPr="00000000">
        <w:rPr>
          <w:i w:val="1"/>
          <w:iCs w:val="1"/>
          <w:rtl w:val="0"/>
        </w:rPr>
        <w:t xml:space="preserve">scoring</w:t>
      </w:r>
      <w:r w:rsidDel="00000000" w:rsidR="00000000" w:rsidRPr="00000000">
        <w:rPr>
          <w:rtl w:val="0"/>
        </w:rPr>
        <w:t xml:space="preserve"> otomatis, memberikan persetujuan laporan, dan memonitor kedisiplinan pencatatan aktivitas.</w:t>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val="1"/>
          <w:bCs w:val="1"/>
          <w:rtl w:val="0"/>
        </w:rPr>
        <w:t xml:space="preserve">Staf Pelayanan / Operator:</w:t>
      </w:r>
      <w:r w:rsidDel="00000000" w:rsidR="00000000" w:rsidRPr="00000000">
        <w:rPr>
          <w:rtl w:val="0"/>
        </w:rPr>
        <w:t xml:space="preserve"> Merupakan pengguna utama (</w:t>
      </w:r>
      <w:r w:rsidDel="00000000" w:rsidR="00000000" w:rsidRPr="00000000">
        <w:rPr>
          <w:i w:val="1"/>
          <w:iCs w:val="1"/>
          <w:rtl w:val="0"/>
        </w:rPr>
        <w:t xml:space="preserve">end-user</w:t>
      </w:r>
      <w:r w:rsidDel="00000000" w:rsidR="00000000" w:rsidRPr="00000000">
        <w:rPr>
          <w:rtl w:val="0"/>
        </w:rPr>
        <w:t xml:space="preserve">) aplikasi SELLICA, yang diwajibkan menginput laporan harian, melakukan pelaporan kesalahan data (</w:t>
      </w:r>
      <w:r w:rsidDel="00000000" w:rsidR="00000000" w:rsidRPr="00000000">
        <w:rPr>
          <w:i w:val="1"/>
          <w:iCs w:val="1"/>
          <w:rtl w:val="0"/>
        </w:rPr>
        <w:t xml:space="preserve">Salah Rekam</w:t>
      </w:r>
      <w:r w:rsidDel="00000000" w:rsidR="00000000" w:rsidRPr="00000000">
        <w:rPr>
          <w:rtl w:val="0"/>
        </w:rPr>
        <w:t xml:space="preserve">), dan memanfaatkan sistem </w:t>
      </w:r>
      <w:r w:rsidDel="00000000" w:rsidR="00000000" w:rsidRPr="00000000">
        <w:rPr>
          <w:i w:val="1"/>
          <w:iCs w:val="1"/>
          <w:rtl w:val="0"/>
        </w:rPr>
        <w:t xml:space="preserve">scoring</w:t>
      </w:r>
      <w:r w:rsidDel="00000000" w:rsidR="00000000" w:rsidRPr="00000000">
        <w:rPr>
          <w:rtl w:val="0"/>
        </w:rPr>
        <w:t xml:space="preserve"> otomatis untuk panduan operasional layanan.</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val="1"/>
          <w:bCs w:val="1"/>
          <w:rtl w:val="0"/>
        </w:rPr>
        <w:t xml:space="preserve">Solusi (Penerapan Teknologi):</w:t>
      </w:r>
      <w:r w:rsidDel="00000000" w:rsidR="00000000" w:rsidRPr="00000000">
        <w:rPr>
          <w:rtl w:val="0"/>
        </w:rPr>
        <w:t xml:space="preserve"> Diperlukan perancangan sistem evaluasi pelaporan digital (</w:t>
      </w:r>
      <w:r w:rsidDel="00000000" w:rsidR="00000000" w:rsidRPr="00000000">
        <w:rPr>
          <w:i w:val="1"/>
          <w:iCs w:val="1"/>
          <w:rtl w:val="0"/>
        </w:rPr>
        <w:t xml:space="preserve">SELLICA</w:t>
      </w:r>
      <w:r w:rsidDel="00000000" w:rsidR="00000000" w:rsidRPr="00000000">
        <w:rPr>
          <w:rtl w:val="0"/>
        </w:rPr>
        <w:t xml:space="preserve">) yang didukung oleh arsitektur teknologi modern: </w:t>
      </w:r>
      <w:r w:rsidDel="00000000" w:rsidR="00000000" w:rsidRPr="00000000">
        <w:rPr>
          <w:i w:val="1"/>
          <w:iCs w:val="1"/>
          <w:rtl w:val="0"/>
        </w:rPr>
        <w:t xml:space="preserve">Next.js</w:t>
      </w:r>
      <w:r w:rsidDel="00000000" w:rsidR="00000000" w:rsidRPr="00000000">
        <w:rPr>
          <w:rtl w:val="0"/>
        </w:rPr>
        <w:t xml:space="preserve"> dan </w:t>
      </w:r>
      <w:r w:rsidDel="00000000" w:rsidR="00000000" w:rsidRPr="00000000">
        <w:rPr>
          <w:i w:val="1"/>
          <w:iCs w:val="1"/>
          <w:rtl w:val="0"/>
        </w:rPr>
        <w:t xml:space="preserve">Tailwind CSS</w:t>
      </w:r>
      <w:r w:rsidDel="00000000" w:rsidR="00000000" w:rsidRPr="00000000">
        <w:rPr>
          <w:rtl w:val="0"/>
        </w:rPr>
        <w:t xml:space="preserve"> untuk </w:t>
      </w:r>
      <w:r w:rsidDel="00000000" w:rsidR="00000000" w:rsidRPr="00000000">
        <w:rPr>
          <w:i w:val="1"/>
          <w:iCs w:val="1"/>
          <w:rtl w:val="0"/>
        </w:rPr>
        <w:t xml:space="preserve">frontend</w:t>
      </w:r>
      <w:r w:rsidDel="00000000" w:rsidR="00000000" w:rsidRPr="00000000">
        <w:rPr>
          <w:rtl w:val="0"/>
        </w:rPr>
        <w:t xml:space="preserve"> yang responsif, serta </w:t>
      </w:r>
      <w:r w:rsidDel="00000000" w:rsidR="00000000" w:rsidRPr="00000000">
        <w:rPr>
          <w:i w:val="1"/>
          <w:iCs w:val="1"/>
          <w:rtl w:val="0"/>
        </w:rPr>
        <w:t xml:space="preserve">Go (Golang)</w:t>
      </w:r>
      <w:r w:rsidDel="00000000" w:rsidR="00000000" w:rsidRPr="00000000">
        <w:rPr>
          <w:rtl w:val="0"/>
        </w:rPr>
        <w:t xml:space="preserve"> untuk </w:t>
      </w:r>
      <w:r w:rsidDel="00000000" w:rsidR="00000000" w:rsidRPr="00000000">
        <w:rPr>
          <w:i w:val="1"/>
          <w:iCs w:val="1"/>
          <w:rtl w:val="0"/>
        </w:rPr>
        <w:t xml:space="preserve">backend</w:t>
      </w:r>
      <w:r w:rsidDel="00000000" w:rsidR="00000000" w:rsidRPr="00000000">
        <w:rPr>
          <w:rtl w:val="0"/>
        </w:rPr>
        <w:t xml:space="preserve"> yang menangani komputasi tingkat tinggi (logika bisnis </w:t>
      </w:r>
      <w:r w:rsidDel="00000000" w:rsidR="00000000" w:rsidRPr="00000000">
        <w:rPr>
          <w:i w:val="1"/>
          <w:iCs w:val="1"/>
          <w:rtl w:val="0"/>
        </w:rPr>
        <w:t xml:space="preserve">rules-based scoring</w:t>
      </w:r>
      <w:r w:rsidDel="00000000" w:rsidR="00000000" w:rsidRPr="00000000">
        <w:rPr>
          <w:rtl w:val="0"/>
        </w:rPr>
        <w:t xml:space="preserve"> dan algoritma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val="1"/>
          <w:bCs w:val="1"/>
          <w:rtl w:val="0"/>
        </w:rPr>
        <w:t xml:space="preserve">Hasil Akhir (Dampak):</w:t>
      </w:r>
      <w:r w:rsidDel="00000000" w:rsidR="00000000" w:rsidRPr="00000000">
        <w:rPr>
          <w:rtl w:val="0"/>
        </w:rPr>
        <w:t xml:space="preserve"> Prototipe </w:t>
      </w:r>
      <w:r w:rsidDel="00000000" w:rsidR="00000000" w:rsidRPr="00000000">
        <w:rPr>
          <w:i w:val="1"/>
          <w:iCs w:val="1"/>
          <w:rtl w:val="0"/>
        </w:rPr>
        <w:t xml:space="preserve">SELLICA</w:t>
      </w:r>
      <w:r w:rsidDel="00000000" w:rsidR="00000000" w:rsidRPr="00000000">
        <w:rPr>
          <w:rtl w:val="0"/>
        </w:rPr>
        <w:t xml:space="preserve"> diimplementasikan dan dievaluasi. Diharapkan sistem terintegrasi ini mampu meningkatkan efisiensi operasional internal, yang pada gilirannya akan mengoptimalkan kualitas layanan publik.</w:t>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Metode utama yang digunakan adalah </w:t>
      </w:r>
      <w:r w:rsidDel="00000000" w:rsidR="00000000" w:rsidRPr="00000000">
        <w:rPr>
          <w:i w:val="1"/>
          <w:iCs w:val="1"/>
          <w:rtl w:val="0"/>
        </w:rPr>
        <w:t xml:space="preserve">Scrum</w:t>
      </w:r>
      <w:r w:rsidDel="00000000" w:rsidR="00000000" w:rsidRPr="00000000">
        <w:rPr>
          <w:rtl w:val="0"/>
        </w:rPr>
        <w:t xml:space="preserve">, sebuah kerangka kerja </w:t>
      </w:r>
      <w:r w:rsidDel="00000000" w:rsidR="00000000" w:rsidRPr="00000000">
        <w:rPr>
          <w:i w:val="1"/>
          <w:iCs w:val="1"/>
          <w:rtl w:val="0"/>
        </w:rPr>
        <w:t xml:space="preserve">Agile</w:t>
      </w:r>
      <w:r w:rsidDel="00000000" w:rsidR="00000000" w:rsidRPr="00000000">
        <w:rPr>
          <w:rtl w:val="0"/>
        </w:rPr>
        <w:t xml:space="preserve"> yang menekankan iterasi cepat, kolaborasi tim, dan adaptasi terhadap perubahan kebutuhan. Penerapan </w:t>
      </w:r>
      <w:r w:rsidDel="00000000" w:rsidR="00000000" w:rsidRPr="00000000">
        <w:rPr>
          <w:i w:val="1"/>
          <w:iCs w:val="1"/>
          <w:rtl w:val="0"/>
        </w:rPr>
        <w:t xml:space="preserve">Scrum</w:t>
      </w:r>
      <w:r w:rsidDel="00000000" w:rsidR="00000000" w:rsidRPr="00000000">
        <w:rPr>
          <w:rtl w:val="0"/>
        </w:rPr>
        <w:t xml:space="preserve"> dalam pengembangan SELLICA meliputi tahapan:</w:t>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 xml:space="preserve">Kelemahan operasional ini menjadi pendorong utama kebutuhan dan pengembangan platform </w:t>
      </w:r>
      <w:r w:rsidDel="00000000" w:rsidR="00000000" w:rsidRPr="00000000">
        <w:rPr>
          <w:i w:val="1"/>
          <w:iCs w:val="1"/>
          <w:rtl w:val="0"/>
        </w:rPr>
        <w:t xml:space="preserve">SELLICA</w:t>
      </w:r>
      <w:r w:rsidDel="00000000" w:rsidR="00000000" w:rsidRPr="00000000">
        <w:rPr>
          <w:rtl w:val="0"/>
        </w:rPr>
        <w:t xml:space="preserve"> sebagai solusi digitalisasi.</w:t>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Pengembangan aplikasi SELLICA mengimplementasikan arsitektur </w:t>
      </w:r>
      <w:r w:rsidDel="00000000" w:rsidR="00000000" w:rsidRPr="00000000">
        <w:rPr>
          <w:b w:val="1"/>
          <w:bCs w:val="1"/>
          <w:i w:val="1"/>
          <w:iCs w:val="1"/>
          <w:rtl w:val="0"/>
        </w:rPr>
        <w:t xml:space="preserve">Client-Server Hibrida Monorepo</w:t>
      </w:r>
      <w:r w:rsidDel="00000000" w:rsidR="00000000" w:rsidRPr="00000000">
        <w:rPr>
          <w:rtl w:val="0"/>
        </w:rPr>
        <w:t xml:space="preserve">. Kombinasi teknologi mutakhir (</w:t>
      </w:r>
      <w:r w:rsidDel="00000000" w:rsidR="00000000" w:rsidRPr="00000000">
        <w:rPr>
          <w:i w:val="1"/>
          <w:iCs w:val="1"/>
          <w:rtl w:val="0"/>
        </w:rPr>
        <w:t xml:space="preserve">Tech Stack</w:t>
      </w:r>
      <w:r w:rsidDel="00000000" w:rsidR="00000000" w:rsidRPr="00000000">
        <w:rPr>
          <w:rtl w:val="0"/>
        </w:rPr>
        <w:t xml:space="preserve">) ini dipilih karena kemampuannya dalam menyediakan antarmuka pengguna yang responsif sekaligus menangani logika bisnis yang berat.</w:t>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Implementasi sistem SELLICA (</w:t>
      </w:r>
      <w:r w:rsidDel="00000000" w:rsidR="00000000" w:rsidRPr="00000000">
        <w:rPr>
          <w:rFonts w:ascii="Roboto" w:cs="Roboto" w:eastAsia="Roboto" w:hAnsi="Roboto"/>
          <w:i w:val="1"/>
          <w:iCs w:val="1"/>
          <w:color w:val="1f1f1f"/>
          <w:sz w:val="21"/>
          <w:szCs w:val="21"/>
          <w:highlight w:val="white"/>
          <w:rtl w:val="0"/>
        </w:rPr>
        <w:t xml:space="preserve">Sistem Evaluasi Laporan Individu dengan Learning dan Catatan Aktivitas</w:t>
      </w:r>
      <w:r w:rsidDel="00000000" w:rsidR="00000000" w:rsidRPr="00000000">
        <w:rPr>
          <w:rFonts w:ascii="Roboto" w:cs="Roboto" w:eastAsia="Roboto" w:hAnsi="Roboto"/>
          <w:color w:val="1f1f1f"/>
          <w:sz w:val="21"/>
          <w:szCs w:val="21"/>
          <w:highlight w:val="white"/>
          <w:rtl w:val="0"/>
        </w:rPr>
        <w:t xml:space="preserve">) dilakukan secara bertahap menggunakan metode </w:t>
      </w:r>
      <w:r w:rsidDel="00000000" w:rsidR="00000000" w:rsidRPr="00000000">
        <w:rPr>
          <w:rFonts w:ascii="Roboto" w:cs="Roboto" w:eastAsia="Roboto" w:hAnsi="Roboto"/>
          <w:i w:val="1"/>
          <w:iCs w:val="1"/>
          <w:color w:val="1f1f1f"/>
          <w:sz w:val="21"/>
          <w:szCs w:val="21"/>
          <w:highlight w:val="white"/>
          <w:rtl w:val="0"/>
        </w:rPr>
        <w:t xml:space="preserve">Scrum</w:t>
      </w:r>
      <w:r w:rsidDel="00000000" w:rsidR="00000000" w:rsidRPr="00000000">
        <w:rPr>
          <w:rFonts w:ascii="Roboto" w:cs="Roboto" w:eastAsia="Roboto" w:hAnsi="Roboto"/>
          <w:color w:val="1f1f1f"/>
          <w:sz w:val="21"/>
          <w:szCs w:val="21"/>
          <w:highlight w:val="white"/>
          <w:rtl w:val="0"/>
        </w:rPr>
        <w:t xml:space="preserve"> selama tiga siklus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sesuai dengan rencana jadwal penelitian yang ditetapkan pada Bab III. Implementasi ini berfokus pada penerjemahan desain arsitektur </w:t>
      </w:r>
      <w:r w:rsidDel="00000000" w:rsidR="00000000" w:rsidRPr="00000000">
        <w:rPr>
          <w:rFonts w:ascii="Roboto" w:cs="Roboto" w:eastAsia="Roboto" w:hAnsi="Roboto"/>
          <w:i w:val="1"/>
          <w:iCs w:val="1"/>
          <w:color w:val="1f1f1f"/>
          <w:sz w:val="21"/>
          <w:szCs w:val="21"/>
          <w:highlight w:val="white"/>
          <w:rtl w:val="0"/>
        </w:rPr>
        <w:t xml:space="preserve">Client-Server Hibrida Monorepo</w:t>
      </w:r>
      <w:r w:rsidDel="00000000" w:rsidR="00000000" w:rsidRPr="00000000">
        <w:rPr>
          <w:rFonts w:ascii="Roboto" w:cs="Roboto" w:eastAsia="Roboto" w:hAnsi="Roboto"/>
          <w:color w:val="1f1f1f"/>
          <w:sz w:val="21"/>
          <w:szCs w:val="21"/>
          <w:highlight w:val="white"/>
          <w:rtl w:val="0"/>
        </w:rPr>
        <w:t xml:space="preserve"> (Next.js dan Go) ke dalam fungsionalitas operasional, dengan penekanan pada modul pencatatan aktivitas dan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Skor 82,5 menempatkan SELLICA di atas ambang batas penerimaan (</w:t>
      </w:r>
      <w:r w:rsidDel="00000000" w:rsidR="00000000" w:rsidRPr="00000000">
        <w:rPr>
          <w:rFonts w:ascii="Roboto" w:cs="Roboto" w:eastAsia="Roboto" w:hAnsi="Roboto"/>
          <w:i w:val="1"/>
          <w:iCs w:val="1"/>
          <w:color w:val="1f1f1f"/>
          <w:sz w:val="21"/>
          <w:szCs w:val="21"/>
          <w:highlight w:val="white"/>
          <w:rtl w:val="0"/>
        </w:rPr>
        <w:t xml:space="preserve">Acceptability Range</w:t>
      </w:r>
      <w:r w:rsidDel="00000000" w:rsidR="00000000" w:rsidRPr="00000000">
        <w:rPr>
          <w:rFonts w:ascii="Roboto" w:cs="Roboto" w:eastAsia="Roboto" w:hAnsi="Roboto"/>
          <w:color w:val="1f1f1f"/>
          <w:sz w:val="21"/>
          <w:szCs w:val="21"/>
          <w:highlight w:val="white"/>
          <w:rtl w:val="0"/>
        </w:rPr>
        <w:t xml:space="preserve">), yang menunjukkan bahwa desain antarmuka dan alur navigasi sistem berhasil memenuhi kebutuhan </w:t>
      </w:r>
      <w:r w:rsidDel="00000000" w:rsidR="00000000" w:rsidRPr="00000000">
        <w:rPr>
          <w:rFonts w:ascii="Roboto" w:cs="Roboto" w:eastAsia="Roboto" w:hAnsi="Roboto"/>
          <w:i w:val="1"/>
          <w:iCs w:val="1"/>
          <w:color w:val="1f1f1f"/>
          <w:sz w:val="21"/>
          <w:szCs w:val="21"/>
          <w:highlight w:val="white"/>
          <w:rtl w:val="0"/>
        </w:rPr>
        <w:t xml:space="preserve">usability</w:t>
      </w:r>
      <w:r w:rsidDel="00000000" w:rsidR="00000000" w:rsidRPr="00000000">
        <w:rPr>
          <w:rFonts w:ascii="Roboto" w:cs="Roboto" w:eastAsia="Roboto" w:hAnsi="Roboto"/>
          <w:color w:val="1f1f1f"/>
          <w:sz w:val="21"/>
          <w:szCs w:val="21"/>
          <w:highlight w:val="white"/>
          <w:rtl w:val="0"/>
        </w:rPr>
        <w:t xml:space="preserve"> pegawai di Disdukcapil Kabupaten Garut.</w:t>
      </w:r>
      <w:r w:rsidDel="00000000" w:rsidR="00000000" w:rsidRPr="00000000">
        <w:rPr>
          <w:rFonts w:ascii="Roboto" w:cs="Roboto" w:eastAsia="Roboto" w:hAnsi="Roboto"/>
          <w:b w:val="1"/>
          <w:bCs w:val="1"/>
          <w:color w:val="1f1f1f"/>
          <w:sz w:val="21"/>
          <w:szCs w:val="21"/>
          <w:highlight w:val="white"/>
          <w:rtl w:val="0"/>
        </w:rPr>
        <w:t xml:space="preserve">4.2.3 Uji Performa (</w:t>
      </w:r>
      <w:r w:rsidDel="00000000" w:rsidR="00000000" w:rsidRPr="00000000">
        <w:rPr>
          <w:rFonts w:ascii="Roboto" w:cs="Roboto" w:eastAsia="Roboto" w:hAnsi="Roboto"/>
          <w:b w:val="1"/>
          <w:bCs w:val="1"/>
          <w:i w:val="1"/>
          <w:iCs w:val="1"/>
          <w:color w:val="1f1f1f"/>
          <w:sz w:val="21"/>
          <w:szCs w:val="21"/>
          <w:highlight w:val="white"/>
          <w:rtl w:val="0"/>
        </w:rPr>
        <w:t xml:space="preserve">Load Testing</w:t>
      </w:r>
      <w:r w:rsidDel="00000000" w:rsidR="00000000" w:rsidRPr="00000000">
        <w:rPr>
          <w:rFonts w:ascii="Roboto" w:cs="Roboto" w:eastAsia="Roboto" w:hAnsi="Roboto"/>
          <w:b w:val="1"/>
          <w:bCs w:val="1"/>
          <w:color w:val="1f1f1f"/>
          <w:sz w:val="21"/>
          <w:szCs w:val="21"/>
          <w:highlight w:val="white"/>
          <w:rtl w:val="0"/>
        </w:rPr>
        <w:t xml:space="preserve"> Go Backend)</w:t>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melalui implementasi tiga </w:t>
      </w:r>
      <w:r w:rsidDel="00000000" w:rsidR="00000000" w:rsidRPr="00000000">
        <w:rPr>
          <w:rFonts w:ascii="Roboto" w:cs="Roboto" w:eastAsia="Roboto" w:hAnsi="Roboto"/>
          <w:i w:val="1"/>
          <w:iCs w:val="1"/>
          <w:color w:val="1f1f1f"/>
          <w:sz w:val="21"/>
          <w:szCs w:val="21"/>
          <w:rtl w:val="0"/>
        </w:rPr>
        <w:t xml:space="preserve">sprint</w:t>
      </w:r>
      <w:r w:rsidDel="00000000" w:rsidR="00000000" w:rsidRPr="00000000">
        <w:rPr>
          <w:rFonts w:ascii="Roboto" w:cs="Roboto" w:eastAsia="Roboto" w:hAnsi="Roboto"/>
          <w:color w:val="1f1f1f"/>
          <w:sz w:val="21"/>
          <w:szCs w:val="21"/>
          <w:rtl w:val="0"/>
        </w:rPr>
        <w:t xml:space="preserve"> (4.1.1) yang menghasilkan purwarupa SELLICA. Arsitektur Next.js (frontend) dan Go (backend) berhasil diintegrasikan dengan Supabase, sebagaimana divalidasi oleh keberhasilan uji fungsionalitas (4.2.1) dan uji performa (4.2.3). Metode Scrum memastikan pengembangan berlangsung adaptif dan menghasilkan </w:t>
      </w:r>
      <w:r w:rsidDel="00000000" w:rsidR="00000000" w:rsidRPr="00000000">
        <w:rPr>
          <w:rFonts w:ascii="Roboto" w:cs="Roboto" w:eastAsia="Roboto" w:hAnsi="Roboto"/>
          <w:i w:val="1"/>
          <w:iCs w:val="1"/>
          <w:color w:val="1f1f1f"/>
          <w:sz w:val="21"/>
          <w:szCs w:val="21"/>
          <w:rtl w:val="0"/>
        </w:rPr>
        <w:t xml:space="preserve">product increment</w:t>
      </w:r>
      <w:r w:rsidDel="00000000" w:rsidR="00000000" w:rsidRPr="00000000">
        <w:rPr>
          <w:rFonts w:ascii="Roboto" w:cs="Roboto" w:eastAsia="Roboto" w:hAnsi="Roboto"/>
          <w:color w:val="1f1f1f"/>
          <w:sz w:val="21"/>
          <w:szCs w:val="21"/>
          <w:rtl w:val="0"/>
        </w:rPr>
        <w:t xml:space="preserve"> yang sesuai dengan kebutuhan Disdukcapil.</w:t>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 xml:space="preserve">Secara keseluruhan, rancang bangun platform SELLICA berhasil mengatasi permasalahan inefisiensi yang diangkat di Bab I. Peningkatan efisiensi operasional internal ini akan berdampak kausalitas terhadap </w:t>
      </w:r>
      <w:r w:rsidDel="00000000" w:rsidR="00000000" w:rsidRPr="00000000">
        <w:rPr>
          <w:rFonts w:ascii="Roboto" w:cs="Roboto" w:eastAsia="Roboto" w:hAnsi="Roboto"/>
          <w:b w:val="1"/>
          <w:bCs w:val="1"/>
          <w:color w:val="1f1f1f"/>
          <w:sz w:val="21"/>
          <w:szCs w:val="21"/>
          <w:highlight w:val="white"/>
          <w:rtl w:val="0"/>
        </w:rPr>
        <w:t xml:space="preserve">Optimalisasi Layanan Publik</w:t>
      </w:r>
      <w:r w:rsidDel="00000000" w:rsidR="00000000" w:rsidRPr="00000000">
        <w:rPr>
          <w:rFonts w:ascii="Roboto" w:cs="Roboto" w:eastAsia="Roboto" w:hAnsi="Roboto"/>
          <w:color w:val="1f1f1f"/>
          <w:sz w:val="21"/>
          <w:szCs w:val="21"/>
          <w:highlight w:val="white"/>
          <w:rtl w:val="0"/>
        </w:rPr>
        <w:t xml:space="preserve"> karena akuntabilitas dan kecepatan kerja pegawai secara langsung berkorelasi dengan kualitas pelayanan kependudukan yang diterima masyarakat.</w:t>
      </w:r>
      <w:r w:rsidDel="00000000" w:rsidR="00000000" w:rsidRPr="00000000">
        <w:rPr>
          <w:rtl w:val="0"/>
        </w:rPr>
        <w:t xml:space="preserve"> </w:t>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 xml:space="preserve">Berdasarkan hasil rancang bangun, implementasi, dan pengujian platform SELLICA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 xml:space="preserve">Sistem SELLICA berhasil dirancang dan dibangun menggunakan arsitektur modern Next.js dan Go dengan metode Scrum, yang terbukti adaptif dalam menerjemahkan kebutuhan operasional birokrasi ke dalam fitur fungsional seperti </w:t>
      </w:r>
      <w:r w:rsidDel="00000000" w:rsidR="00000000" w:rsidRPr="00000000">
        <w:rPr>
          <w:i w:val="1"/>
          <w:iCs w:val="1"/>
          <w:rtl w:val="0"/>
        </w:rPr>
        <w:t xml:space="preserve">Rule-Based Scoring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 xml:space="preserve">Penyusunan Standar Operasional Prosedur (SOP) terkait penggunaan dan pemeliharaan platform SELLICA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