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3A5F"/>
          <w:sz w:val="40"/>
        </w:rPr>
        <w:t>RENCANA EKSPANSI</w:t>
        <w:br/>
        <w:t>WAWANCARA USABILITY — SELLICA</w:t>
      </w:r>
    </w:p>
    <w:p>
      <w:pPr>
        <w:jc w:val="center"/>
      </w:pPr>
      <w:r>
        <w:rPr>
          <w:i/>
          <w:color w:val="2E86C1"/>
          <w:sz w:val="28"/>
        </w:rPr>
        <w:t>Disdukcapil Kabupaten Garut Tahun 2026</w:t>
      </w:r>
    </w:p>
    <w:p>
      <w:r>
        <w:t>________________________________________________________________________________</w:t>
      </w:r>
    </w:p>
    <w:p>
      <w:pPr>
        <w:pStyle w:val="Heading1"/>
      </w:pPr>
      <w:r>
        <w:rPr>
          <w:color w:val="1E3A5F"/>
        </w:rPr>
        <w:t>TUJUAN</w:t>
      </w:r>
    </w:p>
    <w:p>
      <w:pPr>
        <w:jc w:val="left"/>
      </w:pPr>
      <w:r>
        <w:rPr>
          <w:b w:val="0"/>
          <w:i w:val="0"/>
          <w:sz w:val="22"/>
        </w:rPr>
        <w:t xml:space="preserve">Meningkatkan validitas hasil wawancara SUS dari 4 responden menjadi 20 responden </w:t>
        <w:br/>
        <w:t xml:space="preserve">    dengan memperluas cakupan ke seluruh bidang di Disdukcapil Kab. Garut yang menggunakan sistem Sellica.</w:t>
      </w:r>
    </w:p>
    <w:p/>
    <w:p>
      <w:pPr>
        <w:pStyle w:val="Heading1"/>
      </w:pPr>
      <w:r>
        <w:rPr>
          <w:color w:val="1E3A5F"/>
        </w:rPr>
        <w:t>TARGET RESPONDEN PER BIDANG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Bidang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Pegawai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 Sampel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Alasan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PIAK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 orang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 orang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Seluruh populasi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Pendaftaran Penduduk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15+ orang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6 orang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Operator SIAK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Pencatatan Sipil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12+ orang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6 orang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Operator SIAK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Pemanfaatan Data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4 orang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4 orang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Analis kebijakan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TOTAL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35+ orang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20 orang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1E3A5F"/>
        </w:rPr>
        <w:t>KRITERIA INKLUSI &amp; EKSKLUSI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Kriteria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Inklusi 1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PPPK/CPNS/PNS aktif di Disdukcapil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Inklusi 2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Telah menggunakan Sellica minimal 1 bulan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Inklusi 3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Bersedia diwawancara (10-15 menit)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Inklusi 4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Berada di bidang terkait data kependudukan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Eksklusi 1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Pegawai honorer/tidak tetap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Eksklusi 2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Belum pernah menggunakan Sellica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Eksklusi 3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Cuti/sakit saat wawancara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DAFTAR NAMA RESPONDEN (DRAFT)</w:t>
      </w:r>
    </w:p>
    <w:p>
      <w:pPr>
        <w:pStyle w:val="Heading2"/>
      </w:pPr>
      <w:r>
        <w:rPr>
          <w:color w:val="1E3A5F"/>
        </w:rPr>
        <w:t>1. Bidang PIAK (4 orang — Sudah Selesai)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Nama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Jabatan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Gol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Ade Irmansyah, S.Kom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Administrator Database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IX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✅ Selesai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Ratna Suminar Sunarya, ST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Pranata Komputer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IX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✅ Selesai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Asep Ridwan Abana, S.Sos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Penata Layanan Operasional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IX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✅ Selesai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Sutiawan, S.Pd.I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Penata Layanan Operasional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IX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✅ Selesai</w:t>
            </w:r>
          </w:p>
        </w:tc>
      </w:tr>
    </w:tbl>
    <w:p/>
    <w:p>
      <w:pPr>
        <w:pStyle w:val="Heading2"/>
      </w:pPr>
      <w:r>
        <w:rPr>
          <w:color w:val="1E3A5F"/>
        </w:rPr>
        <w:t>2. Bidang Pelayanan Pendaftaran Penduduk (6 orang)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Nama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Jabatan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Gol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Fery Muharam, A.Md.Kom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Operator SIAK Terampil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VII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⏳ Belum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Sofwan Hamdan Fikri, A.Md.Kom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Operator SIAK Terampil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VII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⏳ Belum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Lisna Prayatni, A.Md.Kom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Operator SIAK Terampil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VII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⏳ Belum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Yosep Suryaman, S.IP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Penata Layanan Operasional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IX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⏳ Belum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Mohamad Saepulrohman, S.IP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Penata Layanan Operasional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IX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⏳ Belum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Mira Herawati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Operator Layanan Operasional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V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⏳ Belum</w:t>
            </w:r>
          </w:p>
        </w:tc>
      </w:tr>
    </w:tbl>
    <w:p/>
    <w:p>
      <w:pPr>
        <w:pStyle w:val="Heading2"/>
      </w:pPr>
      <w:r>
        <w:rPr>
          <w:color w:val="1E3A5F"/>
        </w:rPr>
        <w:t>3. Bidang Pelayanan Pencatatan Sipil (6 orang)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Nama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Jabatan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Gol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Asep Diki Irawan, A.Md.Kom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Operator SIAK Terampil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VII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⏳ Belum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Hendra Iman Suryaman, A.Md.Kom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Operator SIAK Terampil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VII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⏳ Belum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Irwan Ginanjar, A.Md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Operator SIAK Terampil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VII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⏳ Belum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Yuli Yulianti, A.Md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Operator SIAK Terampil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VII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⏳ Belum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Agus Hermansyah, S.IP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Penata Layanan Operasional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IX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⏳ Belum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Dede Sulaeman, S.IP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Penata Layanan Operasional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IX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⏳ Belum</w:t>
            </w:r>
          </w:p>
        </w:tc>
      </w:tr>
    </w:tbl>
    <w:p/>
    <w:p>
      <w:pPr>
        <w:pStyle w:val="Heading2"/>
      </w:pPr>
      <w:r>
        <w:rPr>
          <w:color w:val="1E3A5F"/>
        </w:rPr>
        <w:t>4. Bidang Pemanfaatan Data &amp; Inovasi Pelayanan (4 orang)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Nama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Jabatan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Gol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ST Soleha, S.Sos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Analis Kebijakan Ahli Pertama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IX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⏳ Belum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Dini Haryani, S.IP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Penata Layanan Operasional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IX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⏳ Belum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Mustopa Kamil, SH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Penata Layanan Operasional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IX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⏳ Belum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METODOLOGI &amp; VALIDITAS</w:t>
      </w:r>
    </w:p>
    <w:p>
      <w:pPr>
        <w:pStyle w:val="Heading2"/>
      </w:pPr>
      <w:r>
        <w:rPr>
          <w:color w:val="1E3A5F"/>
        </w:rPr>
        <w:t>Justifikasi Sample Size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Aspek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Penjelasan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Minimum untuk SUS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5-8 responden (Brooke, 1996)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Recommended untuk Riset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20+ responden (Sauro, 2011)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Untuk Tesis/Skripsi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20-30 responden (standar dosen Indonesia)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Target Kita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20 responden — memenuhi standar akademik</w:t>
            </w:r>
          </w:p>
        </w:tc>
      </w:tr>
    </w:tbl>
    <w:p/>
    <w:p>
      <w:pPr>
        <w:pStyle w:val="Heading2"/>
      </w:pPr>
      <w:r>
        <w:rPr>
          <w:color w:val="1E3A5F"/>
        </w:rPr>
        <w:t>Mixed Methods Design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Komponen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Deskripsi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QUANTITATIVE (SUS)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20 responden × 10 soal Likert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Skor SUS 0-100</w:t>
            </w:r>
          </w:p>
        </w:tc>
      </w:tr>
      <w:tr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QUALITATIF (Wawancara)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Pertanyaan follow-up + fitur spesifik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Temuan kualitatif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ANALISIS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Perbandingan antar bidang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Rekomendasi perbaikan</w:t>
            </w:r>
          </w:p>
        </w:tc>
      </w:tr>
    </w:tbl>
    <w:p/>
    <w:p>
      <w:pPr>
        <w:pStyle w:val="Heading1"/>
      </w:pPr>
      <w:r>
        <w:rPr>
          <w:color w:val="1E3A5F"/>
        </w:rPr>
        <w:t>JADWAL WAWANCARA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Hari/Tanggal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Waktu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Bidang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Jumlah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Senin, 21 Juli 2026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09:00-11:00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PIAK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 orang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✅ Selesai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Selasa, 22 Juli 2026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09:00-12:00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Pendaftaran Penduduk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6 orang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⏳ Terjadwal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Rabu, 23 Juli 2026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09:00-12:00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Pencatatan Sipil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6 orang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⏳ Terjadwal</w:t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Kamis, 24 Juli 2026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09:00-11:00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Pemanfaatan Data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4 orang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⏳ Terjadwal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TOTAL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20 orang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