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RETURN OF THE CITIZEN</w:t>
      </w:r>
    </w:p>
    <w:p>
      <w:pPr>
        <w:pStyle w:val="Heading2"/>
      </w:pPr>
      <w:r>
        <w:t>Triumph of the Individual in an Age of Collective Insanity</w:t>
      </w:r>
    </w:p>
    <w:p>
      <w:pPr>
        <w:spacing w:after="120"/>
        <w:ind w:firstLine="360"/>
      </w:pPr>
      <w:r>
        <w:rPr>
          <w:i/>
        </w:rPr>
        <w:t>By Will Schulz and Mike Suppes</w:t>
      </w:r>
    </w:p>
    <w:p>
      <w:pPr>
        <w:jc w:val="center"/>
      </w:pPr>
      <w:r>
        <w:rPr>
          <w:sz w:val="22"/>
        </w:rPr>
      </w:r>
    </w:p>
    <w:p>
      <w:r>
        <w:br w:type="page"/>
      </w:r>
    </w:p>
    <w:p>
      <w:pPr>
        <w:pStyle w:val="Heading1"/>
      </w:pPr>
      <w:r>
        <w:t>Foreword</w:t>
      </w:r>
    </w:p>
    <w:p>
      <w:pPr>
        <w:pStyle w:val="Heading3"/>
      </w:pPr>
      <w:r>
        <w:t>By His Holiness Pope Leo XIV</w:t>
      </w:r>
    </w:p>
    <w:p>
      <w:pPr>
        <w:spacing w:after="120"/>
        <w:ind w:firstLine="360"/>
      </w:pPr>
      <w:r>
        <w:rPr>
          <w:i/>
        </w:rPr>
        <w:t>Dilectissimi in Christo —</w:t>
      </w:r>
    </w:p>
    <w:p>
      <w:pPr>
        <w:spacing w:after="120"/>
        <w:ind w:firstLine="360"/>
      </w:pPr>
      <w:r>
        <w:t xml:space="preserve">It is not the ordinary practice of the Bishop of Rome to contribute forewords to books. Most books do not need one. But a few books, now and then, appear at a moment when the matter they address is urgent enough, and the care of their authors honest enough, that a word of introduction from outside the writers' own circles may help the reader to see what is at stake. </w:t>
      </w:r>
      <w:r>
        <w:rPr>
          <w:i/>
        </w:rPr>
        <w:t>Return of the Citizen</w:t>
      </w:r>
      <w:r>
        <w:t xml:space="preserve"> is such a book.</w:t>
      </w:r>
    </w:p>
    <w:p>
      <w:pPr>
        <w:spacing w:after="120"/>
        <w:ind w:firstLine="360"/>
      </w:pPr>
      <w:r>
        <w:t>I have read it with attention, and with the particular attentiveness of a reader who knows that its concerns are not abstract. I was born in Chicago. I was formed as an Augustinian friar in the American Midwest and in Rome. I served for many years as a missionary in the Andes of Peru, among people whose claim to political participation was sometimes tenuous and whose communities were nonetheless some of the richest I have ever known. I now serve, by a providence I did not seek, as successor of Peter and servant of the servants of God in a world whose public life is troubled in ways this book describes. I write this foreword as a fellow American, as a pastor who has watched the wound the authors are trying to dress, and as an heir of a tradition — both Catholic and much broader than Catholic — that has had something to say about the human person in public life for a very long time.</w:t>
      </w:r>
    </w:p>
    <w:p>
      <w:pPr>
        <w:spacing w:after="120"/>
        <w:ind w:firstLine="360"/>
      </w:pPr>
      <w:r>
        <w:rPr>
          <w:i/>
        </w:rPr>
      </w:r>
    </w:p>
    <w:p>
      <w:pPr>
        <w:spacing w:after="120"/>
        <w:ind w:firstLine="360"/>
      </w:pPr>
      <w:r>
        <w:t>The name I took as Bishop of Rome is not incidental to why I have agreed to introduce this book.</w:t>
      </w:r>
    </w:p>
    <w:p>
      <w:pPr>
        <w:spacing w:after="120"/>
        <w:ind w:firstLine="360"/>
      </w:pPr>
      <w:r>
        <w:t xml:space="preserve">Leo XIII, my predecessor of blessed memory, wrote in 1891 an encyclical letter called </w:t>
      </w:r>
      <w:r>
        <w:rPr>
          <w:i/>
        </w:rPr>
        <w:t>Rerum Novarum</w:t>
      </w:r>
      <w:r>
        <w:t xml:space="preserve"> — </w:t>
      </w:r>
      <w:r>
        <w:rPr>
          <w:i/>
        </w:rPr>
        <w:t>Of New Things</w:t>
      </w:r>
      <w:r>
        <w:t>. He wrote it because the industrial revolution had reorganized human life at a speed and a scale that left the working man, the family, the parish, and the common good exposed to forces none of them had been equipped to resist. He wrote it not primarily to rebuke the industrialists, though he rebuked them, nor primarily to warn against the socialists, though he warned against them, but to place before the Church and before the world a picture of the human person — neither the isolated individual of the liberal imagination nor the mere unit of the collective — that could serve as a measure against which the new arrangements could be judged.</w:t>
      </w:r>
    </w:p>
    <w:p>
      <w:pPr>
        <w:spacing w:after="120"/>
        <w:ind w:firstLine="360"/>
      </w:pPr>
      <w:r>
        <w:t>I took the name Leo because I believe we stand at a comparable moment. A new industrial revolution — in information, in attention, in the engineering of the human heart through the machines most of us carry in our pockets — is reshaping public life at a speed the institutions of our democracies and the formative institutions of our common life have not kept pace with. What I said shortly after my election, I say again here: the Church has an obligation to speak to the present age as Leo XIII spoke to his, with the same fidelity to the whole human person, and with the same refusal of the two false alternatives that always present themselves in such moments — the individualism that imagines the person apart from his community, and the collectivism that dissolves the person into the crowd.</w:t>
      </w:r>
    </w:p>
    <w:p>
      <w:pPr>
        <w:spacing w:after="120"/>
        <w:ind w:firstLine="360"/>
      </w:pPr>
      <w:r>
        <w:rPr>
          <w:i/>
        </w:rPr>
        <w:t>Return of the Citizen</w:t>
      </w:r>
      <w:r>
        <w:t xml:space="preserve"> walks, with great care, the narrow ground between those alternatives. That is why I write.</w:t>
      </w:r>
    </w:p>
    <w:p>
      <w:pPr>
        <w:spacing w:after="120"/>
        <w:ind w:firstLine="360"/>
      </w:pPr>
      <w:r>
        <w:rPr>
          <w:i/>
        </w:rPr>
      </w:r>
    </w:p>
    <w:p>
      <w:pPr>
        <w:spacing w:after="120"/>
        <w:ind w:firstLine="360"/>
      </w:pPr>
      <w:r>
        <w:t>The diagnosis the authors make in Volume II of this book is grave, and I confirm it, from the standpoint of a pastor who receives daily the reports of what this grave thing is doing to persons.</w:t>
      </w:r>
    </w:p>
    <w:p>
      <w:pPr>
        <w:spacing w:after="120"/>
        <w:ind w:firstLine="360"/>
      </w:pPr>
      <w:r>
        <w:t xml:space="preserve">The loneliness of the modern citizen, which Hannah Arendt described with such precision in 1951 and which Robert Putnam has measured with such patience in our own day, is not merely a sociological finding. It is, as I and my brother bishops see it from our confessionals, our hospitals, our prisons, our universities, a wound in the order of charity. A person who does not belong to a </w:t>
      </w:r>
      <w:r>
        <w:rPr>
          <w:i/>
        </w:rPr>
        <w:t>we</w:t>
      </w:r>
      <w:r>
        <w:t xml:space="preserve"> — a family, a neighborhood, a church, a guild, a polity, a friendship — is a person whose capacity to give and receive love is being starved, and a starved heart will be fed, one way or another, by whatever passes. Eric Hoffer was right that atomized persons become the raw material of mass movements. Augustine, whom I take as my teacher, said the same thing in different words sixteen centuries ago: the human heart is restless, and if it does not find its rest where it is made for rest, it will try to rest in ever smaller and ever harsher idols, including the idols of political tribe and ideological certainty.</w:t>
      </w:r>
    </w:p>
    <w:p>
      <w:pPr>
        <w:spacing w:after="120"/>
        <w:ind w:firstLine="360"/>
      </w:pPr>
      <w:r>
        <w:t>The authors have done the kind of work it took Leo XIII's generation two decades to do on the industrial question: they have gathered the strongest voices of the quarrel and refused to let any of them be ignored. They have read the classical liberals without condescension. They have read the civic republicans without nostalgia. They have read the communitarians without sentimentality. They have read the post-liberals — some of whom are my brothers in the faith, and whose pastoral concerns I share even where I do not share their political prescriptions — without contempt. They have done something that has become rare in our public writing, in our academies, and, I must admit, sometimes in the Church itself: they have taken seriously every interlocutor before taking issue with any.</w:t>
      </w:r>
    </w:p>
    <w:p>
      <w:pPr>
        <w:spacing w:after="120"/>
        <w:ind w:firstLine="360"/>
      </w:pPr>
      <w:r>
        <w:t xml:space="preserve">This is the first discipline of the citizen, and it is also the first discipline of the Christian. It is what Saint Augustine meant when he asked his opponents to help him search out the truth together rather than to defeat one another in argument. It is what Saint Paul meant when he spoke of the charity that </w:t>
      </w:r>
      <w:r>
        <w:rPr>
          <w:i/>
        </w:rPr>
        <w:t>hopes all things</w:t>
      </w:r>
      <w:r>
        <w:t>. It is the form of intellectual life proper to creatures whose minds are finite and whose hearts are disordered and whose common task is, nevertheless, to seek the truth together in the patience that such seeking requires.</w:t>
      </w:r>
    </w:p>
    <w:p>
      <w:pPr>
        <w:spacing w:after="120"/>
        <w:ind w:firstLine="360"/>
      </w:pPr>
      <w:r>
        <w:rPr>
          <w:i/>
        </w:rPr>
      </w:r>
    </w:p>
    <w:p>
      <w:pPr>
        <w:spacing w:after="120"/>
        <w:ind w:firstLine="360"/>
      </w:pPr>
      <w:r>
        <w:t xml:space="preserve">The authors frame their synthesis as </w:t>
      </w:r>
      <w:r>
        <w:rPr>
          <w:i/>
        </w:rPr>
        <w:t>republican liberalism</w:t>
      </w:r>
      <w:r>
        <w:t>, drawing on the work of Richard Dagger and others: the citizen as an individual who belongs. I commend this framing. I will allow myself, however, as one whose office requires him to speak from outside the particular modern political traditions the book engages, to say a word about what that framing may leave beneath the surface.</w:t>
      </w:r>
    </w:p>
    <w:p>
      <w:pPr>
        <w:spacing w:after="120"/>
        <w:ind w:firstLine="360"/>
      </w:pPr>
      <w:r>
        <w:t xml:space="preserve">Every political tradition worthy of the name presupposes an answer to a question political philosophy cannot quite answer on its own: what is the human person, finally, </w:t>
      </w:r>
      <w:r>
        <w:rPr>
          <w:i/>
        </w:rPr>
        <w:t>for</w:t>
      </w:r>
      <w:r>
        <w:t>? The liberal tradition, at its best, honors the person as an end in herself and surrounds her with rights that no earthly authority may violate. The republican tradition, at its best, honors the person as formed by participation with equals in the life of the polis. The communitarian tradition, at its best, remembers that selves are given before they are chosen. Each of these is true, and the authors are right that none is sufficient alone.</w:t>
      </w:r>
    </w:p>
    <w:p>
      <w:pPr>
        <w:spacing w:after="120"/>
        <w:ind w:firstLine="360"/>
      </w:pPr>
      <w:r>
        <w:t xml:space="preserve">Yet the question of what the person is finally for is not only a political question. It is a question about the order of love. Aristotle knew this, which is why his </w:t>
      </w:r>
      <w:r>
        <w:rPr>
          <w:i/>
        </w:rPr>
        <w:t>Politics</w:t>
      </w:r>
      <w:r>
        <w:t xml:space="preserve"> cannot be read without his </w:t>
      </w:r>
      <w:r>
        <w:rPr>
          <w:i/>
        </w:rPr>
        <w:t>Ethics</w:t>
      </w:r>
      <w:r>
        <w:t xml:space="preserve">. Augustine knew it, which is why his </w:t>
      </w:r>
      <w:r>
        <w:rPr>
          <w:i/>
        </w:rPr>
        <w:t>City of God</w:t>
      </w:r>
      <w:r>
        <w:t xml:space="preserve"> rests upon his account of the two loves that build the two cities. The Christian tradition holds that the person is made in the image of God, made for communion with God and with neighbor, and that the political community is a real good but not the final good — a penultimate order whose health depends on its refusing to pretend to be ultimate.</w:t>
      </w:r>
    </w:p>
    <w:p>
      <w:pPr>
        <w:spacing w:after="120"/>
        <w:ind w:firstLine="360"/>
      </w:pPr>
      <w:r>
        <w:t xml:space="preserve">This is not a sectarian observation. The authors have written what they have carefully called a cross-ideological book, and they have left the specifically theological questions to one side; I understand the discipline of their project and I respect it. But the reader who finds the diagnosis of this book as compelling as I do, and who then asks where the strength comes from to undertake the practices of Volume III — the attention, the hospitality across difference, the humility in disagreement, the refusal of the outrage loop, the long patient work of the common — ought to know that a tradition exists, very old and very alive, which believes these practices have a name older than "civic virtue," and a power more dependable than the unaided will. That tradition calls the practices, collectively, </w:t>
      </w:r>
      <w:r>
        <w:rPr>
          <w:i/>
        </w:rPr>
        <w:t>love</w:t>
      </w:r>
      <w:r>
        <w:t>. It is Christian in my confession of it, and it has analogues in every serious religious tradition of which I am aware. A reader who does not share my faith will find many of these practices accessible to her by other routes, and I pray she pursues them. A reader who does share it should know that she is being invited, in the language of this book, to a work her tradition has called her to since the beginning.</w:t>
      </w:r>
    </w:p>
    <w:p>
      <w:pPr>
        <w:spacing w:after="120"/>
        <w:ind w:firstLine="360"/>
      </w:pPr>
      <w:r>
        <w:rPr>
          <w:i/>
        </w:rPr>
      </w:r>
    </w:p>
    <w:p>
      <w:pPr>
        <w:spacing w:after="120"/>
        <w:ind w:firstLine="360"/>
      </w:pPr>
      <w:r>
        <w:t>I want to say something about the particular country to which these authors most directly speak. I am, by birth, a son of that country, and I watch its present trouble with a son's ache.</w:t>
      </w:r>
    </w:p>
    <w:p>
      <w:pPr>
        <w:spacing w:after="120"/>
        <w:ind w:firstLine="360"/>
      </w:pPr>
      <w:r>
        <w:t>The United States has, in its best hours, embodied a truth about public life that many nations have not dared to attempt: that persons of different faiths, different origins, and different stations may become, by patient work and an agreement to be bound by common rules, something more than the sum of their differences. The American experiment has always been, as this book shows, the scene of an argument between those who emphasize the liberty of the individual and those who emphasize the virtues of the republic. That argument is not a defect to be repaired. It is the engine of whatever has been good in American life.</w:t>
      </w:r>
    </w:p>
    <w:p>
      <w:pPr>
        <w:spacing w:after="120"/>
        <w:ind w:firstLine="360"/>
      </w:pPr>
      <w:r>
        <w:t>What troubles us now is not that the argument continues. It is that it is in danger of being replaced — by the affective antagonism this book rightly names, by a style of speech that treats the neighbor as enemy, by a politics of performance that substitutes the feeling of engagement for the work of it. I say to my fellow Americans, and I say as a pastor who loves them: this is not what we are for. You know, in the depths of your particular genius for civic life, how to disagree without hating, how to share a pew or a potluck or a school board with those who vote differently, how to fight hard and then to break bread. These habits are not lost. They are dormant in you. The authors of this book are asking you, from within your own secular vocabulary, to wake them.</w:t>
      </w:r>
    </w:p>
    <w:p>
      <w:pPr>
        <w:spacing w:after="120"/>
        <w:ind w:firstLine="360"/>
      </w:pPr>
      <w:r>
        <w:t xml:space="preserve">The reader will find in Volume III a set of practices she can begin this week. I commend them to her. I would add only that the disciplines of peace, which this book describes as civic, are also the disciplines of prayer, of fasting, of almsgiving, of fellowship at the altar — for those of us who know them by those names. And where the reader does not know them by those names, she will find that the practices overlap in remarkable ways. The long patient work of rebuilding the </w:t>
      </w:r>
      <w:r>
        <w:rPr>
          <w:i/>
        </w:rPr>
        <w:t>we</w:t>
      </w:r>
      <w:r>
        <w:t xml:space="preserve"> has allies she did not know she had.</w:t>
      </w:r>
    </w:p>
    <w:p>
      <w:pPr>
        <w:spacing w:after="120"/>
        <w:ind w:firstLine="360"/>
      </w:pPr>
      <w:r>
        <w:rPr>
          <w:i/>
        </w:rPr>
      </w:r>
    </w:p>
    <w:p>
      <w:pPr>
        <w:spacing w:after="120"/>
        <w:ind w:firstLine="360"/>
      </w:pPr>
      <w:r>
        <w:t>I close with a prayer and a word.</w:t>
      </w:r>
    </w:p>
    <w:p>
      <w:pPr>
        <w:spacing w:after="120"/>
        <w:ind w:firstLine="360"/>
      </w:pPr>
      <w:r>
        <w:t>The prayer is the one Pope Leo XIII offered at the end of his great encyclical, adapted for our hour: that the Christian faithful, together with all persons of good will, may labor for the renewal of the just order in which the human person, in all her dignity and in all her belonging, may flourish. That the citizen, whose return these authors so rightly urge, may come back to the common table — not alone, not absorbed into a faceless collective, but a member with a name.</w:t>
      </w:r>
    </w:p>
    <w:p>
      <w:pPr>
        <w:spacing w:after="120"/>
        <w:ind w:firstLine="360"/>
      </w:pPr>
      <w:r>
        <w:t>The word is this. Be not afraid.</w:t>
      </w:r>
    </w:p>
    <w:p>
      <w:pPr>
        <w:spacing w:after="120"/>
        <w:ind w:firstLine="360"/>
      </w:pPr>
      <w:r>
        <w:t>The diagnosis of this book is grave, but fear is not the proper Christian response to gravity. Hope is. And hope, which is one of the theological virtues the older tradition will not let us forget, is not naïveté. It is the trained disposition to labor for a good whose fullness we may not live to see, in the confidence that we are not the ultimate authors of the outcome. The citizen who reads this book and then goes to her school board meeting, who joins a civic association, who cultivates a friendship across the partisan line, who teaches her children to argue honestly and listen generously, who refuses to hate her neighbor even when commanded to by a feed — that citizen is doing, in her own vocabulary, what the saints have always done in theirs.</w:t>
      </w:r>
    </w:p>
    <w:p>
      <w:pPr>
        <w:spacing w:after="120"/>
        <w:ind w:firstLine="360"/>
      </w:pPr>
      <w:r>
        <w:rPr>
          <w:i/>
        </w:rPr>
        <w:t>Pax Christi vobiscum.</w:t>
      </w:r>
    </w:p>
    <w:p>
      <w:pPr>
        <w:spacing w:after="120"/>
        <w:ind w:firstLine="360"/>
      </w:pPr>
      <w:r>
        <w:t>Given from the Apostolic Palace, in the year of our Lord 2026.</w:t>
      </w:r>
    </w:p>
    <w:p>
      <w:pPr>
        <w:spacing w:after="120"/>
        <w:ind w:firstLine="360"/>
      </w:pPr>
      <w:r>
        <w:rPr>
          <w:i/>
        </w:rPr>
        <w:t>LEO PP. XIV</w:t>
      </w:r>
    </w:p>
    <w:p>
      <w:pPr>
        <w:jc w:val="center"/>
      </w:pPr>
      <w:r>
        <w:rPr>
          <w:sz w:val="22"/>
        </w:rPr>
      </w:r>
    </w:p>
    <w:p>
      <w:pPr>
        <w:spacing w:after="120"/>
        <w:ind w:firstLine="360"/>
      </w:pPr>
      <w:r>
        <w:rPr>
          <w:i/>
        </w:rPr>
        <w:t>A note from the authors:</w:t>
      </w:r>
      <w:r>
        <w:t xml:space="preserve"> The Holy Father graciously agreed to offer the preceding words. He writes from his own tradition; we write from our several traditions, which overlap with his at certain places and diverge at others. The book's thesis does not depend on sharing his faith. It does, we think, depend on taking seriously the kind of moral seriousness his foreword models — and we are grateful for it.</w:t>
      </w:r>
    </w:p>
    <w:p>
      <w:pPr>
        <w:jc w:val="center"/>
      </w:pPr>
      <w:r>
        <w:rPr>
          <w:sz w:val="22"/>
        </w:rPr>
      </w:r>
    </w:p>
    <w:p>
      <w:r>
        <w:br w:type="page"/>
      </w:r>
    </w:p>
    <w:p>
      <w:pPr>
        <w:pStyle w:val="Heading1"/>
      </w:pPr>
      <w:r>
        <w:t>Preface</w:t>
      </w:r>
    </w:p>
    <w:p>
      <w:pPr>
        <w:spacing w:after="120"/>
        <w:ind w:firstLine="360"/>
      </w:pPr>
      <w:r>
        <w:t>This book began as an argument between friends.</w:t>
      </w:r>
    </w:p>
    <w:p>
      <w:pPr>
        <w:spacing w:after="120"/>
        <w:ind w:firstLine="360"/>
      </w:pPr>
      <w:r>
        <w:t>We were talking, one of us from an individualist starting point and the other from a civic-republican one, about a question neither of us could stop asking: what has happened to the American citizen? Not the American voter, who shows up every four years and is endlessly surveyed and tracked. Not the American consumer, whose preferences are the object of the largest data-gathering apparatus in human history. The citizen — the person who inhabits a public world with equals, who can still be addressed in the second person plural, who owes something to that world and is owed something by it in return. We agreed that the citizen had gone missing. We agreed that the disappearance was a catastrophe. We did not agree on why.</w:t>
      </w:r>
    </w:p>
    <w:p>
      <w:pPr>
        <w:spacing w:after="120"/>
        <w:ind w:firstLine="360"/>
      </w:pPr>
      <w:r>
        <w:t>One of us tends to describe the problem in the language of the individual: people have been absorbed into ideological cults, severed from the reasoning minds that make them free, captured by mass movements whose grammar is the grammar of the mob. The fix is the recovery of the single person, standing on his or her own reason, thinking openly and arguing honestly with others who do the same.</w:t>
      </w:r>
    </w:p>
    <w:p>
      <w:pPr>
        <w:spacing w:after="120"/>
        <w:ind w:firstLine="360"/>
      </w:pPr>
      <w:r>
        <w:t>The other tends to describe the problem in the language of the polity: people have been stripped of the associations that form character, of the institutions that tell them who they are, of the public space in which the virtues are practiced. The fix is the recovery of the civic — the rebuilding, from the ground up, of the shared life without which the individual is only a rumor of itself.</w:t>
      </w:r>
    </w:p>
    <w:p>
      <w:pPr>
        <w:spacing w:after="120"/>
        <w:ind w:firstLine="360"/>
      </w:pPr>
      <w:r>
        <w:t>These two framings do not obviously agree. They have been arguing with each other for forty years in the academy and for longer than that in American life. The classical liberal who reads the civic republican hears the faint footfalls of Vermeule and the administrative theocracy. The civic republican who reads the classical liberal hears the hum of Amazon and the loneliness epidemic. Each camp can produce a respectable library of books demonstrating that the other is the real danger.</w:t>
      </w:r>
    </w:p>
    <w:p>
      <w:pPr>
        <w:spacing w:after="120"/>
        <w:ind w:firstLine="360"/>
      </w:pPr>
      <w:r>
        <w:t>We have concluded that both of us are right and that the apparent disagreement is the book. The citizen is degraded by atomization and by mass movement at once — because they are the same phenomenon seen from different angles. Hannah Arendt and Eric Hoffer saw this in 1951. The lonely person, the person stripped of a world, becomes raw material for the movement that promises a world. You cannot save the individual without restoring the polity, and you cannot restore the polity without respecting the individual. The tradition that understood this best is the one whose name is on the cover of this book. The citizen is an individual who belongs.</w:t>
      </w:r>
    </w:p>
    <w:p>
      <w:pPr>
        <w:spacing w:after="120"/>
        <w:ind w:firstLine="360"/>
      </w:pPr>
      <w:r>
        <w:t>We have tried to write the book that sees both halves at once. We have also tried, as much as two writers can, to earn the right to the arguments we make. In practice this has meant spending a long time with thinkers neither of us would naturally cite. We have read Patrick Deneen carefully enough to recognize what is true in his diagnosis and what is dangerous in his prescription. We have read John Rawls carefully enough to see why his critics are not bad-faith traditionalists. We have read Robert Putnam's data closely enough to feel their weight. We have read Eric Hoffer and Hannah Arendt end-to-end, which is not the same as quoting them, and it has changed what we think about what is happening now. We have tried to treat every camp we engage with the way we would want our own position treated if it were the one on the other side of an argument.</w:t>
      </w:r>
    </w:p>
    <w:p>
      <w:pPr>
        <w:spacing w:after="120"/>
        <w:ind w:firstLine="360"/>
      </w:pPr>
      <w:r>
        <w:t>A few notes before we begin.</w:t>
      </w:r>
    </w:p>
    <w:p>
      <w:pPr>
        <w:spacing w:after="120"/>
        <w:ind w:firstLine="360"/>
      </w:pPr>
      <w:r>
        <w:t xml:space="preserve">On the word </w:t>
      </w:r>
      <w:r>
        <w:rPr>
          <w:i/>
        </w:rPr>
        <w:t>cult</w:t>
      </w:r>
      <w:r>
        <w:t>. We use it, in the pages that follow, to describe a specific kind of ideological formation whose features are well-documented — by Robert Lifton, Margaret Singer, and Steven Hassan, and by Hoffer and Arendt before them. We do not use it to describe every political movement we disagree with. We apply it, when we apply it, symmetrically: to the far left and to the far right, to secular ideologies and to religious ones, to the "woke" tribe and to the populist tribe, to identity radicalisms and to tech eschatologies alike. The point of the analysis is not that the other side is a cult and our side is fine. The point is that the conditions of modern life produce the kind of person who is susceptible to mass formations, and that this susceptibility is the common property of everyone reading this book, including us.</w:t>
      </w:r>
    </w:p>
    <w:p>
      <w:pPr>
        <w:spacing w:after="120"/>
        <w:ind w:firstLine="360"/>
      </w:pPr>
      <w:r>
        <w:t>On partisanship. We are citizens of no party. This is not a claim of neutrality — we have political opinions and the attentive reader will be able to infer some of them — but a claim about what we think this book is for. A book that scores points against a named political figure makes a smaller claim on the future than a book that tries to say something durable about human beings in public life. We have tried to write the latter.</w:t>
      </w:r>
    </w:p>
    <w:p>
      <w:pPr>
        <w:spacing w:after="120"/>
        <w:ind w:firstLine="360"/>
      </w:pPr>
      <w:r>
        <w:t>On three volumes. This is a long book, and we do not apologize for it. A question this old and this hard is not going to yield to a fast argument. The three-volume structure — foundation, diagnosis, renewal — is the only honest architecture we could find. If the reader picks up only one volume, we hope it will be Volume III, which is the one that costs something to write and, we think, something to do.</w:t>
      </w:r>
    </w:p>
    <w:p>
      <w:pPr>
        <w:spacing w:after="120"/>
        <w:ind w:firstLine="360"/>
      </w:pPr>
      <w:r>
        <w:t>On who this book is for. It is for the citizen in the old sense: the person who reads seriously, thinks for herself, and is still open to being wrong. It is not for the partisan who wants ammunition, and it is not for the cynic who has already concluded that the public world is over. We believe it is not over. We believe most Americans, across every line that currently separates them, want something better than what our public life has become. This book is our attempt to say what that something could be, and how a person might begin to build it.</w:t>
      </w:r>
    </w:p>
    <w:p>
      <w:pPr>
        <w:spacing w:after="120"/>
        <w:ind w:firstLine="360"/>
      </w:pPr>
      <w:r>
        <w:t>We have made every argument we could make as honestly as we know how. The rest is with the reader.</w:t>
      </w:r>
    </w:p>
    <w:p>
      <w:pPr>
        <w:spacing w:after="120"/>
        <w:ind w:firstLine="360"/>
      </w:pPr>
      <w:r>
        <w:rPr>
          <w:i/>
        </w:rPr>
        <w:t>Will Schulz and Mike Suppes</w:t>
      </w:r>
      <w:r>
        <w:t xml:space="preserve"> </w:t>
      </w:r>
      <w:r>
        <w:rPr>
          <w:i/>
        </w:rPr>
        <w:t>April 2026</w:t>
      </w:r>
    </w:p>
    <w:p>
      <w:pPr>
        <w:jc w:val="center"/>
      </w:pPr>
      <w:r>
        <w:rPr>
          <w:sz w:val="22"/>
        </w:rPr>
      </w:r>
    </w:p>
    <w:p>
      <w:r>
        <w:br w:type="page"/>
      </w:r>
    </w:p>
    <w:p>
      <w:pPr>
        <w:pStyle w:val="Heading1"/>
      </w:pPr>
      <w:r>
        <w:t>Introduction</w:t>
      </w:r>
    </w:p>
    <w:p>
      <w:pPr>
        <w:pStyle w:val="Heading2"/>
      </w:pPr>
      <w:r>
        <w:t>The Citizen Missing from the Room</w:t>
      </w:r>
    </w:p>
    <w:p>
      <w:pPr>
        <w:spacing w:after="120"/>
        <w:ind w:firstLine="360"/>
      </w:pPr>
      <w:r>
        <w:t xml:space="preserve">There is a figure who used to stand at the center of political life in the countries that call themselves republics. He — and, belatedly, she — appears under many names in many traditions: </w:t>
      </w:r>
      <w:r>
        <w:rPr>
          <w:i/>
        </w:rPr>
        <w:t>polites</w:t>
      </w:r>
      <w:r>
        <w:t xml:space="preserve">, </w:t>
      </w:r>
      <w:r>
        <w:rPr>
          <w:i/>
        </w:rPr>
        <w:t>civis</w:t>
      </w:r>
      <w:r>
        <w:t xml:space="preserve">, </w:t>
      </w:r>
      <w:r>
        <w:rPr>
          <w:i/>
        </w:rPr>
        <w:t>burgher</w:t>
      </w:r>
      <w:r>
        <w:t xml:space="preserve">, </w:t>
      </w:r>
      <w:r>
        <w:rPr>
          <w:i/>
        </w:rPr>
        <w:t>citoyen</w:t>
      </w:r>
      <w:r>
        <w:t xml:space="preserve">, </w:t>
      </w:r>
      <w:r>
        <w:rPr>
          <w:i/>
        </w:rPr>
        <w:t>citizen</w:t>
      </w:r>
      <w:r>
        <w:t xml:space="preserve">. The figure is always roughly the same. The citizen is a person who belongs to a political community of equals, who participates in its common life, who is bound by its laws, who bears responsibility for its character, and whose personhood is in some deep sense completed by the participation rather than merely exercised through it. The word does not simply mean </w:t>
      </w:r>
      <w:r>
        <w:rPr>
          <w:i/>
        </w:rPr>
        <w:t>resident</w:t>
      </w:r>
      <w:r>
        <w:t xml:space="preserve"> or </w:t>
      </w:r>
      <w:r>
        <w:rPr>
          <w:i/>
        </w:rPr>
        <w:t>voter</w:t>
      </w:r>
      <w:r>
        <w:t xml:space="preserve"> or </w:t>
      </w:r>
      <w:r>
        <w:rPr>
          <w:i/>
        </w:rPr>
        <w:t>taxpayer</w:t>
      </w:r>
      <w:r>
        <w:t xml:space="preserve">. It means, at root, </w:t>
      </w:r>
      <w:r>
        <w:rPr>
          <w:i/>
        </w:rPr>
        <w:t>one who shares in the polis</w:t>
      </w:r>
      <w:r>
        <w:t xml:space="preserve"> — one who is a partner in the common thing.</w:t>
      </w:r>
    </w:p>
    <w:p>
      <w:pPr>
        <w:spacing w:after="120"/>
        <w:ind w:firstLine="360"/>
      </w:pPr>
      <w:r>
        <w:t>This figure has gone missing from the room.</w:t>
      </w:r>
    </w:p>
    <w:p>
      <w:pPr>
        <w:spacing w:after="120"/>
        <w:ind w:firstLine="360"/>
      </w:pPr>
      <w:r>
        <w:t xml:space="preserve">You can feel the absence in the texture of public life. We talk as consumers talking to other consumers, through platforms designed to measure attention and extract it. We talk as partisans to enemies we have never met, through systems that reward contempt and punish sympathy. We talk as therapy clients to therapists who never answer, pouring our grievances into feeds that never reply. What we almost never do is </w:t>
      </w:r>
      <w:r>
        <w:rPr>
          <w:i/>
        </w:rPr>
        <w:t>address each other as citizens</w:t>
      </w:r>
      <w:r>
        <w:t xml:space="preserve"> — as people who share a polity, who owe each other an explanation, who are jointly responsible for the common thing we are building or wrecking.</w:t>
      </w:r>
    </w:p>
    <w:p>
      <w:pPr>
        <w:spacing w:after="120"/>
        <w:ind w:firstLine="360"/>
      </w:pPr>
      <w:r>
        <w:t>This is a book about why the citizen disappeared, what the disappearance has cost us, and how — concretely, patiently, with the tools we already have — the citizen might return.</w:t>
      </w:r>
    </w:p>
    <w:p>
      <w:pPr>
        <w:pStyle w:val="Heading2"/>
      </w:pPr>
      <w:r>
        <w:t>The Puzzle</w:t>
      </w:r>
    </w:p>
    <w:p>
      <w:pPr>
        <w:spacing w:after="120"/>
        <w:ind w:firstLine="360"/>
      </w:pPr>
      <w:r>
        <w:t>We live at what is, by almost every measurable standard, the best moment in the history of our species. Global extreme poverty has fallen by more than a billion people in a generation. Childhood mortality has collapsed. Information that a medieval monarch could not have bought at any price is free to anyone with a phone. Violent crime in most rich countries is a fraction of what it was in the 1970s. The great killers of the twentieth century — famine, war between great powers, smallpox — are either extinct or in retreat.</w:t>
      </w:r>
    </w:p>
    <w:p>
      <w:pPr>
        <w:spacing w:after="120"/>
        <w:ind w:firstLine="360"/>
      </w:pPr>
      <w:r>
        <w:t>And yet.</w:t>
      </w:r>
    </w:p>
    <w:p>
      <w:pPr>
        <w:spacing w:after="120"/>
        <w:ind w:firstLine="360"/>
      </w:pPr>
      <w:r>
        <w:t>Suicide rates among young Americans have climbed relentlessly for two decades. The U.S. Surgeon General has declared an "epidemic of loneliness." The percentage of Americans who trust their neighbors to return a lost wallet has fallen. The percentage who know their neighbors' names has fallen. The percentage who believe democracy is essential to a good life has fallen. Trust in nearly every major American institution — Congress, the press, the church, the university, the criminal justice system, the corporation — has fallen, in most cases by half or more, over the past fifty years. Each of the two largest political parties now regards the other, in survey after survey, not as rival but as existential threat. And the movements attracting the most intense loyalties — on the illiberal left and the illiberal right, in the identity crusades and the technological eschatologies — are movements whose core promise is that the regime which produced this abundance is corrupt beyond repair and must be torn down.</w:t>
      </w:r>
    </w:p>
    <w:p>
      <w:pPr>
        <w:spacing w:after="120"/>
        <w:ind w:firstLine="360"/>
      </w:pPr>
      <w:r>
        <w:t>This is the paradox that has to be explained. A society that has delivered unprecedented material goods has produced a citizenry that is unhappy, isolated, furious, and drawn to political movements built on the premise that the society is irredeemable.</w:t>
      </w:r>
    </w:p>
    <w:p>
      <w:pPr>
        <w:spacing w:after="120"/>
        <w:ind w:firstLine="360"/>
      </w:pPr>
      <w:r>
        <w:t>Every serious book in the last ten years has tried to explain this puzzle. Patrick Deneen says it is because liberalism succeeded. Robert Putnam says it is because the civic associations collapsed. Yuval Levin says it is because the institutions became platforms. Jonathan Haidt says it is because the phones rewired the brains. Michael Sandel says it is because the merit regime humiliated the losers. Chris Bail says it is because the algorithms distorted the public mirror. Ezra Klein says it is because partisan identity ate every other identity. Each of these explanations has empirical weight behind it. None of them, alone, is enough.</w:t>
      </w:r>
    </w:p>
    <w:p>
      <w:pPr>
        <w:spacing w:after="120"/>
        <w:ind w:firstLine="360"/>
      </w:pPr>
      <w:r>
        <w:t>This book's answer is both simpler and older. Those accounts are describing, from different angles, a single phenomenon the twentieth century was the first to name clearly: the hollowing-out of the person and the rise of the mass.</w:t>
      </w:r>
    </w:p>
    <w:p>
      <w:pPr>
        <w:pStyle w:val="Heading2"/>
      </w:pPr>
      <w:r>
        <w:t>The Two Halves of a Single Problem</w:t>
      </w:r>
    </w:p>
    <w:p>
      <w:pPr>
        <w:spacing w:after="120"/>
        <w:ind w:firstLine="360"/>
      </w:pPr>
      <w:r>
        <w:t xml:space="preserve">Hannah Arendt and Eric Hoffer, writing independently and publishing in the same year, 1951, saw the same thing. The totalitarian movements of their century had not recruited from the ranks of the politically engaged and the associationally thick. They had recruited from among the atomized — the unemployed, the dispossessed, the lonely, the people who had lost their place in a world. Arendt put it with characteristic bluntness: loneliness is "the common ground for terror." Hoffer, in plainer American prose, observed that the true believer is running </w:t>
      </w:r>
      <w:r>
        <w:rPr>
          <w:i/>
        </w:rPr>
        <w:t>from himself</w:t>
      </w:r>
      <w:r>
        <w:t xml:space="preserve"> as much as toward a cause — "losing one's individual distinctness in a compact collective whole" — and that mass movements are therefore interchangeable at their psychological core. Whether the movement is fascist, communist, nationalist, religious, or revolutionary is a matter of local accident. The human raw material is the same.</w:t>
      </w:r>
    </w:p>
    <w:p>
      <w:pPr>
        <w:spacing w:after="120"/>
        <w:ind w:firstLine="360"/>
      </w:pPr>
      <w:r>
        <w:t>This was one of the twentieth century's most important insights, and it has been largely forgotten. Most contemporary analysis treats the rise of mass politics and the collapse of civic life as two different problems. They are one problem. The person stripped of family, neighborhood, congregation, union, club, and vocation is the person available for capture by the tribe. You do not get cults in a society with thick local life. You get cults in a society where the local life has been stripped away and replaced with nothing.</w:t>
      </w:r>
    </w:p>
    <w:p>
      <w:pPr>
        <w:spacing w:after="120"/>
        <w:ind w:firstLine="360"/>
      </w:pPr>
      <w:r>
        <w:t>The implication cuts in both directions.</w:t>
      </w:r>
    </w:p>
    <w:p>
      <w:pPr>
        <w:spacing w:after="120"/>
        <w:ind w:firstLine="360"/>
      </w:pPr>
      <w:r>
        <w:t>If you take only the first half of the argument — the individual side — you get what a great deal of well-meaning contemporary writing looks like. You urge people to think critically, open their minds, seek diverse viewpoints, resist the extremes. This is not wrong, but it is radically incomplete. It is advice given to a lonely man standing in a parking lot. The advice does not reach him, because the conditions that made him susceptible in the first place — the absence of anyone in his life to think with, to argue with, to be accountable to — have not changed. Critical thinking is not a cognitive style you can download. It is a practice that requires a community of other minds.</w:t>
      </w:r>
    </w:p>
    <w:p>
      <w:pPr>
        <w:spacing w:after="120"/>
        <w:ind w:firstLine="360"/>
      </w:pPr>
      <w:r>
        <w:t xml:space="preserve">If you take only the second half — the civic side — you get the kind of pious communitarian writing that sends every reader to plant a garden with his neighbors. This, too, is not wrong, and in the last chapter of this book we will ask something not far removed from it. But the civic recommendation, offered alone, misses that the person who will have to do the planting is a modern individual, formed by modern freedom, and that any proposal to rebuild civic life on ancient foundations has to reckon with the fact that the ancient foundations were made of inequalities — of sex, of class, of religion, of race — that we rightly will not resurrect. The modern citizen has to be a citizen </w:t>
      </w:r>
      <w:r>
        <w:rPr>
          <w:i/>
        </w:rPr>
        <w:t>and</w:t>
      </w:r>
      <w:r>
        <w:t xml:space="preserve"> an individual. The tradition that understood this best, intermittently and without the name, is the one this book tries to recover.</w:t>
      </w:r>
    </w:p>
    <w:p>
      <w:pPr>
        <w:pStyle w:val="Heading2"/>
      </w:pPr>
      <w:r>
        <w:t>Four Traditions and What Each One Gets Right</w:t>
      </w:r>
    </w:p>
    <w:p>
      <w:pPr>
        <w:spacing w:after="120"/>
        <w:ind w:firstLine="360"/>
      </w:pPr>
      <w:r>
        <w:t xml:space="preserve">Before we can recover that tradition, we have to walk through the company it keeps. Four major intellectual traditions have laid serious claim to the word </w:t>
      </w:r>
      <w:r>
        <w:rPr>
          <w:i/>
        </w:rPr>
        <w:t>citizen</w:t>
      </w:r>
      <w:r>
        <w:t xml:space="preserve"> in the last two centuries, and the first volume of this book is a tour through each. The very short version:</w:t>
      </w:r>
    </w:p>
    <w:p>
      <w:pPr>
        <w:spacing w:after="120"/>
        <w:ind w:firstLine="360"/>
      </w:pPr>
      <w:r>
        <w:rPr>
          <w:b/>
        </w:rPr>
        <w:t>Classical liberalism</w:t>
      </w:r>
      <w:r>
        <w:t xml:space="preserve"> — from Locke through Kant and Mill to Rawls and Fukuyama — begins with the individual. The person comes before the polity; rights are held against the state; the purpose of political order is to secure those rights so that each person can pursue his own conception of the good. Classical liberalism's central achievement is moral: the recognition that every human being is an end in himself, that no one is merely a subject, that the political community exists for its members rather than the other way around. Its central danger is that, in bracketing the question of the good, it can leave its adherents without a shared language for anything that matters most to them, and thus without the resources to resist the tribes that do offer such a language.</w:t>
      </w:r>
    </w:p>
    <w:p>
      <w:pPr>
        <w:spacing w:after="120"/>
        <w:ind w:firstLine="360"/>
      </w:pPr>
      <w:r>
        <w:rPr>
          <w:b/>
        </w:rPr>
        <w:t>Civic republicanism</w:t>
      </w:r>
      <w:r>
        <w:t xml:space="preserve"> — from Aristotle and Cicero through Machiavelli and Harrington to Arendt and Pettit — begins with the polity. The person is completed by participation in public life; liberty is best understood not as absence of restraint but as the condition of not being at the mercy of an arbitrary power; a self-governing people requires a certain kind of character, which is what "virtue" meant before the word turned moralistic. Civic republicanism's central achievement is its account of freedom as </w:t>
      </w:r>
      <w:r>
        <w:rPr>
          <w:i/>
        </w:rPr>
        <w:t>non-domination</w:t>
      </w:r>
      <w:r>
        <w:t xml:space="preserve">, which is indispensable for understanding the unfreedom of the modern worker, the modern debtor, and the modern user. Its central danger is that, in emphasizing the common good, it can slide into the imposition of a </w:t>
      </w:r>
      <w:r>
        <w:rPr>
          <w:i/>
        </w:rPr>
        <w:t>particular</w:t>
      </w:r>
      <w:r>
        <w:t xml:space="preserve"> good, and thus into a soft or hard authoritarianism.</w:t>
      </w:r>
    </w:p>
    <w:p>
      <w:pPr>
        <w:spacing w:after="120"/>
        <w:ind w:firstLine="360"/>
      </w:pPr>
      <w:r>
        <w:rPr>
          <w:b/>
        </w:rPr>
        <w:t>Communitarianism</w:t>
      </w:r>
      <w:r>
        <w:t xml:space="preserve"> — Sandel, MacIntyre, Taylor, Walzer, Bellah — arose in the 1980s as a direct response to Rawls. Its claim is that the liberal self, the one choosing its values from behind a veil of ignorance, is a philosophical fiction and a sociological catastrophe. Real selves are constituted by traditions, communities, and relationships they did not choose. A politics that pretends otherwise produces the alienated, atomized individual who ends up in a mass movement. Communitarianism's central achievement is its diagnosis of why liberal societies generate their own worst enemies. Its central danger is that, taken too far, it loses the capacity to criticize the communities it reveres.</w:t>
      </w:r>
    </w:p>
    <w:p>
      <w:pPr>
        <w:spacing w:after="120"/>
        <w:ind w:firstLine="360"/>
      </w:pPr>
      <w:r>
        <w:rPr>
          <w:b/>
        </w:rPr>
        <w:t>Post-liberalism</w:t>
      </w:r>
      <w:r>
        <w:t xml:space="preserve"> — Deneen, Vermeule, Ahmari, Hazony — is the most recent and most aggressive of the critiques. Its claim is that liberalism has not gone wrong but rather succeeded: what it set out to do, it has done, and what it has done is the wreckage. The post-liberals do not want to reform liberalism; they want to replace it. The most honest thing we can say about post-liberalism is that its diagnosis is often piercing and its prescriptions are often frightening. We engage it in this book because a generation of readers will engage it, and the book that pretends otherwise will be talking past its audience.</w:t>
      </w:r>
    </w:p>
    <w:p>
      <w:pPr>
        <w:spacing w:after="120"/>
        <w:ind w:firstLine="360"/>
      </w:pPr>
      <w:r>
        <w:t xml:space="preserve">Our own position, built across Volume I, is neither a fifth tradition nor a synthesis by committee. It is closest to what Richard Dagger has called "republican liberalism" — the thesis that the liberal achievement and the republican achievement are not rivals but complements, and that the citizen as a type requires both. A citizen is an individual, with rights against the state and a conscience that is his own, </w:t>
      </w:r>
      <w:r>
        <w:rPr>
          <w:i/>
        </w:rPr>
        <w:t>and</w:t>
      </w:r>
      <w:r>
        <w:t xml:space="preserve"> a member of a polity, bound in a common life with equals whose good is also his good. Neither half without the other. That is the thesis this book defends.</w:t>
      </w:r>
    </w:p>
    <w:p>
      <w:pPr>
        <w:pStyle w:val="Heading2"/>
      </w:pPr>
      <w:r>
        <w:t>What the Argument Asks of the Reader</w:t>
      </w:r>
    </w:p>
    <w:p>
      <w:pPr>
        <w:spacing w:after="120"/>
        <w:ind w:firstLine="360"/>
      </w:pPr>
      <w:r>
        <w:t>We are going to ask three things.</w:t>
      </w:r>
    </w:p>
    <w:p>
      <w:pPr>
        <w:spacing w:after="120"/>
        <w:ind w:firstLine="360"/>
      </w:pPr>
      <w:r>
        <w:t xml:space="preserve">First, we are going to ask you to read past your own camp. If you begin the book as a libertarian individualist, we will ask you to read Sandel and MacIntyre charitably. If you begin as a communitarian, we will ask you to take Mill and Berlin at their strongest. If you begin as a post-liberal, we will ask you to read Fukuyama's </w:t>
      </w:r>
      <w:r>
        <w:rPr>
          <w:i/>
        </w:rPr>
        <w:t>Liberalism and Its Discontents</w:t>
      </w:r>
      <w:r>
        <w:t xml:space="preserve"> without preparing rebuttals. If you begin as a progressive, we will ask you to take the populist diagnosis seriously — not its prescriptions, but its underlying grievance. If you begin as a conservative, we will ask the same about the left critique of economic power. This is not a plea for centrism. It is a plea for attention. The book that wins its arguments by ignoring the strongest version of the opposing case has nothing to teach anyone who already held that opposing case, which is to say it has nothing to teach most of its potential readers.</w:t>
      </w:r>
    </w:p>
    <w:p>
      <w:pPr>
        <w:spacing w:after="120"/>
        <w:ind w:firstLine="360"/>
      </w:pPr>
      <w:r>
        <w:t>Second, we are going to ask you to entertain the possibility that the problem is at once larger and smaller than you think. Larger, because it is not a matter of which party wins the next election or which policy passes the next congress. Smaller, because the answer — whatever shape it eventually takes at scale — has to begin in lives no bigger than yours and ours, in institutions no more glamorous than the school board and the neighborhood association and the bowling league. Volume III will argue that there is no other scale at which the repair can start.</w:t>
      </w:r>
    </w:p>
    <w:p>
      <w:pPr>
        <w:spacing w:after="120"/>
        <w:ind w:firstLine="360"/>
      </w:pPr>
      <w:r>
        <w:t>Third, we are going to ask you to consider that the mood of the moment — the cynicism, the defeatism, the belief that the system is beyond fixing, the secret or not-so-secret hope that someone will come along and burn it all down — is itself a symptom of the disease rather than an accurate perception of the prognosis. A people that believes itself to be doomed will be doomed; a people that believes itself capable of common action will, eventually, act. The single most important political act, in a moment like ours, is to refuse the story that nothing can be done.</w:t>
      </w:r>
    </w:p>
    <w:p>
      <w:pPr>
        <w:pStyle w:val="Heading2"/>
      </w:pPr>
      <w:r>
        <w:t>A Brief Tour of the Structure</w:t>
      </w:r>
    </w:p>
    <w:p>
      <w:pPr>
        <w:spacing w:after="120"/>
        <w:ind w:firstLine="360"/>
      </w:pPr>
      <w:r>
        <w:rPr>
          <w:b/>
        </w:rPr>
        <w:t>Volume I — The Citizen.</w:t>
      </w:r>
      <w:r>
        <w:t xml:space="preserve"> Seven chapters on the philosophical foundation. The oldest question; the four traditions in turn; the American quarrel between the Federalists and the Anti-Federalists as the first great local version of the same argument; and, in the concluding chapter, our own reconstruction — republican liberalism — as a usable answer that carries forward into the rest of the book.</w:t>
      </w:r>
    </w:p>
    <w:p>
      <w:pPr>
        <w:spacing w:after="120"/>
        <w:ind w:firstLine="360"/>
      </w:pPr>
      <w:r>
        <w:rPr>
          <w:b/>
        </w:rPr>
        <w:t>Volume II — Broken Systems in an Age of Abundance.</w:t>
      </w:r>
      <w:r>
        <w:t xml:space="preserve"> Seven chapters on what has actually happened. The paradox of plenty; the return of mass-movement psychology; the collapse of social capital; the institutional decay; the polarization findings; the platform public sphere; and the hollowing of work and merit. We engage each of the major explanations on offer, note where they disagree, and argue for a synthesis in which the loneliness thesis — Arendt's and Hoffer's — is the connective tissue.</w:t>
      </w:r>
    </w:p>
    <w:p>
      <w:pPr>
        <w:spacing w:after="120"/>
        <w:ind w:firstLine="360"/>
      </w:pPr>
      <w:r>
        <w:rPr>
          <w:b/>
        </w:rPr>
        <w:t>Volume III — The Citizen Revitalized.</w:t>
      </w:r>
      <w:r>
        <w:t xml:space="preserve"> Seven chapters on what to do. Why most solutions fail. The surprisingly large empirical literature on what actually works to depolarize and rebuild. Critical thinking as civic discipline. Institutional renewal from the inside out. Deliberative democracy in practice. The personal practices of a public life. And, finally, a picture of what a country of returning citizens would look like — not as utopia, but as a place we could plausibly build from here.</w:t>
      </w:r>
    </w:p>
    <w:p>
      <w:pPr>
        <w:spacing w:after="120"/>
        <w:ind w:firstLine="360"/>
      </w:pPr>
      <w:r>
        <w:t xml:space="preserve">And a conclusion, which is the book's moral argument in its barest form: </w:t>
      </w:r>
      <w:r>
        <w:rPr>
          <w:i/>
        </w:rPr>
        <w:t>what we owe each other</w:t>
      </w:r>
      <w:r>
        <w:t>.</w:t>
      </w:r>
    </w:p>
    <w:p>
      <w:pPr>
        <w:pStyle w:val="Heading2"/>
      </w:pPr>
      <w:r>
        <w:t>A Personal Word</w:t>
      </w:r>
    </w:p>
    <w:p>
      <w:pPr>
        <w:spacing w:after="120"/>
        <w:ind w:firstLine="360"/>
      </w:pPr>
      <w:r>
        <w:t>The two of us who wrote this book did not start from the same place. The book itself is an argument we have been having with each other for several years. The reader will be able to feel, in some chapters, one of our voices more than the other. We have not tried to erase this. A book about the citizen, written by two citizens, arguing in public toward a common thesis, is closer to the thing it argues for than a book of seamless corporate prose would have been.</w:t>
      </w:r>
    </w:p>
    <w:p>
      <w:pPr>
        <w:spacing w:after="120"/>
        <w:ind w:firstLine="360"/>
      </w:pPr>
      <w:r>
        <w:t>The citizen is not a nostalgic figure. The citizen is a figure of the future, or of nothing at all. This is a book about how to choose the first.</w:t>
      </w:r>
    </w:p>
    <w:p>
      <w:pPr>
        <w:spacing w:after="120"/>
        <w:ind w:firstLine="360"/>
      </w:pPr>
      <w:r>
        <w:t>Let us begin.</w:t>
      </w:r>
    </w:p>
    <w:p>
      <w:pPr>
        <w:jc w:val="center"/>
      </w:pPr>
      <w:r>
        <w:rPr>
          <w:sz w:val="22"/>
        </w:rPr>
      </w:r>
    </w:p>
    <w:p>
      <w:r>
        <w:br w:type="page"/>
      </w:r>
    </w:p>
    <w:p>
      <w:pPr>
        <w:pStyle w:val="Heading1"/>
      </w:pPr>
      <w:r>
        <w:t>VOLUME I</w:t>
      </w:r>
    </w:p>
    <w:p>
      <w:pPr>
        <w:pStyle w:val="Heading2"/>
      </w:pPr>
      <w:r>
        <w:t>The Citizen</w:t>
      </w:r>
    </w:p>
    <w:p>
      <w:pPr>
        <w:spacing w:after="120"/>
        <w:ind w:firstLine="360"/>
      </w:pPr>
      <w:r>
        <w:rPr>
          <w:i/>
        </w:rPr>
        <w:t>Political philosophy, history, and the relationship between the individual and the state, from first principles.</w:t>
      </w:r>
    </w:p>
    <w:p>
      <w:pPr>
        <w:jc w:val="center"/>
      </w:pPr>
      <w:r>
        <w:rPr>
          <w:sz w:val="22"/>
        </w:rPr>
      </w:r>
    </w:p>
    <w:p>
      <w:r>
        <w:br w:type="page"/>
      </w:r>
    </w:p>
    <w:p>
      <w:pPr>
        <w:pStyle w:val="Heading1"/>
      </w:pPr>
      <w:r>
        <w:t>Chapter 1</w:t>
      </w:r>
    </w:p>
    <w:p>
      <w:pPr>
        <w:pStyle w:val="Heading2"/>
      </w:pPr>
      <w:r>
        <w:t>The Oldest Question</w:t>
      </w:r>
    </w:p>
    <w:p>
      <w:pPr>
        <w:spacing w:after="120"/>
        <w:ind w:firstLine="360"/>
      </w:pPr>
      <w:r>
        <w:t xml:space="preserve">Somewhere in the world tonight a woman will close her laptop, push back from a kitchen table, and try to explain to herself what she owes the country she happens to live in. She has had a hard day. Her job is not quite what she was promised it would be. Her rent has gone up again. Her parents, a thousand miles away, are getting older in a place she is not sure she will move back to. On the screen in front of her, before she closed it, two strangers were screaming at each other about a politician neither of them has met. She closes the laptop not because she has reached a conclusion but because she has reached a limit. And in the silence of the kitchen, for perhaps the first time that week, an old and embarrassing question rises unbidden: </w:t>
      </w:r>
      <w:r>
        <w:rPr>
          <w:i/>
        </w:rPr>
        <w:t>what does any of this have to do with me?</w:t>
      </w:r>
    </w:p>
    <w:p>
      <w:pPr>
        <w:spacing w:after="120"/>
        <w:ind w:firstLine="360"/>
      </w:pPr>
      <w:r>
        <w:t xml:space="preserve">It is an embarrassing question because we have been trained, in the moral language of our time, to have instant answers to it. She should vote. She should be informed. She should follow the news. She should buy from ethical companies and avoid unethical ones. She should be "civically engaged," a phrase that has come, in our generation, to mean almost nothing at all. But none of these answers touches what she is actually asking. She is not asking what a responsible consumer does. She is asking what she </w:t>
      </w:r>
      <w:r>
        <w:rPr>
          <w:i/>
        </w:rPr>
        <w:t>is</w:t>
      </w:r>
      <w:r>
        <w:t xml:space="preserve"> — whether the nation of three hundred and thirty million strangers whose laws she lives under has any real claim on her, and whether, conversely, she has any real claim on it. She is asking the oldest question in political philosophy, and she is asking it alone, at a kitchen table, which is roughly where most Americans now encounter it.</w:t>
      </w:r>
    </w:p>
    <w:p>
      <w:pPr>
        <w:spacing w:after="120"/>
        <w:ind w:firstLine="360"/>
      </w:pPr>
      <w:r>
        <w:t>The question is this. What does a human being owe the political community, and what does the community owe the human being in return?</w:t>
      </w:r>
    </w:p>
    <w:p>
      <w:pPr>
        <w:spacing w:after="120"/>
        <w:ind w:firstLine="360"/>
      </w:pPr>
      <w:r>
        <w:t>It is the oldest question because every serious political thinker in the Western tradition, from Plato to the present, has had to answer it before getting anywhere else. It is the hardest question because a political order cannot exist without an answer, and yet no answer is obviously right. And it is the question our age most needs to ask again — not in the vague and moralizing register in which it is usually mumbled, but clearly, in the manner of people who understand that everything else depends on what they say next.</w:t>
      </w:r>
    </w:p>
    <w:p>
      <w:pPr>
        <w:spacing w:after="120"/>
        <w:ind w:firstLine="360"/>
      </w:pPr>
      <w:r>
        <w:t>This book begins from the premise that the question has not been settled. It has been answered, and answered seriously, and answered incompatibly, at least four times in the history of our civilization. Each of those answers has sophisticated defenders still writing today. Each of them, taken alone, produces a recognizable political style and a recognizable set of pathologies. And the public life of the early twenty-first century has been warped, in part, by our reluctance to admit that the question is still open — by a series of attempts to evade it rather than confront it. The citizen has gone missing, we argued in the introduction, because we no longer know what a citizen is. That is not a rhetorical claim. It is a philosophical one, and we mean to defend it at length.</w:t>
      </w:r>
    </w:p>
    <w:p>
      <w:pPr>
        <w:spacing w:after="120"/>
        <w:ind w:firstLine="360"/>
      </w:pPr>
      <w:r>
        <w:t>But first: a word about why the question is hard, and why the four answers that have been given to it are worth lingering over before any of them is chosen.</w:t>
      </w:r>
    </w:p>
    <w:p>
      <w:pPr>
        <w:jc w:val="center"/>
      </w:pPr>
      <w:r>
        <w:rPr>
          <w:sz w:val="22"/>
        </w:rPr>
        <w:t>* * *</w:t>
      </w:r>
    </w:p>
    <w:p>
      <w:pPr>
        <w:spacing w:after="120"/>
        <w:ind w:firstLine="360"/>
      </w:pPr>
      <w:r>
        <w:t>There is a temptation, in any book of this kind, to skip to the part where the author tells you what he thinks. That is the temptation of the pundit, who has strong opinions and a column to fill, and it is the reason most books about politics decay within ten years of publication. We are going to resist it. A question that has been live for twenty-five centuries does not deserve to be settled in a paragraph, and a reader who has come this far deserves to see the question worked before she sees the answer. More practically, we have found that every contemporary political argument we have encountered — our own included, before we started writing — turns out to rest on an unexamined answer to the oldest question. The culture-war argument between a conservative and a progressive on cable news is very rarely an argument about the policy on the table. It is almost always an argument, two or three layers down, about what a human being is in public and what a political community is for. Neither debater typically knows that that is what they are arguing about, which is why the arguments never end.</w:t>
      </w:r>
    </w:p>
    <w:p>
      <w:pPr>
        <w:spacing w:after="120"/>
        <w:ind w:firstLine="360"/>
      </w:pPr>
      <w:r>
        <w:t>So let us try to say, as plainly as possible, what the four serious answers have been.</w:t>
      </w:r>
    </w:p>
    <w:p>
      <w:pPr>
        <w:spacing w:after="120"/>
        <w:ind w:firstLine="360"/>
      </w:pPr>
      <w:r>
        <w:t xml:space="preserve">The first answer is that the human being is completed by the political community. On this view, associated with Aristotle in the </w:t>
      </w:r>
      <w:r>
        <w:rPr>
          <w:i/>
        </w:rPr>
        <w:t>Politics</w:t>
      </w:r>
      <w:r>
        <w:t xml:space="preserve"> and carried forward through Cicero and Machiavelli into the contemporary work of Hannah Arendt and Philip Pettit, the polis is not an add-on to a pre-existing individual. It is the environment in which the capacities that make us human — reason, speech, judgment, friendship, justice — are developed and exercised. A person outside the polis, Aristotle wrote, is either a beast or a god. He meant it literally. The polity is not a service provider; it is the place where a creature of our kind becomes what it is. The citizen, accordingly, is not a holder of rights but a participant in ruling and being ruled in turn. Freedom, on this picture, is not the absence of interference. It is the condition of being a partner in a common life under laws one has some hand in making.</w:t>
      </w:r>
    </w:p>
    <w:p>
      <w:pPr>
        <w:spacing w:after="120"/>
        <w:ind w:firstLine="360"/>
      </w:pPr>
      <w:r>
        <w:t xml:space="preserve">The second answer is that the human being is prior to the political community, and that the community exists to secure the rights the individual already holds by nature. On this view, associated with John Locke in the </w:t>
      </w:r>
      <w:r>
        <w:rPr>
          <w:i/>
        </w:rPr>
        <w:t>Second Treatise</w:t>
      </w:r>
      <w:r>
        <w:t xml:space="preserve"> and carried forward through Kant and Mill into the contemporary work of John Rawls and Francis Fukuyama, the person comes first, and political authority is legitimate only to the extent that it can be derived from the consent of persons. Rights are held </w:t>
      </w:r>
      <w:r>
        <w:rPr>
          <w:i/>
        </w:rPr>
        <w:t>against</w:t>
      </w:r>
      <w:r>
        <w:t xml:space="preserve"> the state. The state's central business is not to form citizens but to leave them alone — or, more precisely, to secure the conditions under which each can pursue his or her own conception of the good without being dominated by the conceptions of others. The citizen, accordingly, is a rights-bearer, a consenter, a subject of equal concern and respect. Freedom is non-interference, or something close to it. The political community is, in the severe phrase of the tradition, a framework rather than a fate.</w:t>
      </w:r>
    </w:p>
    <w:p>
      <w:pPr>
        <w:spacing w:after="120"/>
        <w:ind w:firstLine="360"/>
      </w:pPr>
      <w:r>
        <w:t>The third answer is that neither of the first two is quite right, because each misdescribes the kind of being the human being actually is. On this view, associated in its modern form with Alasdair MacIntyre, Michael Sandel, Charles Taylor, and Michael Walzer, the real self is not the reasoning agent of liberal theory nor the public-minded citizen of civic republican theory but something more deeply constituted: a creature made by traditions, languages, and relationships it did not choose, pursuing goods it inherits rather than goods it invents. A political order that pretends otherwise — that tries to be neutral among ways of life, that treats the self as the unencumbered chooser of its own values — produces, in practice, atomized individuals who no longer know who they are and who therefore become available for capture by any movement that will tell them. The citizen, on this account, is a particular human being embedded in particular communities with particular commitments, and the political task is not to abstract from those particularities but to honor them. This is the answer of the communitarians.</w:t>
      </w:r>
    </w:p>
    <w:p>
      <w:pPr>
        <w:spacing w:after="120"/>
        <w:ind w:firstLine="360"/>
      </w:pPr>
      <w:r>
        <w:t xml:space="preserve">The fourth answer is the most recent and the most disquieting. Associated with Patrick Deneen, Adrian Vermeule, Sohrab Ahmari, and Yoram Hazony, and foreshadowed by Christopher Lasch, it holds that the liberal project has not gone astray but has </w:t>
      </w:r>
      <w:r>
        <w:rPr>
          <w:i/>
        </w:rPr>
        <w:t>succeeded</w:t>
      </w:r>
      <w:r>
        <w:t xml:space="preserve"> — that what it set out to produce, it has produced, and that what it has produced is the wreckage around us. The unencumbered self, the global market, the administrative state, the hollowing of family and congregation and neighborhood, the loneliness and despair that now register in the suicide statistics of every Western country — these are not failures of liberal modernity but its fruits. The answer follows: liberalism cannot be reformed from within, because its internal logic is the problem. It must be replaced by something older and thicker, some recovery of a substantive common good the liberal order was designed to evade. The citizen, on this picture, is the bearer of a tradition that the current regime is actively dissolving, and whose recovery will require something more than a seminar.</w:t>
      </w:r>
    </w:p>
    <w:p>
      <w:pPr>
        <w:spacing w:after="120"/>
        <w:ind w:firstLine="360"/>
      </w:pPr>
      <w:r>
        <w:t>We will spend a chapter on each of these traditions in what follows, and a chapter on the particularly American quarrel in which all four have been refracted for two centuries. We will not name a winner prematurely. What we want the reader to see, at the very start, is that each of these answers has been given by serious people, defended by serious argument, and confirmed in practice by serious political cultures. None is a straw. Each captures something the others struggle to capture. And the moment at which we start choosing among them — which we will eventually have to do — is a moment of real philosophical commitment, not the moment at which we finally stop asking the question.</w:t>
      </w:r>
    </w:p>
    <w:p>
      <w:pPr>
        <w:jc w:val="center"/>
      </w:pPr>
      <w:r>
        <w:rPr>
          <w:sz w:val="22"/>
        </w:rPr>
        <w:t>* * *</w:t>
      </w:r>
    </w:p>
    <w:p>
      <w:pPr>
        <w:spacing w:after="120"/>
        <w:ind w:firstLine="360"/>
      </w:pPr>
      <w:r>
        <w:t>Why does it matter that we get the question right before we get too fond of any answer?</w:t>
      </w:r>
    </w:p>
    <w:p>
      <w:pPr>
        <w:spacing w:after="120"/>
        <w:ind w:firstLine="360"/>
      </w:pPr>
      <w:r>
        <w:t>Because most contemporary political argument is defective at exactly this point, and the defect is not a matter of taste. When a modern American politician says "the American people deserve better," he is not making an argument; he is assuming an answer to the oldest question. He is assuming that "the American people" exists as a singular moral subject, that it has interests distinguishable from the aggregated preferences of its members, that it is owed something by someone, and that the someone is generally not himself. When a modern American commentator says that voters are choosing "against their own interests," she is assuming an answer too — one in which the interests of an individual are detachable from his membership in a place, a class, a faith, a story, and in which her own view of those interests is the view from nowhere. When a modern populist says that the elites have "betrayed the real country," he is assuming yet another answer — that there is a real country beneath the legal one, that it has a moral standing the legal one lacks, and that he speaks for it. None of these speakers has done the philosophical work to earn his assumption. Each is shouting into a public square in which the foundational question has been bracketed, and the bracketing is mistaken for neutrality.</w:t>
      </w:r>
    </w:p>
    <w:p>
      <w:pPr>
        <w:spacing w:after="120"/>
        <w:ind w:firstLine="360"/>
      </w:pPr>
      <w:r>
        <w:t>The effect, across a generation, has been to reduce the citizen to a series of pictures, each of them partial and each of them distorting. The citizen has become a consumer, whose sovereignty consists in choosing among goods others have produced and whose political life is exhausted by the act of preferring this product to that one — and, by analogy, this candidate to that one. The citizen has become a voter, a unit measured every few years and otherwise left alone, addressed primarily through algorithmic advertising and dismissed between election cycles. The citizen has become a taxpayer, a source of revenue whose moral claim on the system is proportional to the size of his contribution, which is the picture the libertarian right and the technocratic center share without wanting to admit it. The citizen has become a victim, a recipient of harms whose political identity is organized around the wrong done to him and whose legitimate claims are indexed to that wrong, which is the picture much of the contemporary left has inherited without examining. Each of these pictures is an answer to the oldest question — a very thin answer, an answer small enough to fit inside a slogan, but an answer — and each of them, put into political practice, produces a characteristic deformation of public life.</w:t>
      </w:r>
    </w:p>
    <w:p>
      <w:pPr>
        <w:spacing w:after="120"/>
        <w:ind w:firstLine="360"/>
      </w:pPr>
      <w:r>
        <w:t>The consumer-citizen cannot build anything, because he cannot conceive of a good that is not private. The voter-citizen cannot sustain anything, because his participation is too thin and too episodic to form habits. The taxpayer-citizen cannot love anything, because his relation to the polity is a cost-benefit calculation that returns, as cost-benefit calculations do, a negative answer in most of the cases that matter. The victim-citizen cannot act in concert with anyone who is not himself a victim in the same register, which is to say, cannot act politically at all. What these deformed pictures have in common is that they all locate the citizen outside the political community, looking in — as customer, as spectator, as contributor, as complainant — rather than inside it as a member. And they do so, we think, because the deeper question of what it means to be inside has been abandoned. You cannot recover a practice you have ceased to describe.</w:t>
      </w:r>
    </w:p>
    <w:p>
      <w:pPr>
        <w:spacing w:after="120"/>
        <w:ind w:firstLine="360"/>
      </w:pPr>
      <w:r>
        <w:t>This is why we insist on starting here. The argument of this book is that every serious contemporary diagnosis of our public life — the loneliness, the polarization, the institutional rot, the platform pathologies, the rise of mass movements on left and right — is downstream of a forgotten philosophical question. Get the question back, and most of the contemporary confusions begin to sort themselves out. Leave the question buried, and you are condemned to treat symptoms whose root you have agreed not to see.</w:t>
      </w:r>
    </w:p>
    <w:p>
      <w:pPr>
        <w:jc w:val="center"/>
      </w:pPr>
      <w:r>
        <w:rPr>
          <w:sz w:val="22"/>
        </w:rPr>
        <w:t>* * *</w:t>
      </w:r>
    </w:p>
    <w:p>
      <w:pPr>
        <w:spacing w:after="120"/>
        <w:ind w:firstLine="360"/>
      </w:pPr>
      <w:r>
        <w:t xml:space="preserve">Consider the word itself. </w:t>
      </w:r>
      <w:r>
        <w:rPr>
          <w:i/>
        </w:rPr>
        <w:t>Citizen</w:t>
      </w:r>
      <w:r>
        <w:t xml:space="preserve"> is not a neutral English term, though it functions as one in ordinary speech. It is the Anglicization of the French </w:t>
      </w:r>
      <w:r>
        <w:rPr>
          <w:i/>
        </w:rPr>
        <w:t>citoyen</w:t>
      </w:r>
      <w:r>
        <w:t xml:space="preserve">, which is the Frenchification of the Latin </w:t>
      </w:r>
      <w:r>
        <w:rPr>
          <w:i/>
        </w:rPr>
        <w:t>civis</w:t>
      </w:r>
      <w:r>
        <w:t xml:space="preserve">, which is the Latinization of a concept the Romans inherited and transformed from the Greek </w:t>
      </w:r>
      <w:r>
        <w:rPr>
          <w:i/>
        </w:rPr>
        <w:t>polites</w:t>
      </w:r>
      <w:r>
        <w:t xml:space="preserve">. At every stage the word has carried two meanings in tension — membership in a political community and participation in its common life — and the tension has been productive rather than accidental. If the etymology is worth pausing over, it is because the English version of the word has lost the tension almost entirely. "Citizen" in contemporary American English means something close to </w:t>
      </w:r>
      <w:r>
        <w:rPr>
          <w:i/>
        </w:rPr>
        <w:t>person with papers</w:t>
      </w:r>
      <w:r>
        <w:t xml:space="preserve">. In its oldest and most demanding sense, it meant something much nearer to </w:t>
      </w:r>
      <w:r>
        <w:rPr>
          <w:i/>
        </w:rPr>
        <w:t>partner in a common thing</w:t>
      </w:r>
      <w:r>
        <w:t>.</w:t>
      </w:r>
    </w:p>
    <w:p>
      <w:pPr>
        <w:spacing w:after="120"/>
        <w:ind w:firstLine="360"/>
      </w:pPr>
      <w:r>
        <w:t xml:space="preserve">The Greek </w:t>
      </w:r>
      <w:r>
        <w:rPr>
          <w:i/>
        </w:rPr>
        <w:t>polites</w:t>
      </w:r>
      <w:r>
        <w:t xml:space="preserve"> is built on the root </w:t>
      </w:r>
      <w:r>
        <w:rPr>
          <w:i/>
        </w:rPr>
        <w:t>polis</w:t>
      </w:r>
      <w:r>
        <w:t xml:space="preserve">, the self-governing city. A </w:t>
      </w:r>
      <w:r>
        <w:rPr>
          <w:i/>
        </w:rPr>
        <w:t>polites</w:t>
      </w:r>
      <w:r>
        <w:t xml:space="preserve"> was not merely someone who lived inside the walls; metics and slaves lived inside the walls, and they were not </w:t>
      </w:r>
      <w:r>
        <w:rPr>
          <w:i/>
        </w:rPr>
        <w:t>politai</w:t>
      </w:r>
      <w:r>
        <w:t xml:space="preserve">. A </w:t>
      </w:r>
      <w:r>
        <w:rPr>
          <w:i/>
        </w:rPr>
        <w:t>polites</w:t>
      </w:r>
      <w:r>
        <w:t xml:space="preserve"> was a full partner in the ruling of the city — someone who served on juries, voted in the assembly, held offices by rotation, fought in the phalanx, and inherited the founding stories of the place as his own. Aristotle, in Book III of the </w:t>
      </w:r>
      <w:r>
        <w:rPr>
          <w:i/>
        </w:rPr>
        <w:t>Politics</w:t>
      </w:r>
      <w:r>
        <w:t xml:space="preserve">, defines the citizen precisely as one who "shares in ruling and being ruled" — not a subject of rule, not merely a rights-bearer, but a participant in the reciprocal authority of a free community. The definition is relentlessly participatory. A citizen who does nothing is a citizen in name only; a citizen who is ruled without ever ruling is not yet a citizen at all. And the community itself, on Aristotle's account, is not a mere alliance of individuals for mutual advantage. It is a </w:t>
      </w:r>
      <w:r>
        <w:rPr>
          <w:i/>
        </w:rPr>
        <w:t>koinonia</w:t>
      </w:r>
      <w:r>
        <w:t xml:space="preserve">, a communion, organized around a shared conception of the human good and sustained by the friendship of its members. A </w:t>
      </w:r>
      <w:r>
        <w:rPr>
          <w:i/>
        </w:rPr>
        <w:t>polites</w:t>
      </w:r>
      <w:r>
        <w:t xml:space="preserve"> is not a customer of his polis. He is, in a deep sense, part of what the polis is.</w:t>
      </w:r>
    </w:p>
    <w:p>
      <w:pPr>
        <w:spacing w:after="120"/>
        <w:ind w:firstLine="360"/>
      </w:pPr>
      <w:r>
        <w:t xml:space="preserve">The Latin </w:t>
      </w:r>
      <w:r>
        <w:rPr>
          <w:i/>
        </w:rPr>
        <w:t>civis</w:t>
      </w:r>
      <w:r>
        <w:t xml:space="preserve"> carries the same structure but inflects it differently. The Romans were not Athenians. Their city was not a face-to-face democracy; their political imagination was shaped by the long history of the republic, by law, by contract, by the structural checks that ran between Senate and people, consul and tribune, patrician and plebeian. Cicero, in </w:t>
      </w:r>
      <w:r>
        <w:rPr>
          <w:i/>
        </w:rPr>
        <w:t>De Re Publica</w:t>
      </w:r>
      <w:r>
        <w:t xml:space="preserve">, gave the tradition its most enduring formulation. The </w:t>
      </w:r>
      <w:r>
        <w:rPr>
          <w:i/>
        </w:rPr>
        <w:t>res publica</w:t>
      </w:r>
      <w:r>
        <w:t xml:space="preserve">, he wrote, is not any gathering of human beings any way associated, but an </w:t>
      </w:r>
      <w:r>
        <w:rPr>
          <w:i/>
        </w:rPr>
        <w:t>iuris consensu et utilitatis communione sociatus</w:t>
      </w:r>
      <w:r>
        <w:t xml:space="preserve"> — an assemblage united by a common agreement about law and by a common sharing in advantage. The phrase is untranslatable in its density, but its two pillars are worth holding. First, the republic is a </w:t>
      </w:r>
      <w:r>
        <w:rPr>
          <w:i/>
        </w:rPr>
        <w:t>res</w:t>
      </w:r>
      <w:r>
        <w:t xml:space="preserve"> — a </w:t>
      </w:r>
      <w:r>
        <w:rPr>
          <w:i/>
        </w:rPr>
        <w:t>thing</w:t>
      </w:r>
      <w:r>
        <w:t xml:space="preserve">, a public thing, something that has being apart from any one of its members. Second, it is the property of a people, the </w:t>
      </w:r>
      <w:r>
        <w:rPr>
          <w:i/>
        </w:rPr>
        <w:t>populus</w:t>
      </w:r>
      <w:r>
        <w:t xml:space="preserve">, defined not as an aggregate but as a moral community constituted by its agreement about justice. A </w:t>
      </w:r>
      <w:r>
        <w:rPr>
          <w:i/>
        </w:rPr>
        <w:t>civis</w:t>
      </w:r>
      <w:r>
        <w:t xml:space="preserve"> is not just a resident of Rome. He is a co-owner of the </w:t>
      </w:r>
      <w:r>
        <w:rPr>
          <w:i/>
        </w:rPr>
        <w:t>res publica</w:t>
      </w:r>
      <w:r>
        <w:t xml:space="preserve">, with obligations to it and rights within it, and his political life is the exercise of that co-ownership. When the </w:t>
      </w:r>
      <w:r>
        <w:rPr>
          <w:i/>
        </w:rPr>
        <w:t>res publica</w:t>
      </w:r>
      <w:r>
        <w:t xml:space="preserve"> falls into the hands of a single man, as Cicero knew it was falling in his lifetime, it ceases to be a </w:t>
      </w:r>
      <w:r>
        <w:rPr>
          <w:i/>
        </w:rPr>
        <w:t>res publica</w:t>
      </w:r>
      <w:r>
        <w:t xml:space="preserve"> at all — no matter what anyone continues to call it. The vocabulary already includes a warning against its own degradation.</w:t>
      </w:r>
    </w:p>
    <w:p>
      <w:pPr>
        <w:spacing w:after="120"/>
        <w:ind w:firstLine="360"/>
      </w:pPr>
      <w:r>
        <w:t xml:space="preserve">By the time the word reaches the French Revolution, it has acquired a still more charged edge. The </w:t>
      </w:r>
      <w:r>
        <w:rPr>
          <w:i/>
        </w:rPr>
        <w:t>citoyen</w:t>
      </w:r>
      <w:r>
        <w:t xml:space="preserve"> of 1789 is not an inheritance from the past but a claim against it. To be addressed as </w:t>
      </w:r>
      <w:r>
        <w:rPr>
          <w:i/>
        </w:rPr>
        <w:t>citoyen</w:t>
      </w:r>
      <w:r>
        <w:t xml:space="preserve"> rather than </w:t>
      </w:r>
      <w:r>
        <w:rPr>
          <w:i/>
        </w:rPr>
        <w:t>monsieur</w:t>
      </w:r>
      <w:r>
        <w:t xml:space="preserve"> was to be addressed as a moral equal, a partner in the new order, a bearer of rights that could not be alienated by throne or altar. The word carried the democratic revolution inside it. And yet the revolutionaries who used it drew, often quite explicitly, on the Roman and Greek vocabulary they had read in their </w:t>
      </w:r>
      <w:r>
        <w:rPr>
          <w:i/>
        </w:rPr>
        <w:t>lycées</w:t>
      </w:r>
      <w:r>
        <w:t xml:space="preserve">: the </w:t>
      </w:r>
      <w:r>
        <w:rPr>
          <w:i/>
        </w:rPr>
        <w:t>citoyen</w:t>
      </w:r>
      <w:r>
        <w:t xml:space="preserve"> was the </w:t>
      </w:r>
      <w:r>
        <w:rPr>
          <w:i/>
        </w:rPr>
        <w:t>civis</w:t>
      </w:r>
      <w:r>
        <w:t xml:space="preserve">, the </w:t>
      </w:r>
      <w:r>
        <w:rPr>
          <w:i/>
        </w:rPr>
        <w:t>civis</w:t>
      </w:r>
      <w:r>
        <w:t xml:space="preserve"> was the </w:t>
      </w:r>
      <w:r>
        <w:rPr>
          <w:i/>
        </w:rPr>
        <w:t>polites</w:t>
      </w:r>
      <w:r>
        <w:t>, and all three were members of a self-governing people who had taken their freedom seriously enough to fight for it. The word, across the whole arc of its history, refuses the modern contrast between individual and community. To be a citizen is to be a particular kind of individual — one whose personhood is partly constituted by belonging to a free commonwealth, and whose freedom is partly the freedom to help shape what that commonwealth will become.</w:t>
      </w:r>
    </w:p>
    <w:p>
      <w:pPr>
        <w:spacing w:after="120"/>
        <w:ind w:firstLine="360"/>
      </w:pPr>
      <w:r>
        <w:t xml:space="preserve">This is not an antiquarian point. The reason the word matters is that in carrying forward its etymology we are carrying forward the weight of the oldest answer — the civic-republican answer — woven into the term itself. When a modern American hears the word </w:t>
      </w:r>
      <w:r>
        <w:rPr>
          <w:i/>
        </w:rPr>
        <w:t>citizen</w:t>
      </w:r>
      <w:r>
        <w:t>, even if he does not know any of this, some trace of it reaches him. He feels, obscurely, that a citizen is not merely a resident and not merely a voter, that the word is asking more of him than either of those pallid terms would. He is right. The word is asking more of him. It has been asking more of him for twenty-five hundred years.</w:t>
      </w:r>
    </w:p>
    <w:p>
      <w:pPr>
        <w:spacing w:after="120"/>
        <w:ind w:firstLine="360"/>
      </w:pPr>
      <w:r>
        <w:t xml:space="preserve">The modern difficulty is that the rest of our political vocabulary has been emptied of the corresponding demand. We speak of </w:t>
      </w:r>
      <w:r>
        <w:rPr>
          <w:i/>
        </w:rPr>
        <w:t>users</w:t>
      </w:r>
      <w:r>
        <w:t xml:space="preserve">, </w:t>
      </w:r>
      <w:r>
        <w:rPr>
          <w:i/>
        </w:rPr>
        <w:t>consumers</w:t>
      </w:r>
      <w:r>
        <w:t xml:space="preserve">, </w:t>
      </w:r>
      <w:r>
        <w:rPr>
          <w:i/>
        </w:rPr>
        <w:t>stakeholders</w:t>
      </w:r>
      <w:r>
        <w:t xml:space="preserve">, </w:t>
      </w:r>
      <w:r>
        <w:rPr>
          <w:i/>
        </w:rPr>
        <w:t>constituents</w:t>
      </w:r>
      <w:r>
        <w:t xml:space="preserve">, </w:t>
      </w:r>
      <w:r>
        <w:rPr>
          <w:i/>
        </w:rPr>
        <w:t>followers</w:t>
      </w:r>
      <w:r>
        <w:t xml:space="preserve">, </w:t>
      </w:r>
      <w:r>
        <w:rPr>
          <w:i/>
        </w:rPr>
        <w:t>subscribers</w:t>
      </w:r>
      <w:r>
        <w:t xml:space="preserve"> — a whole lexicon in which the political subject is constructed as recipient rather than partner. The citizen survives in this company as a ceremonial relic, invoked on Independence Day and forgotten the rest of the year. And the invocation does not save him, because a word that is not practiced does not carry the concept it names. The Roman senators continued to convene after Augustus had drained the republic of its substance. They continued to call themselves senators. It did not help them, and it did not help the republic. The office outlived the thing.</w:t>
      </w:r>
    </w:p>
    <w:p>
      <w:pPr>
        <w:jc w:val="center"/>
      </w:pPr>
      <w:r>
        <w:rPr>
          <w:sz w:val="22"/>
        </w:rPr>
        <w:t>* * *</w:t>
      </w:r>
    </w:p>
    <w:p>
      <w:pPr>
        <w:spacing w:after="120"/>
        <w:ind w:firstLine="360"/>
      </w:pPr>
      <w:r>
        <w:t xml:space="preserve">Here the central tension of this book begins to show itself. The case we have just made — that citizenship is a participatory, public, communal thing, with its roots in Aristotle and Cicero rather than in Locke and Kant — is a case that leans hard in one direction. And the direction is only half the truth we want to tell. A tradition that reveres the polis and says nothing about the individual is a tradition that has forgotten what the modern moral revolution has taught us: that every human being, before he is a citizen, is a </w:t>
      </w:r>
      <w:r>
        <w:rPr>
          <w:i/>
        </w:rPr>
        <w:t>person</w:t>
      </w:r>
      <w:r>
        <w:t xml:space="preserve">, an end in himself, whose dignity does not wait upon his political contributions and cannot be revoked by his community. The Greek polis was, among other things, a society of slaveholders. The Roman </w:t>
      </w:r>
      <w:r>
        <w:rPr>
          <w:i/>
        </w:rPr>
        <w:t>res publica</w:t>
      </w:r>
      <w:r>
        <w:t xml:space="preserve"> was a society in which the humanity of women, of non-citizens, of provincials, was systematically undercounted. The genius of the modern age — the genius of Locke and Kant and Mill and the long liberal tradition that has flowed from them — has been the insistence that the person cannot be reduced to his civic role. There is a Kantian dignity in every human being that we are not free to disregard in the name of a common good. There is a Millian liberty of conscience and of expression that no majority has the standing to extinguish. There is a Rawlsian conception of equal moral status that has become, for any decent modern polity, a floor beneath which it cannot sink.</w:t>
      </w:r>
    </w:p>
    <w:p>
      <w:pPr>
        <w:spacing w:after="120"/>
        <w:ind w:firstLine="360"/>
      </w:pPr>
      <w:r>
        <w:t xml:space="preserve">To write as though we could simply revive the classical conception of citizenship without carrying those modern achievements forward would be to write nostalgia rather than argument. It would be, in fact, to misread the classical tradition itself — because the classical conception was always tangled up with the inequalities of its time, and what we admire in it is precisely what survives the stripping away of those inequalities. What we need is not a return to the polis of free adult male property-owners but an extension of what the polis </w:t>
      </w:r>
      <w:r>
        <w:rPr>
          <w:i/>
        </w:rPr>
        <w:t>meant</w:t>
      </w:r>
      <w:r>
        <w:t xml:space="preserve"> to everyone. The ancient insight that the human being is completed through participation in a common life has to be married to the modern insight that the human being has a standing prior to any common life. Neither insight, alone, is adequate. Each, alone, produces the pathologies that the other tradition rightly fears.</w:t>
      </w:r>
    </w:p>
    <w:p>
      <w:pPr>
        <w:spacing w:after="120"/>
        <w:ind w:firstLine="360"/>
      </w:pPr>
      <w:r>
        <w:t xml:space="preserve">We approach this marriage, the two of us who are writing, from different sides. One of us instinctively begins with the individual — with the reasoning person who must not be absorbed into any mass, whose conscience must not be colonized, whose freedom to think and to disagree is the condition of every genuine political act. The other instinctively begins with the polity — with the common life in which character is formed, without which the reasoning individual is a fiction and the disagreements are tribal noise. We have spent several years arguing with each other about which beginning is the right one. We have come to the conclusion, and we will argue it through this volume, that the apparent disagreement is the book: the two halves are not rivals but necessary complements, and the tradition we will end up defending — what Richard Dagger has named </w:t>
      </w:r>
      <w:r>
        <w:rPr>
          <w:i/>
        </w:rPr>
        <w:t>republican liberalism</w:t>
      </w:r>
      <w:r>
        <w:t>, and what we will extend — is the one that holds them together.</w:t>
      </w:r>
    </w:p>
    <w:p>
      <w:pPr>
        <w:spacing w:after="120"/>
        <w:ind w:firstLine="360"/>
      </w:pPr>
      <w:r>
        <w:t xml:space="preserve">The name is unlovely but precise. </w:t>
      </w:r>
      <w:r>
        <w:rPr>
          <w:i/>
        </w:rPr>
        <w:t>Republican</w:t>
      </w:r>
      <w:r>
        <w:t xml:space="preserve"> points to the older tradition of participation, civic virtue, and liberty as non-domination — the tradition in which the citizen is a partner in a common thing. </w:t>
      </w:r>
      <w:r>
        <w:rPr>
          <w:i/>
        </w:rPr>
        <w:t>Liberal</w:t>
      </w:r>
      <w:r>
        <w:t xml:space="preserve"> points to the modern tradition of individual rights, freedom of conscience, and equal moral standing — the tradition in which the citizen is an individual whose dignity is not at the disposal of the community. The two words, held together, describe a human being who is at once a member and a self, a partner and an agent, a participant and a rights-bearer. A citizen, on this picture, is an individual </w:t>
      </w:r>
      <w:r>
        <w:rPr>
          <w:i/>
        </w:rPr>
        <w:t>who belongs</w:t>
      </w:r>
      <w:r>
        <w:t>. He belongs without ceasing to be an individual. He is an individual who does not confuse his freedom with his isolation.</w:t>
      </w:r>
    </w:p>
    <w:p>
      <w:pPr>
        <w:spacing w:after="120"/>
        <w:ind w:firstLine="360"/>
      </w:pPr>
      <w:r>
        <w:t>Stating the thesis this bluntly is already to preview what the rest of Volume I will have to do. We have to show why neither of the component traditions, on its own, can carry the weight. We have to show why the other two serious answers — the communitarian and the post-liberal — are indispensable critics of the liberal and the republican strands, and why, for all their power, they cannot be the final word either. We have to show that the marriage is philosophically possible and not just rhetorically convenient. We have to show, finally, that this is the answer most closely matched to the American tradition itself — a tradition whose distinguishing feature, from the Federalist and Anti-Federalist debates forward, has been the refusal to choose cleanly between the individual and the common thing. That is the work of the six chapters that follow.</w:t>
      </w:r>
    </w:p>
    <w:p>
      <w:pPr>
        <w:jc w:val="center"/>
      </w:pPr>
      <w:r>
        <w:rPr>
          <w:sz w:val="22"/>
        </w:rPr>
        <w:t>* * *</w:t>
      </w:r>
    </w:p>
    <w:p>
      <w:pPr>
        <w:spacing w:after="120"/>
        <w:ind w:firstLine="360"/>
      </w:pPr>
      <w:r>
        <w:t>One more commitment is worth declaring, because it will determine everything that follows. We do not intend to begin from policy, and we do not intend to begin from party. We do not intend, in this volume, to recommend a reform of campaign finance or a change to the primary system or a new media regulation. Those arguments have their place — we will make some of them in Volume III — but they do not belong at the beginning of a book like this one, and the reason is not a matter of prudence but of method. A political program that is not grounded in a clear conception of the citizen will, over time, produce outcomes the program's authors did not intend. The history of the twentieth century is in part a history of political programs whose authors had no considered answer to the oldest question, and who were therefore unable to recognize the humanity they were grinding under when their programs met reality. A movement that knows what it wants to do but cannot say what a person is in public life will eventually find itself doing things to persons that it cannot justify to anyone, including itself.</w:t>
      </w:r>
    </w:p>
    <w:p>
      <w:pPr>
        <w:spacing w:after="120"/>
        <w:ind w:firstLine="360"/>
      </w:pPr>
      <w:r>
        <w:t xml:space="preserve">So we begin, instead, with first principles. We begin by asking what a citizen </w:t>
      </w:r>
      <w:r>
        <w:rPr>
          <w:i/>
        </w:rPr>
        <w:t>is</w:t>
      </w:r>
      <w:r>
        <w:t>. We will not, in doing this, pretend to stand outside our own moral commitments; we are Americans and children of the Western tradition, writing for a readership that is largely the same, and the whole project is shot through with inheritances we could not disown if we wanted to. But we can at least try to make the commitments visible rather than smuggling them in under the cover of policy proposals. If we are right that the citizen has gone missing, then the first task is to describe the figure whose absence we are naming. Everything else — the diagnosis in Volume II, the program in Volume III — follows from that description.</w:t>
      </w:r>
    </w:p>
    <w:p>
      <w:pPr>
        <w:spacing w:after="120"/>
        <w:ind w:firstLine="360"/>
      </w:pPr>
      <w:r>
        <w:t xml:space="preserve">The chapters that come next will take the four traditions in turn. Chapter 2 will enter the republican inheritance, from Aristotle's </w:t>
      </w:r>
      <w:r>
        <w:rPr>
          <w:i/>
        </w:rPr>
        <w:t>Politics</w:t>
      </w:r>
      <w:r>
        <w:t xml:space="preserve"> through Cicero's </w:t>
      </w:r>
      <w:r>
        <w:rPr>
          <w:i/>
        </w:rPr>
        <w:t>De Re Publica</w:t>
      </w:r>
      <w:r>
        <w:t xml:space="preserve"> and Machiavelli's </w:t>
      </w:r>
      <w:r>
        <w:rPr>
          <w:i/>
        </w:rPr>
        <w:t>Discourses</w:t>
      </w:r>
      <w:r>
        <w:t xml:space="preserve"> to Arendt's space of appearance and Pettit's non-domination — the long argument that the citizen is completed by public life and that liberty consists in not being at the mercy of another's will. Chapter 3 will present the liberal revolution, from Locke and Kant through Mill and Berlin to Rawls and Fukuyama — the argument that the person precedes the polity, that rights are held against the state, and that the bracketing of substantive conceptions of the good is not an evasion but a moral achievement. Chapter 4 will present the communitarian reply, from Sandel's critique of Rawlsian neutrality through MacIntyre's </w:t>
      </w:r>
      <w:r>
        <w:rPr>
          <w:i/>
        </w:rPr>
        <w:t>After Virtue</w:t>
      </w:r>
      <w:r>
        <w:t xml:space="preserve"> and Taylor's </w:t>
      </w:r>
      <w:r>
        <w:rPr>
          <w:i/>
        </w:rPr>
        <w:t>Sources of the Self</w:t>
      </w:r>
      <w:r>
        <w:t xml:space="preserve"> — the argument that the unencumbered self of liberal theory is a philosophical fiction that, when believed, produces sociological catastrophe. Chapter 5 will take up the post-liberal turn, from Deneen through Vermeule and Ahmari and Hazony, and will engage its claim that the liberal order has succeeded in exactly the ways that matter most, and that its success is the problem. Chapter 6 will argue that the American founding debate, between the Federalists and Anti-Federalists, is the first great local version of the quarrel among all four, and that Tocqueville, Lincoln, and Dewey are the American voices in which its deepest resolutions have been glimpsed. And Chapter 7 will offer the synthesis we have named — </w:t>
      </w:r>
      <w:r>
        <w:rPr>
          <w:i/>
        </w:rPr>
        <w:t>republican liberalism</w:t>
      </w:r>
      <w:r>
        <w:t xml:space="preserve"> — in the form we intend to carry into the rest of the book.</w:t>
      </w:r>
    </w:p>
    <w:p>
      <w:pPr>
        <w:spacing w:after="120"/>
        <w:ind w:firstLine="360"/>
      </w:pPr>
      <w:r>
        <w:t xml:space="preserve">That is the shape of Volume I. It is meant to be the foundation on which the diagnosis of Volume II and the program of Volume III can stand, and it is meant to be more than preparation. A philosophical foundation that answers its question is already, in some sense, a victory. The question, to restate it one last time in the simplest form we can find, is this: </w:t>
      </w:r>
      <w:r>
        <w:rPr>
          <w:i/>
        </w:rPr>
        <w:t>what does it mean to be a person in public with other people?</w:t>
      </w:r>
      <w:r>
        <w:t xml:space="preserve"> Not what does it mean to be entertained by them, or to trade with them, or to defeat them, or to blame them, but to be </w:t>
      </w:r>
      <w:r>
        <w:rPr>
          <w:i/>
        </w:rPr>
        <w:t>with</w:t>
      </w:r>
      <w:r>
        <w:t xml:space="preserve"> them, in a common thing, under laws we are both bound by, toward ends we share because we have agreed to share them. The woman at the kitchen table knows, in her bones, that this is the question her evening has forced upon her. She has been told for most of her adult life that she does not need to answer it — that all she needs to do is consume, vote, pay, complain, and hope. She is beginning to suspect, in the silence after the closed laptop, that the telling was a lie. She is right. She is going to need a better answer, and so, all of us, are we.</w:t>
      </w:r>
    </w:p>
    <w:p>
      <w:pPr>
        <w:spacing w:after="120"/>
        <w:ind w:firstLine="360"/>
      </w:pPr>
      <w:r>
        <w:t>Let us see whether one can be found.</w:t>
      </w:r>
    </w:p>
    <w:p>
      <w:pPr>
        <w:jc w:val="center"/>
      </w:pPr>
      <w:r>
        <w:rPr>
          <w:sz w:val="22"/>
        </w:rPr>
      </w:r>
    </w:p>
    <w:p>
      <w:r>
        <w:br w:type="page"/>
      </w:r>
    </w:p>
    <w:p>
      <w:pPr>
        <w:pStyle w:val="Heading1"/>
      </w:pPr>
      <w:r>
        <w:t>Chapter 2</w:t>
      </w:r>
    </w:p>
    <w:p>
      <w:pPr>
        <w:pStyle w:val="Heading2"/>
      </w:pPr>
      <w:r>
        <w:t>The Republican Inheritance</w:t>
      </w:r>
    </w:p>
    <w:p>
      <w:pPr>
        <w:spacing w:after="120"/>
        <w:ind w:firstLine="360"/>
      </w:pPr>
      <w:r>
        <w:t xml:space="preserve">The word </w:t>
      </w:r>
      <w:r>
        <w:rPr>
          <w:i/>
        </w:rPr>
        <w:t>citizen</w:t>
      </w:r>
      <w:r>
        <w:t xml:space="preserve"> has never been a neutral word. It sounds neutral to us — bureaucratic, almost — because we meet it mostly on passport applications and jury summonses, in the language of paperwork. But its lineage is not neutral at all. </w:t>
      </w:r>
      <w:r>
        <w:rPr>
          <w:i/>
        </w:rPr>
        <w:t>Citizen</w:t>
      </w:r>
      <w:r>
        <w:t xml:space="preserve"> is a republican word. It was coined to name a particular kind of human being in a particular kind of political community, and the tradition that coined it had commitments most of its present users would be surprised to discover they have inherited. To say "I am a citizen" is, whether one knows it or not, to speak a line from a very old play. The play has many acts and many authors, and some of its scenes we rightly refuse to stage again. But modern politics in the countries that call themselves republics is written in its grammar, and a book about the disappearance of the citizen has to begin by saying what was there when the citizen was present.</w:t>
      </w:r>
    </w:p>
    <w:p>
      <w:pPr>
        <w:spacing w:after="120"/>
        <w:ind w:firstLine="360"/>
      </w:pPr>
      <w:r>
        <w:t xml:space="preserve">This chapter is that saying. It is a walk through the civic-republican tradition — the oldest continuous strand in Western political thought and the one most directly evoked by the noun on the cover of this book. We take the tradition in order, from Aristotle to the present, and we try to let each of its major voices speak in its own register before we judge. At the end we extract the tradition's core commitments, we make the strongest case we know how to make for it, and we name the dangers we think it carries. Our claim, to show our hand at the start, is not that civic republicanism is the tradition we should now revive in pure form. No serious person should want Athens back. Our claim is that the tradition named something real about what it is to be a human being in public, and that without recovering what it named, the word </w:t>
      </w:r>
      <w:r>
        <w:rPr>
          <w:i/>
        </w:rPr>
        <w:t>citizen</w:t>
      </w:r>
      <w:r>
        <w:t xml:space="preserve"> loses its weight and becomes a synonym for </w:t>
      </w:r>
      <w:r>
        <w:rPr>
          <w:i/>
        </w:rPr>
        <w:t>resident with documents</w:t>
      </w:r>
      <w:r>
        <w:t>. The disappearance of the citizen, which this whole book is about, begins with the forgetting of what the word was originally for.</w:t>
      </w:r>
    </w:p>
    <w:p>
      <w:pPr>
        <w:jc w:val="center"/>
      </w:pPr>
      <w:r>
        <w:rPr>
          <w:sz w:val="22"/>
        </w:rPr>
        <w:t>* * *</w:t>
      </w:r>
    </w:p>
    <w:p>
      <w:pPr>
        <w:spacing w:after="120"/>
        <w:ind w:firstLine="360"/>
      </w:pPr>
      <w:r>
        <w:t xml:space="preserve">The tradition has two branches, in productive argument with each other for about twenty-five centuries, worth keeping distinct at the start. The first we will call, following the conventional labels, </w:t>
      </w:r>
      <w:r>
        <w:rPr>
          <w:i/>
        </w:rPr>
        <w:t>neo-Athenian</w:t>
      </w:r>
      <w:r>
        <w:t xml:space="preserve"> or </w:t>
      </w:r>
      <w:r>
        <w:rPr>
          <w:i/>
        </w:rPr>
        <w:t>civic humanist</w:t>
      </w:r>
      <w:r>
        <w:t xml:space="preserve">. It runs from Aristotle through the Florentine humanists to Hannah Arendt, and its central claim is that direct participation in public life is not merely instrumental but intrinsically valuable — that to act and speak among equals in the open space of a political community is a fundamental human good, maybe the highest of the properly human goods, and that a life which never rises to such action is missing something private life cannot supply. The second branch we will call </w:t>
      </w:r>
      <w:r>
        <w:rPr>
          <w:i/>
        </w:rPr>
        <w:t>neo-Roman</w:t>
      </w:r>
      <w:r>
        <w:t xml:space="preserve">, after the label that Quentin Skinner and Philip Pettit have made canonical. It runs from the Roman republican writers through Machiavelli and Harrington to Pettit himself, and its central claim is subtler and in some ways more portable: that freedom consists not in the absence of interference but in the absence of </w:t>
      </w:r>
      <w:r>
        <w:rPr>
          <w:i/>
        </w:rPr>
        <w:t>domination</w:t>
      </w:r>
      <w:r>
        <w:t xml:space="preserve"> — in not living at the mercy of an arbitrary power that can, if it wishes, interfere with you, whether or not it chooses to do so on any given day. The benevolent slave-owner who lets his slave do as he pleases does not thereby make the slave free. The slave is unfree because he lives at the master's discretion, and discretion is what non-domination refuses to accept. Both branches insist that self-government is the political form in which freedom is possible; both insist that self-government requires a certain kind of citizen, formed in certain kinds of institutions. But the first branch is more heroic and the second more juridical, and modern republicans differ sharply on which emphasis to carry forward.</w:t>
      </w:r>
    </w:p>
    <w:p>
      <w:pPr>
        <w:spacing w:after="120"/>
        <w:ind w:firstLine="360"/>
      </w:pPr>
      <w:r>
        <w:t>We will carry both, because both are true. What follows is the lineage.</w:t>
      </w:r>
    </w:p>
    <w:p>
      <w:pPr>
        <w:jc w:val="center"/>
      </w:pPr>
      <w:r>
        <w:rPr>
          <w:sz w:val="22"/>
        </w:rPr>
        <w:t>* * *</w:t>
      </w:r>
    </w:p>
    <w:p>
      <w:pPr>
        <w:spacing w:after="120"/>
        <w:ind w:firstLine="360"/>
      </w:pPr>
      <w:r>
        <w:t xml:space="preserve">Aristotle is the beginning, and everything that follows is in some sense a footnote to him, often a footnote disagreeing with the text above the line. The </w:t>
      </w:r>
      <w:r>
        <w:rPr>
          <w:i/>
        </w:rPr>
        <w:t>Politics</w:t>
      </w:r>
      <w:r>
        <w:t xml:space="preserve"> opens with the claim for which Aristotle is most often quoted and most often misread — that man is by nature a political animal, </w:t>
      </w:r>
      <w:r>
        <w:rPr>
          <w:i/>
        </w:rPr>
        <w:t>zoon politikon</w:t>
      </w:r>
      <w:r>
        <w:t xml:space="preserve">. The phrase is not a sociological observation that humans like to hang around in groups. It is a metaphysical claim about what a human being is. The </w:t>
      </w:r>
      <w:r>
        <w:rPr>
          <w:i/>
        </w:rPr>
        <w:t>polis</w:t>
      </w:r>
      <w:r>
        <w:t>, for Aristotle, is the natural completion of human nature, in the sense that an acorn's completion is an oak. Outside the polis, he says in a famous passage, a man is either a beast or a god — something below the properly human or something above it, but not the thing itself. The human being comes into what it is by participating with other human beings in the shared project of governing a common life. That is the aperture through which the characteristic human capacities — reason, speech, judgment, the capacity to give an account of the good and argue about it — actually open. Alone, we cannot do what we are for.</w:t>
      </w:r>
    </w:p>
    <w:p>
      <w:pPr>
        <w:spacing w:after="120"/>
        <w:ind w:firstLine="360"/>
      </w:pPr>
      <w:r>
        <w:t>This is a large claim, and a modern reader has to resist two opposite temptations. The first is to dismiss it as quaint because it assumes a political community that no longer exists, rested on slavery and on the exclusion of women, and operated at a scale we cannot reproduce. The second is to embrace it uncritically as nostalgia, as though one could reconstitute the Athenian assembly with a Zoom account and a civics pamphlet. Aristotle deserves neither treatment. What we should take from him is the structural insight: human flourishing is not a private matter; it has a public face; and the public face is not an optional decoration on the private good but an ingredient of it. If you cannot act in public with equals, something in you does not get to grow. That claim is separable from fifth-century Greek institutions. It survives them.</w:t>
      </w:r>
    </w:p>
    <w:p>
      <w:pPr>
        <w:spacing w:after="120"/>
        <w:ind w:firstLine="360"/>
      </w:pPr>
      <w:r>
        <w:t xml:space="preserve">Aristotle's second contribution is his account of virtue. A virtue, for him, is not a feeling and not a moral sentiment but a </w:t>
      </w:r>
      <w:r>
        <w:rPr>
          <w:i/>
        </w:rPr>
        <w:t>disposition</w:t>
      </w:r>
      <w:r>
        <w:t xml:space="preserve"> — a stable, habituated way of responding to the world, acquired over time through repeated practice in an environment that rewards the right responses and punishes the wrong ones. You become just by doing just things in a community that knows the difference. You become courageous by doing courageous things among people who recognize courage. The virtues are not downloaded; they are formed, and formation is a social process, carried out in institutions — the household, the school, the army, the assembly. Take away the institutions of formation and you do not get an unformed but innocent human being. You get a human being formed by whatever default environment remains, which is unlikely to produce the dispositions a self-governing community requires. This is a claim whose force the twentieth century made painfully concrete and the twenty-first has done nothing to refute. The virtues have to be cultivated, and cultivation has conditions, and the conditions can be destroyed.</w:t>
      </w:r>
    </w:p>
    <w:p>
      <w:pPr>
        <w:spacing w:after="120"/>
        <w:ind w:firstLine="360"/>
      </w:pPr>
      <w:r>
        <w:t xml:space="preserve">There is a third Aristotelian contribution, mentioned less often but as important as the other two. </w:t>
      </w:r>
      <w:r>
        <w:rPr>
          <w:i/>
        </w:rPr>
        <w:t>Politics</w:t>
      </w:r>
      <w:r>
        <w:t>, he says, is the master science — not in the sense that it gives orders to the other sciences, but in the sense that it sets the ends within which the others operate. Medicine is for health; rhetoric is for persuasion; economics is for household management; but what is health for, and what is persuasion for, and what is a well-managed household for? Only a political community can answer. The question of the good human life is a political question, because it is the question of what a community is trying to sustain. The idea that politics is just one domain among many, or an unfortunate distraction from the real business of private flourishing, would have seemed to Aristotle a category error. We mention this because the book we are writing is, in a sense, a book about the damage done when this hierarchy is inverted.</w:t>
      </w:r>
    </w:p>
    <w:p>
      <w:pPr>
        <w:jc w:val="center"/>
      </w:pPr>
      <w:r>
        <w:rPr>
          <w:sz w:val="22"/>
        </w:rPr>
        <w:t>* * *</w:t>
      </w:r>
    </w:p>
    <w:p>
      <w:pPr>
        <w:spacing w:after="120"/>
        <w:ind w:firstLine="360"/>
      </w:pPr>
      <w:r>
        <w:t xml:space="preserve">Cicero is the bridge. If Aristotle is the ancestor of every subsequent argument about virtue and the polis, Cicero is the ancestor of every subsequent Western argument about law, office, and the public thing. His enormous achievement, extended across the </w:t>
      </w:r>
      <w:r>
        <w:rPr>
          <w:i/>
        </w:rPr>
        <w:t>De Re Publica</w:t>
      </w:r>
      <w:r>
        <w:t xml:space="preserve">, the </w:t>
      </w:r>
      <w:r>
        <w:rPr>
          <w:i/>
        </w:rPr>
        <w:t>De Legibus</w:t>
      </w:r>
      <w:r>
        <w:t xml:space="preserve">, and the </w:t>
      </w:r>
      <w:r>
        <w:rPr>
          <w:i/>
        </w:rPr>
        <w:t>De Officiis</w:t>
      </w:r>
      <w:r>
        <w:t xml:space="preserve">, was to translate the Greek inheritance into a Roman vocabulary of law and institutions — and, in so doing, to put the republican tradition into a form that could survive the transition from the city-state to the large, legally organized polity. His formula, in one of the most consequential sentences in the history of political thought, defines the </w:t>
      </w:r>
      <w:r>
        <w:rPr>
          <w:i/>
        </w:rPr>
        <w:t>res publica</w:t>
      </w:r>
      <w:r>
        <w:t xml:space="preserve"> as a partnership — </w:t>
      </w:r>
      <w:r>
        <w:rPr>
          <w:i/>
        </w:rPr>
        <w:t>res populi</w:t>
      </w:r>
      <w:r>
        <w:t xml:space="preserve">, the thing of the people — bound together not by common blood or common place but by common agreement about right and by shared interest. A republic, for Cicero, is not a nation in the ethnic sense and not a multitude in the statistical sense. It is a </w:t>
      </w:r>
      <w:r>
        <w:rPr>
          <w:i/>
        </w:rPr>
        <w:t>populus</w:t>
      </w:r>
      <w:r>
        <w:t xml:space="preserve"> — a people constituted by its agreement to live under law and to pursue its good in common.</w:t>
      </w:r>
    </w:p>
    <w:p>
      <w:pPr>
        <w:spacing w:after="120"/>
        <w:ind w:firstLine="360"/>
      </w:pPr>
      <w:r>
        <w:t xml:space="preserve">Several things follow from this definition that the tradition would never let go of. First, the republic is an artifact of </w:t>
      </w:r>
      <w:r>
        <w:rPr>
          <w:i/>
        </w:rPr>
        <w:t>justice</w:t>
      </w:r>
      <w:r>
        <w:t xml:space="preserve">. A regime that does not rest on a shared commitment to right is not merely a bad republic but not a republic at all; Cicero is willing to follow the logic to the point of denying, against the tyrant, that the tyrant's state is a state in the proper sense. Second, the republic is a </w:t>
      </w:r>
      <w:r>
        <w:rPr>
          <w:i/>
        </w:rPr>
        <w:t>partnership</w:t>
      </w:r>
      <w:r>
        <w:t xml:space="preserve"> — </w:t>
      </w:r>
      <w:r>
        <w:rPr>
          <w:i/>
        </w:rPr>
        <w:t>societas</w:t>
      </w:r>
      <w:r>
        <w:t xml:space="preserve">, a term that carries legal and almost commercial weight. To be a citizen is to be a partner in a joint undertaking whose burdens are shared and whose benefits are enjoyed as of right rather than doled out as charity. Third, the republic is held together by </w:t>
      </w:r>
      <w:r>
        <w:rPr>
          <w:i/>
        </w:rPr>
        <w:t>institutions</w:t>
      </w:r>
      <w:r>
        <w:t xml:space="preserve"> — law, office, custom, religion — more than by personal virtue alone. Cicero was a practicing politician, and he knew that no community could be sustained on private virtue unsupported by institutional scaffolding. That is why the Roman contribution to the republican tradition, over and above the Greek, is the contribution of </w:t>
      </w:r>
      <w:r>
        <w:rPr>
          <w:i/>
        </w:rPr>
        <w:t>constitutionalism</w:t>
      </w:r>
      <w:r>
        <w:t xml:space="preserve"> in the deep sense: the idea that the public thing is held in place by a structure of offices and laws, checked against one another, rotating in the hands of citizens who serve for a time and then return to private life.</w:t>
      </w:r>
    </w:p>
    <w:p>
      <w:pPr>
        <w:spacing w:after="120"/>
        <w:ind w:firstLine="360"/>
      </w:pPr>
      <w:r>
        <w:t>The American founders read Cicero as closely as they read any pagan writer. They absorbed the vocabulary and they absorbed the architecture. If Aristotle gives us the anthropology of the citizen — what a citizen is — Cicero gives us the institutional grammar: what a republic looks like from the inside, what offices it fills, what it demands of those who hold them, how it names the public thing it is trying to preserve.</w:t>
      </w:r>
    </w:p>
    <w:p>
      <w:pPr>
        <w:jc w:val="center"/>
      </w:pPr>
      <w:r>
        <w:rPr>
          <w:sz w:val="22"/>
        </w:rPr>
        <w:t>* * *</w:t>
      </w:r>
    </w:p>
    <w:p>
      <w:pPr>
        <w:spacing w:after="120"/>
        <w:ind w:firstLine="360"/>
      </w:pPr>
      <w:r>
        <w:t xml:space="preserve">Machiavelli is the figure most distorted by his reputation, and the recovery of the republican Machiavelli — the author of the </w:t>
      </w:r>
      <w:r>
        <w:rPr>
          <w:i/>
        </w:rPr>
        <w:t>Discourses on Livy</w:t>
      </w:r>
      <w:r>
        <w:t xml:space="preserve"> rather than the author of </w:t>
      </w:r>
      <w:r>
        <w:rPr>
          <w:i/>
        </w:rPr>
        <w:t>The Prince</w:t>
      </w:r>
      <w:r>
        <w:t xml:space="preserve"> — is one of the genuine scholarly achievements of the last half-century. What the </w:t>
      </w:r>
      <w:r>
        <w:rPr>
          <w:i/>
        </w:rPr>
        <w:t>Discourses</w:t>
      </w:r>
      <w:r>
        <w:t xml:space="preserve"> give us is not the cynical advisor to tyrants of popular caricature but a passionate partisan of free cities, a close reader of the Roman republic, and the thinker who adds to the Ciceronian inheritance a set of claims that the tradition had not yet fully articulated and that would prove enormously consequential.</w:t>
      </w:r>
    </w:p>
    <w:p>
      <w:pPr>
        <w:spacing w:after="120"/>
        <w:ind w:firstLine="360"/>
      </w:pPr>
      <w:r>
        <w:t>Three claims stand out. The first is that a free city requires armed citizens. Machiavelli was obsessed with this, partly because of his experience watching Italian city-states hire mercenaries and pay the price, and partly because of what he took from his reading of Rome. A people that will not defend itself cannot remain free, because it places its freedom in the hands of someone else, and that someone else will sooner or later discover that he has the power to take the freedom away. There is a modern reading of this point — the gun-rights reading — that is neither wrong nor sufficient. Machiavelli's deeper claim is about civic muscle in a more general sense: a republic of citizens who have delegated to specialists every demanding public function, from fighting to deliberating to governing, has already lost the thing it was trying to preserve. Freedom is not a commodity that one can buy from professionals.</w:t>
      </w:r>
    </w:p>
    <w:p>
      <w:pPr>
        <w:spacing w:after="120"/>
        <w:ind w:firstLine="360"/>
      </w:pPr>
      <w:r>
        <w:t xml:space="preserve">The second claim is that republics survive by </w:t>
      </w:r>
      <w:r>
        <w:rPr>
          <w:i/>
        </w:rPr>
        <w:t>institutions that channel conflict</w:t>
      </w:r>
      <w:r>
        <w:t xml:space="preserve">, not by institutions that suppress it. This is Machiavelli at his most modern. The Roman republic, he insists, grew strong not in spite of its social conflicts — patrician against plebeian, Senate against tribunate — but because of them, because those conflicts were contained within legal and institutional forms that turned them into productive contests rather than civil wars. A polity that tries to eliminate faction eliminates the energy that makes self-government possible. A polity that lets faction run without institutional channels destroys itself. The republican art is the art of designing the channels — of building the assemblies and courts and offices in which disagreement becomes deliberation rather than violence. Madison will echo this exactly in </w:t>
      </w:r>
      <w:r>
        <w:rPr>
          <w:i/>
        </w:rPr>
        <w:t>Federalist</w:t>
      </w:r>
      <w:r>
        <w:t xml:space="preserve"> 10 and 51, and anyone who has read the </w:t>
      </w:r>
      <w:r>
        <w:rPr>
          <w:i/>
        </w:rPr>
        <w:t>Discourses</w:t>
      </w:r>
      <w:r>
        <w:t xml:space="preserve"> will recognize the family resemblance.</w:t>
      </w:r>
    </w:p>
    <w:p>
      <w:pPr>
        <w:spacing w:after="120"/>
        <w:ind w:firstLine="360"/>
      </w:pPr>
      <w:r>
        <w:t xml:space="preserve">The third claim, the one that troubles most modern readers, is that republics require </w:t>
      </w:r>
      <w:r>
        <w:rPr>
          <w:i/>
        </w:rPr>
        <w:t>public virtue</w:t>
      </w:r>
      <w:r>
        <w:t xml:space="preserve"> — </w:t>
      </w:r>
      <w:r>
        <w:rPr>
          <w:i/>
        </w:rPr>
        <w:t>virtù</w:t>
      </w:r>
      <w:r>
        <w:t xml:space="preserve">, in Machiavelli's untranslatable term — and that when a citizenry ceases to have it, the game is over. Virtue here is not the moralistic feeling the word now conjures. It is closer to civic muscle: the disposition to prefer the common good to private advantage when the two conflict, to stand up for one's institutions, to do one's share in the joint work of the city. The classical concept of </w:t>
      </w:r>
      <w:r>
        <w:rPr>
          <w:i/>
        </w:rPr>
        <w:t>corruption</w:t>
      </w:r>
      <w:r>
        <w:t>, which the tradition carries forward into the eighteenth century and beyond, refers not primarily to graft — though it includes graft — but to the loss of this disposition. A corrupt citizenry is not one whose politicians take bribes. It is one that has stopped being willing to do its part. Once that has happened, no constitutional mechanism can save the city, because constitutional mechanisms are operated by citizens, and corrupt citizens will operate even good mechanisms badly.</w:t>
      </w:r>
    </w:p>
    <w:p>
      <w:pPr>
        <w:spacing w:after="120"/>
        <w:ind w:firstLine="360"/>
      </w:pPr>
      <w:r>
        <w:t>One does not have to sign every Machiavellian claim to see that this vocabulary — armed citizens, institutional channels for conflict, the disease of corruption as the loss of public-spiritedness — has been the operating vocabulary of every subsequent republican argument up to our own moment.</w:t>
      </w:r>
    </w:p>
    <w:p>
      <w:pPr>
        <w:jc w:val="center"/>
      </w:pPr>
      <w:r>
        <w:rPr>
          <w:sz w:val="22"/>
        </w:rPr>
        <w:t>* * *</w:t>
      </w:r>
    </w:p>
    <w:p>
      <w:pPr>
        <w:spacing w:after="120"/>
        <w:ind w:firstLine="360"/>
      </w:pPr>
      <w:r>
        <w:t xml:space="preserve">James Harrington, writing in 1656 in the wake of the English civil wars, matters less for the particular institutions he proposed than for the structural argument he made. His </w:t>
      </w:r>
      <w:r>
        <w:rPr>
          <w:i/>
        </w:rPr>
        <w:t>Commonwealth of Oceana</w:t>
      </w:r>
      <w:r>
        <w:t xml:space="preserve"> is the first modern work to argue, with full philosophical seriousness, that the distribution of </w:t>
      </w:r>
      <w:r>
        <w:rPr>
          <w:i/>
        </w:rPr>
        <w:t>property</w:t>
      </w:r>
      <w:r>
        <w:t xml:space="preserve"> is the foundation of the distribution of </w:t>
      </w:r>
      <w:r>
        <w:rPr>
          <w:i/>
        </w:rPr>
        <w:t>power</w:t>
      </w:r>
      <w:r>
        <w:t>, and that no constitution can be stable that is not fitted to the property structure of the society under it. A republic of free citizens, Harrington argued, requires a broad distribution of property — above all, of land — because citizens who do not control the means of their own subsistence are structurally dependent on those who do, and dependent men cannot be free in the republican sense. Give one man enough land to buy the bread of all the others, and you have already given him the power to command them, regardless of what the written constitution says.</w:t>
      </w:r>
    </w:p>
    <w:p>
      <w:pPr>
        <w:spacing w:after="120"/>
        <w:ind w:firstLine="360"/>
      </w:pPr>
      <w:r>
        <w:t>This is a proto-modern argument, and its influence on the American founders was enormous. Thomas Jefferson's obsession with the yeoman farmer and the homestead, John Adams's writings on the necessity of a middling sort of landowner, the whole Jeffersonian suspicion of great concentrations of wealth — these are not agricultural nostalgia. They are Harrington, domesticated for a new continent. The argument also gives the tradition a handle for thinking about economic unfreedom in a way that liberal rights-talk, with its focus on formal non-interference, often struggles to grip. If the structural distribution of property determines whether citizens are dependent or independent, then the question of who owns what is a republican question of the first rank, not a separable economic question that politics addresses only at the margins. We will come back to this in the context of Pettit, and again in the context of Sandel and Ahmari. The point for now is that the republican tradition, from Harrington forward, has never had the luxury of treating economic organization as external to the question of political freedom.</w:t>
      </w:r>
    </w:p>
    <w:p>
      <w:pPr>
        <w:jc w:val="center"/>
      </w:pPr>
      <w:r>
        <w:rPr>
          <w:sz w:val="22"/>
        </w:rPr>
        <w:t>* * *</w:t>
      </w:r>
    </w:p>
    <w:p>
      <w:pPr>
        <w:spacing w:after="120"/>
        <w:ind w:firstLine="360"/>
      </w:pPr>
      <w:r>
        <w:t xml:space="preserve">Rousseau is the figure we have to handle honestly, because he is the figure the tradition's critics most often hold up as the proof that the whole enterprise slides into tyranny. The charge is that Rousseau's concept of the </w:t>
      </w:r>
      <w:r>
        <w:rPr>
          <w:i/>
        </w:rPr>
        <w:t>general will</w:t>
      </w:r>
      <w:r>
        <w:t xml:space="preserve"> — the will of the people as a moral body, distinct from the aggregated wills of the individuals who compose it — opens the door to the claim that people must be "forced to be free," that a political authority speaking in the name of the general will can override any particular will that disagrees with it, and that this is the road to the terror. Eric Hoffer and a long tradition of cold-war liberals read Rousseau this way. The reading is not baseless.</w:t>
      </w:r>
    </w:p>
    <w:p>
      <w:pPr>
        <w:spacing w:after="120"/>
        <w:ind w:firstLine="360"/>
      </w:pPr>
      <w:r>
        <w:t xml:space="preserve">But Rousseau deserves better than the caricature. What he was trying to articulate, in the </w:t>
      </w:r>
      <w:r>
        <w:rPr>
          <w:i/>
        </w:rPr>
        <w:t>Social Contract</w:t>
      </w:r>
      <w:r>
        <w:t xml:space="preserve"> and more fully in the later political writings, is a problem that no republican thinker can evade: how can a people be genuinely self-governing without either collapsing into a sum of private interests (in which case the "public" is a fiction) or empowering some part of itself to speak for the whole (in which case the self-government is fraudulent)? The general will is his answer, and whatever one thinks of the answer, the question is real. A republic whose politics is only the arithmetic of private preferences is not a republic at all; a republic in which some faction claims to speak for the public against the public is a tyranny in republican drag. Rousseau is trying to locate, between these two failures, the conceptual space in which a people can genuinely will something in common that is not reducible to what its individual members happened to want when the survey was taken.</w:t>
      </w:r>
    </w:p>
    <w:p>
      <w:pPr>
        <w:spacing w:after="120"/>
        <w:ind w:firstLine="360"/>
      </w:pPr>
      <w:r>
        <w:t>We think this problem is real, we think Rousseau's solution contains dangers the tradition must guard against, and we think the best response is to keep the problem alive while rejecting the formulation that "the people" can be represented so completely by any institution that dissent from that institution becomes dissent from the people itself. The liberal revolution, which we turn to next chapter, will insist on protecting the dissenter against exactly that kind of claim, and it will be right to do so. Rousseau at his best — in the concern with civic religion, in the insistence that citizens must be formed to their freedom, in the refusal to settle for a politics that is only the management of private appetites — belongs in the republican line. Rousseau at his worst belongs in the warning signs the line has to read.</w:t>
      </w:r>
    </w:p>
    <w:p>
      <w:pPr>
        <w:jc w:val="center"/>
      </w:pPr>
      <w:r>
        <w:rPr>
          <w:sz w:val="22"/>
        </w:rPr>
        <w:t>* * *</w:t>
      </w:r>
    </w:p>
    <w:p>
      <w:pPr>
        <w:spacing w:after="120"/>
        <w:ind w:firstLine="360"/>
      </w:pPr>
      <w:r>
        <w:t xml:space="preserve">Tocqueville is the figure through whom the tradition meets America directly, and if there is one text in the republican lineage that every reader of this book should spend a month with, it is the </w:t>
      </w:r>
      <w:r>
        <w:rPr>
          <w:i/>
        </w:rPr>
        <w:t>Democracy in America</w:t>
      </w:r>
      <w:r>
        <w:t xml:space="preserve"> — the two volumes, slowly, in a good translation, with the attention one would give to a long poem. What Tocqueville saw in the young United States in 1831 was a republican society operating at a scale that no classical republican had thought possible, and operating by means that no classical republican had theorized. He saw it with astonishment and with a certain measured alarm, and his book is still the fullest account we have of what a working civic culture looks like from the inside.</w:t>
      </w:r>
    </w:p>
    <w:p>
      <w:pPr>
        <w:spacing w:after="120"/>
        <w:ind w:firstLine="360"/>
      </w:pPr>
      <w:r>
        <w:t xml:space="preserve">The claim most often quoted from Tocqueville — that the Americans of his time were constantly forming </w:t>
      </w:r>
      <w:r>
        <w:rPr>
          <w:i/>
        </w:rPr>
        <w:t>associations</w:t>
      </w:r>
      <w:r>
        <w:t xml:space="preserve"> for every imaginable public purpose, from building roads to founding schools to promoting temperance — is the claim most central to his republican argument. Voluntary associations, he wrote, are the "schools of self-government." They are the institutions in which the habits of democratic citizenship are actually formed, because they are the institutions in which ordinary people acquire the skills of meeting, proposing, disagreeing, deciding, and acting together. A democracy that consists only of a relationship between isolated individuals and a centralized state has, Tocqueville thought, no mechanism for producing the citizens it requires. The associations are the mechanism. Without them, even good constitutional forms become empty. With them, even imperfect forms can become schools in which a people practices the arts a free people has to have.</w:t>
      </w:r>
    </w:p>
    <w:p>
      <w:pPr>
        <w:spacing w:after="120"/>
        <w:ind w:firstLine="360"/>
      </w:pPr>
      <w:r>
        <w:t xml:space="preserve">Tocqueville also gives the tradition two warnings whose relevance to our moment is almost painful. The first is the </w:t>
      </w:r>
      <w:r>
        <w:rPr>
          <w:i/>
        </w:rPr>
        <w:t>tyranny of the majority</w:t>
      </w:r>
      <w:r>
        <w:t xml:space="preserve">, which he distinguishes carefully from the tyranny of a despot. A majority that has made up its mind, and that controls not only the ballot box but the schools and the newspapers and the pulpits and the manners of the country, can crush dissent more thoroughly than any king, because there is nowhere outside its reach to stand. The second warning is </w:t>
      </w:r>
      <w:r>
        <w:rPr>
          <w:i/>
        </w:rPr>
        <w:t>soft despotism</w:t>
      </w:r>
      <w:r>
        <w:t xml:space="preserve"> — his name for the future he thought democracy was drifting toward. A soft despotism does not oppress its subjects; it infantilizes them, taking over one by one the functions of self-government in exchange for comfort and security, until the people it rules is a flock of well-tended animals that has forgotten what it would mean to govern itself. Tocqueville thought the remedies for both dangers were the same: robust associational life, local self-government, a healthy civil religion, and the cultivation in the citizenry of the kind of pride that refuses to be administered.</w:t>
      </w:r>
    </w:p>
    <w:p>
      <w:pPr>
        <w:spacing w:after="120"/>
        <w:ind w:firstLine="360"/>
      </w:pPr>
      <w:r>
        <w:t>We quote Tocqueville so often in this book because we believe he was right about what he saw and because we believe the dynamic he feared is the one we now inhabit.</w:t>
      </w:r>
    </w:p>
    <w:p>
      <w:pPr>
        <w:jc w:val="center"/>
      </w:pPr>
      <w:r>
        <w:rPr>
          <w:sz w:val="22"/>
        </w:rPr>
        <w:t>* * *</w:t>
      </w:r>
    </w:p>
    <w:p>
      <w:pPr>
        <w:spacing w:after="120"/>
        <w:ind w:firstLine="360"/>
      </w:pPr>
      <w:r>
        <w:t xml:space="preserve">Hannah Arendt carries the tradition across the twentieth century's darkest passage, and she does it with a force and originality that makes every subsequent civic republican either explicitly her student or unconsciously her debtor. Two of her books matter most for this chapter. </w:t>
      </w:r>
      <w:r>
        <w:rPr>
          <w:i/>
        </w:rPr>
        <w:t>The Human Condition</w:t>
      </w:r>
      <w:r>
        <w:t xml:space="preserve">, published in 1958, is the philosophical anthropology of politics that the tradition had not previously received at this level of rigor. </w:t>
      </w:r>
      <w:r>
        <w:rPr>
          <w:i/>
        </w:rPr>
        <w:t>On Revolution</w:t>
      </w:r>
      <w:r>
        <w:t>, published in 1963, is her reading of the American founding as the closest a modern polity has come to recovering the republican possibility.</w:t>
      </w:r>
    </w:p>
    <w:p>
      <w:pPr>
        <w:spacing w:after="120"/>
        <w:ind w:firstLine="360"/>
      </w:pPr>
      <w:r>
        <w:t xml:space="preserve">Arendt's distinctive contribution is her account of </w:t>
      </w:r>
      <w:r>
        <w:rPr>
          <w:i/>
        </w:rPr>
        <w:t>action</w:t>
      </w:r>
      <w:r>
        <w:t xml:space="preserve"> — a term she uses with great precision. Action, for Arendt, is what human beings do when they speak and deed in the open space of a political community of equals, initiating something that was not there before, taking responsibility in public for what they do, and being seen by others who are free to agree or disagree. Action is categorically different from </w:t>
      </w:r>
      <w:r>
        <w:rPr>
          <w:i/>
        </w:rPr>
        <w:t>labor</w:t>
      </w:r>
      <w:r>
        <w:t xml:space="preserve">, the activity that sustains biological life, and from </w:t>
      </w:r>
      <w:r>
        <w:rPr>
          <w:i/>
        </w:rPr>
        <w:t>work</w:t>
      </w:r>
      <w:r>
        <w:t xml:space="preserve">, the activity that makes durable things. Labor and work have their own dignity, but they are not the specifically political activities, and a human life that contains only labor and work — even a very prosperous life so composed — is a life that has not yet entered the distinctively public dimension. To act is to appear, to take up a place in what Arendt calls the </w:t>
      </w:r>
      <w:r>
        <w:rPr>
          <w:i/>
        </w:rPr>
        <w:t>space of appearance</w:t>
      </w:r>
      <w:r>
        <w:t>, the common world in which human beings are visible to one another as agents rather than merely as bodies or as functionaries.</w:t>
      </w:r>
    </w:p>
    <w:p>
      <w:pPr>
        <w:spacing w:after="120"/>
        <w:ind w:firstLine="360"/>
      </w:pPr>
      <w:r>
        <w:t xml:space="preserve">This sounds abstract until one notices that Arendt's analysis of totalitarianism, which was the intellectual project of her life, rests on it directly. What totalitarian movements destroy, she argued, is exactly the public space in which action is possible. They destroy it by destroying the plurality — the simultaneous presence of many different persons with their many different perspectives — that the public space requires. They replace plurality with ideology, which gives every citizen the same "correct" perspective, and they replace action with conformity, which performs agreement rather than initiating anything. The lonely, atomized individuals she describes in </w:t>
      </w:r>
      <w:r>
        <w:rPr>
          <w:i/>
        </w:rPr>
        <w:t>The Origins of Totalitarianism</w:t>
      </w:r>
      <w:r>
        <w:t xml:space="preserve"> — the ones susceptible to the movement because they have no world of their own — are lonely in a quite specific sense: they have lost access to the space in which action is possible, because the associations and institutions that maintained it have been destroyed. The movement offers them a fraudulent public in exchange for the real one they have lost, and they take the offer because they have no other.</w:t>
      </w:r>
    </w:p>
    <w:p>
      <w:pPr>
        <w:spacing w:after="120"/>
        <w:ind w:firstLine="360"/>
      </w:pPr>
      <w:r>
        <w:t>This is the deepest version of the claim that structures our whole book. The atomized individual and the mass movement are one phenomenon. The mass movement is what happens when the public space has been hollowed out and a counterfeit offered in its place. To restore the citizen is therefore to restore the public space — the genuine one, in which plurality is real and action is possible — and this is not a job for individual heroes but for institutions and associations, for the slow work of rebuilding the molds within which public life occurs.</w:t>
      </w:r>
    </w:p>
    <w:p>
      <w:pPr>
        <w:jc w:val="center"/>
      </w:pPr>
      <w:r>
        <w:rPr>
          <w:sz w:val="22"/>
        </w:rPr>
        <w:t>* * *</w:t>
      </w:r>
    </w:p>
    <w:p>
      <w:pPr>
        <w:spacing w:after="120"/>
        <w:ind w:firstLine="360"/>
      </w:pPr>
      <w:r>
        <w:t xml:space="preserve">Philip Pettit, writing at the end of the twentieth century, gives the tradition its sharpest modern formulation, and his central concept — </w:t>
      </w:r>
      <w:r>
        <w:rPr>
          <w:i/>
        </w:rPr>
        <w:t>liberty as non-domination</w:t>
      </w:r>
      <w:r>
        <w:t xml:space="preserve"> — is the one we are going to carry forward most explicitly into the rest of this book. Pettit's 1997 </w:t>
      </w:r>
      <w:r>
        <w:rPr>
          <w:i/>
        </w:rPr>
        <w:t>Republicanism</w:t>
      </w:r>
      <w:r>
        <w:t xml:space="preserve"> and his 2012 </w:t>
      </w:r>
      <w:r>
        <w:rPr>
          <w:i/>
        </w:rPr>
        <w:t>On the People's Terms</w:t>
      </w:r>
      <w:r>
        <w:t xml:space="preserve"> are the canonical sources, and their argument deserves to be laid out carefully, because it corrects a mistake in the standard liberal account of freedom that has real consequences for how we think about the unfreedoms of our own moment.</w:t>
      </w:r>
    </w:p>
    <w:p>
      <w:pPr>
        <w:spacing w:after="120"/>
        <w:ind w:firstLine="360"/>
      </w:pPr>
      <w:r>
        <w:t xml:space="preserve">Isaiah Berlin, in his famous 1958 essay "Two Concepts of Liberty," divided the family of freedoms into two: </w:t>
      </w:r>
      <w:r>
        <w:rPr>
          <w:i/>
        </w:rPr>
        <w:t>negative</w:t>
      </w:r>
      <w:r>
        <w:t xml:space="preserve"> liberty, the absence of interference by others, and </w:t>
      </w:r>
      <w:r>
        <w:rPr>
          <w:i/>
        </w:rPr>
        <w:t>positive</w:t>
      </w:r>
      <w:r>
        <w:t xml:space="preserve"> liberty, the presence of the conditions that enable one to govern oneself. The distinction has dominated Anglophone political theory for two generations, and Berlin used it, among other things, to warn against the positive-liberty tradition's tendency to slide into the tyranny that claims to be forcing people to be free. Pettit's move is to insist that there is a third concept Berlin missed, and that it is the one the republican tradition had always been about. Freedom, on the republican account, is neither merely the absence of interference nor the possession of the capacities for self-rule. It is the absence of </w:t>
      </w:r>
      <w:r>
        <w:rPr>
          <w:i/>
        </w:rPr>
        <w:t>domination</w:t>
      </w:r>
      <w:r>
        <w:t xml:space="preserve"> — the condition of not living at the mercy of another agent's arbitrary power.</w:t>
      </w:r>
    </w:p>
    <w:p>
      <w:pPr>
        <w:spacing w:after="120"/>
        <w:ind w:firstLine="360"/>
      </w:pPr>
      <w:r>
        <w:t>The difference matters, and Pettit illustrates it with an image the tradition had used for centuries. Consider a slave with a benevolent master. The master chooses never to interfere with what the slave does. He is kind, inattentive, or on holiday. By the negative-liberty standard, the slave is free: there is no interference. By the republican standard, the slave is emphatically unfree, and obviously so, because his non-interference is a gift the master can withdraw at any time. He lives in the shadow of another person's will. He must shape himself, cultivate deference, avoid offense, read the master's moods — all the behaviors of the unfree — precisely because the master's forbearance is contingent and could end. A freedom that depends on the good graces of a power one cannot check is not freedom but permission.</w:t>
      </w:r>
    </w:p>
    <w:p>
      <w:pPr>
        <w:spacing w:after="120"/>
        <w:ind w:firstLine="360"/>
      </w:pPr>
      <w:r>
        <w:t>This concept changes what one can see when one looks at the modern world. A debtor who owes more than he can pay is not free in the republican sense, even if his creditor chooses to be lenient, because his creditor can at any moment choose otherwise. A worker whose employer can fire him at will for any reason or none, in a labor market where the next employer has the same power, is not free in the republican sense, even if his current boss is decent. A user of a digital platform whose terms can be changed unilaterally, whose account can be suspended without appeal, and whose livelihood depends on the platform's continuing willingness to host him is not free in the republican sense. Each of these figures lives at the discretion of a power he cannot check, and the tradition classifies each as dominated. Non-domination names a real unfreedom that the negative-liberty tradition often struggles to see.</w:t>
      </w:r>
    </w:p>
    <w:p>
      <w:pPr>
        <w:spacing w:after="120"/>
        <w:ind w:firstLine="360"/>
      </w:pPr>
      <w:r>
        <w:t>The policy implication is not that these forms of economic life should be abolished but that the republican standard adds a dimension to our assessment of them. A free society is one in which citizens stand, as much as politics can manage, on ground that is not owed them at someone else's pleasure — one in which power, private as well as public, is checked by institutions that make arbitrary interference impossible or costly. This is not a new demand. It is the oldest republican demand, now articulated for a world in which domination comes as often from an algorithm or a balance sheet as from a prince.</w:t>
      </w:r>
    </w:p>
    <w:p>
      <w:pPr>
        <w:jc w:val="center"/>
      </w:pPr>
      <w:r>
        <w:rPr>
          <w:sz w:val="22"/>
        </w:rPr>
        <w:t>* * *</w:t>
      </w:r>
    </w:p>
    <w:p>
      <w:pPr>
        <w:spacing w:after="120"/>
        <w:ind w:firstLine="360"/>
      </w:pPr>
      <w:r>
        <w:t xml:space="preserve">Michael Sandel's </w:t>
      </w:r>
      <w:r>
        <w:rPr>
          <w:i/>
        </w:rPr>
        <w:t>Democracy's Discontent</w:t>
      </w:r>
      <w:r>
        <w:t xml:space="preserve">, published in 1996 and expanded in 2022, is the book that put the civic-republican diagnosis in the hands of a wide American audience, and it is the contemporary book closest in spirit to the one we are writing. Sandel's central historical claim is that the American political tradition, through most of its history, was not merely liberal in the modern rights-procedural sense but civic-republican in a substantive sense — concerned with the formation of citizens, with the dispersal of economic power, with the cultivation of self-governing habits in ordinary life — and that American public philosophy, over the course of the twentieth century, quietly abandoned the civic-republican side of its inheritance in favor of what he calls the </w:t>
      </w:r>
      <w:r>
        <w:rPr>
          <w:i/>
        </w:rPr>
        <w:t>procedural republic</w:t>
      </w:r>
      <w:r>
        <w:t>. The procedural republic understands its task as the neutral umpire of citizens' freely chosen ends; it brackets questions about the good life, about virtue, about what kind of people a polity needs; it confines itself to rights and procedures, and it hopes that everything else will take care of itself.</w:t>
      </w:r>
    </w:p>
    <w:p>
      <w:pPr>
        <w:spacing w:after="120"/>
        <w:ind w:firstLine="360"/>
      </w:pPr>
      <w:r>
        <w:t xml:space="preserve">Sandel's argument is that everything else did not take care of itself. A polity that brackets every substantive question about the good discovers that its citizens are left without a shared language for the things that matter most to them, and that into the vacuum rush ideologies — market fundamentalism, identity tribalism, technocratic expertise — that are not in any serious sense neutral, but that present themselves as such because the political language of the good has been abandoned. Sandel's later book </w:t>
      </w:r>
      <w:r>
        <w:rPr>
          <w:i/>
        </w:rPr>
        <w:t>The Tyranny of Merit</w:t>
      </w:r>
      <w:r>
        <w:t xml:space="preserve"> extends the argument into the meritocratic regime that has come to dominate elite politics, and it makes the case that this regime's inability to speak honestly about dignity, contribution, and the common good is a direct cause of the populism now rising against it. We think Sandel is substantially right, and Volume II of this book will develop several strands of his analysis at length. For now, what we want to register is that his diagnosis is a civic-republican diagnosis — it rests on the tradition we are sketching in this chapter — and that the recovery he recommends is a recovery of exactly the inheritance we are trying to make visible.</w:t>
      </w:r>
    </w:p>
    <w:p>
      <w:pPr>
        <w:spacing w:after="120"/>
        <w:ind w:firstLine="360"/>
      </w:pPr>
      <w:r>
        <w:t xml:space="preserve">Alongside Sandel, two contemporary theorists have done the synthesizing work that makes the tradition usable in present-day terms. Iseult Honohan's </w:t>
      </w:r>
      <w:r>
        <w:rPr>
          <w:i/>
        </w:rPr>
        <w:t>Civic Republicanism</w:t>
      </w:r>
      <w:r>
        <w:t xml:space="preserve">, published in 2002, is the clearest one-volume statement of republicanism as a live political philosophy, distinguished from both liberalism and communitarianism. Richard Dagger's </w:t>
      </w:r>
      <w:r>
        <w:rPr>
          <w:i/>
        </w:rPr>
        <w:t>Civic Virtues</w:t>
      </w:r>
      <w:r>
        <w:t xml:space="preserve">, published in 1997, gave us the phrase </w:t>
      </w:r>
      <w:r>
        <w:rPr>
          <w:i/>
        </w:rPr>
        <w:t>republican liberalism</w:t>
      </w:r>
      <w:r>
        <w:t xml:space="preserve"> which we have borrowed, with some modification, to describe our own position. Dagger's project was to show that the best version of the civic-republican tradition and the best version of the liberal tradition can be reconciled — that one does not have to choose between rights against the state and participation in the state, that the autonomous individual and the engaged citizen can be, and must be, the same person. That is our thesis too, and we acknowledge the debt openly.</w:t>
      </w:r>
    </w:p>
    <w:p>
      <w:pPr>
        <w:jc w:val="center"/>
      </w:pPr>
      <w:r>
        <w:rPr>
          <w:sz w:val="22"/>
        </w:rPr>
        <w:t>* * *</w:t>
      </w:r>
    </w:p>
    <w:p>
      <w:pPr>
        <w:spacing w:after="120"/>
        <w:ind w:firstLine="360"/>
      </w:pPr>
      <w:r>
        <w:t>If one reads this lineage carefully, a cluster of commitments emerges that constitutes the tradition's core, distinct from any particular thinker's particular emphasis. Six of them are worth naming.</w:t>
      </w:r>
    </w:p>
    <w:p>
      <w:pPr>
        <w:spacing w:after="120"/>
        <w:ind w:firstLine="360"/>
      </w:pPr>
      <w:r>
        <w:t xml:space="preserve">The first is </w:t>
      </w:r>
      <w:r>
        <w:rPr>
          <w:i/>
        </w:rPr>
        <w:t>liberty as non-domination</w:t>
      </w:r>
      <w:r>
        <w:t>, in the Pettit formulation: freedom is the condition of not living at the mercy of an arbitrary power, and a free society is one whose institutions secure this condition for all its citizens. This is the tradition's master concept of freedom, distinct from the negative-liberty concept of the absence of interference and from the positive-liberty concept of self-realization, and it is the concept that gives republicanism its analytical edge on questions of economic and social power that other traditions often struggle to grip.</w:t>
      </w:r>
    </w:p>
    <w:p>
      <w:pPr>
        <w:spacing w:after="120"/>
        <w:ind w:firstLine="360"/>
      </w:pPr>
      <w:r>
        <w:t xml:space="preserve">The second is the </w:t>
      </w:r>
      <w:r>
        <w:rPr>
          <w:i/>
        </w:rPr>
        <w:t>rule of law</w:t>
      </w:r>
      <w:r>
        <w:t>, in the full Ciceronian sense: that a republic is constituted by its laws rather than by the will of any person or faction, that the laws bind officials as well as subjects, and that the path to every legitimate political end runs through lawful institutions rather than around them. The rule of law is the institutional form of non-domination; a society in which law itself is the discretionary instrument of whoever holds power is a society in which no one is secure against arbitrary interference.</w:t>
      </w:r>
    </w:p>
    <w:p>
      <w:pPr>
        <w:spacing w:after="120"/>
        <w:ind w:firstLine="360"/>
      </w:pPr>
      <w:r>
        <w:t xml:space="preserve">The third is </w:t>
      </w:r>
      <w:r>
        <w:rPr>
          <w:i/>
        </w:rPr>
        <w:t>anti-corruption</w:t>
      </w:r>
      <w:r>
        <w:t>, in the classical sense. Corruption here is not graft, though it includes graft. It is the loss of public-spiritedness — the disposition in a citizenry to prefer private advantage to the common good, to let the public thing deteriorate because tending to it is someone else's problem, to treat political office as a private asset rather than a shared trust. A corrupt citizenry cannot be saved by good institutions, because institutions are operated by citizens. This is the tradition's explanation for why it cares so much about virtue: without it, the rest collapses.</w:t>
      </w:r>
    </w:p>
    <w:p>
      <w:pPr>
        <w:spacing w:after="120"/>
        <w:ind w:firstLine="360"/>
      </w:pPr>
      <w:r>
        <w:t xml:space="preserve">The fourth is </w:t>
      </w:r>
      <w:r>
        <w:rPr>
          <w:i/>
        </w:rPr>
        <w:t>mixed government</w:t>
      </w:r>
      <w:r>
        <w:t xml:space="preserve"> — the idea, running from Polybius through the American founders, that stable free government requires the institutional balancing of different principles, interests, and orders against one another, so that no single faction can capture the whole. The principle is older than any particular constitutional form, and it underwrites everything from the Roman Senate's relation to the tribunes to the American separation of powers.</w:t>
      </w:r>
    </w:p>
    <w:p>
      <w:pPr>
        <w:spacing w:after="120"/>
        <w:ind w:firstLine="360"/>
      </w:pPr>
      <w:r>
        <w:t xml:space="preserve">The fifth is </w:t>
      </w:r>
      <w:r>
        <w:rPr>
          <w:i/>
        </w:rPr>
        <w:t>civic virtue</w:t>
      </w:r>
      <w:r>
        <w:t>, understood as a disposition rather than a moralistic feeling. The virtues the tradition prizes — courage, justice, prudence, public-spiritedness, the willingness to serve and the willingness to listen — are habits formed in institutions and practiced in action. They are not private moral achievements. They are the operating equipment of the citizen, and they are cultivated in the associations, offices, and daily practices of a working republic.</w:t>
      </w:r>
    </w:p>
    <w:p>
      <w:pPr>
        <w:spacing w:after="120"/>
        <w:ind w:firstLine="360"/>
      </w:pPr>
      <w:r>
        <w:t xml:space="preserve">The sixth is </w:t>
      </w:r>
      <w:r>
        <w:rPr>
          <w:i/>
        </w:rPr>
        <w:t>popular sovereignty</w:t>
      </w:r>
      <w:r>
        <w:t>, understood not as the raw rule of a numerical majority but as the commitment that the political community is the people's own, constituted by its members, answerable to them, and legitimate only insofar as it tracks their genuine common interest. The tradition has always struggled with how to institutionalize this commitment without sliding either into the tyranny of the majority or into the fiction that some elite speaks for the people against the people. The struggle is perpetual and the commitment does not lapse with it.</w:t>
      </w:r>
    </w:p>
    <w:p>
      <w:pPr>
        <w:spacing w:after="120"/>
        <w:ind w:firstLine="360"/>
      </w:pPr>
      <w:r>
        <w:t xml:space="preserve">These six commitments, taken together, are what it means to speak the word </w:t>
      </w:r>
      <w:r>
        <w:rPr>
          <w:i/>
        </w:rPr>
        <w:t>citizen</w:t>
      </w:r>
      <w:r>
        <w:t xml:space="preserve"> in the republican key.</w:t>
      </w:r>
    </w:p>
    <w:p>
      <w:pPr>
        <w:jc w:val="center"/>
      </w:pPr>
      <w:r>
        <w:rPr>
          <w:sz w:val="22"/>
        </w:rPr>
        <w:t>* * *</w:t>
      </w:r>
    </w:p>
    <w:p>
      <w:pPr>
        <w:spacing w:after="120"/>
        <w:ind w:firstLine="360"/>
      </w:pPr>
      <w:r>
        <w:t>It is time to make, before we criticize the tradition, the strongest case we know how to make for it. Here is that case.</w:t>
      </w:r>
    </w:p>
    <w:p>
      <w:pPr>
        <w:spacing w:after="120"/>
        <w:ind w:firstLine="360"/>
      </w:pPr>
      <w:r>
        <w:t xml:space="preserve">The liberal account of freedom, on its own, cannot explain why the benevolent master's slave is unfree. The liberal, holding the negative-liberty concept, has to say either that the slave </w:t>
      </w:r>
      <w:r>
        <w:rPr>
          <w:i/>
        </w:rPr>
        <w:t>is</w:t>
      </w:r>
      <w:r>
        <w:t xml:space="preserve"> free, because there is no interference, which is absurd on its face, or that the slave is free in the negative sense but lacks something else we also care about, which is a retreat rather than an answer. The republican does not have to dodge. The slave is unfree because he lives at another's discretion, and discretion is itself a form of unfreedom. This is not a marginal case. It is the structural form of unfreedom, and it recurs wherever one agent's well-being depends on another agent's arbitrary choice. The republican diagnosis, once seen, is hard to unsee, and it illuminates a vast terrain of modern life — the precarious employee, the indebted household, the tenant in an unregulated market, the small-town resident dependent on a single employer, the citizen of a company town, the platform creator whose audience is borrowed — that the liberal framework tends to represent as a collection of private choices freely made. Sometimes they are that. Sometimes they are dominations dressed as contracts.</w:t>
      </w:r>
    </w:p>
    <w:p>
      <w:pPr>
        <w:spacing w:after="120"/>
        <w:ind w:firstLine="360"/>
      </w:pPr>
      <w:r>
        <w:t>The tradition also names something the other traditions often miss: that freedom has a public face. A human being who is formally unmolested but cannot appear in public as an agent, cannot take part in the deliberations that shape the world she lives in, cannot see herself reflected in the institutions that govern her, is not simply a private person enjoying her private liberties. She is a diminished version of a human being, and her diminishment is political. The tradition does not accept the modern bargain in which public life is outsourced to specialists and the citizen is reduced to a consumer of political services, because it does not accept that such a reduction leaves the citizen intact. Something essential is lost in the outsourcing, and the tradition insists on saying so.</w:t>
      </w:r>
    </w:p>
    <w:p>
      <w:pPr>
        <w:spacing w:after="120"/>
        <w:ind w:firstLine="360"/>
      </w:pPr>
      <w:r>
        <w:t xml:space="preserve">Finally, the tradition is right that the individual and the community are not the opposed terms of a zero-sum contest. The citizen, as the republican tradition understood the word, is an individual </w:t>
      </w:r>
      <w:r>
        <w:rPr>
          <w:i/>
        </w:rPr>
        <w:t>and</w:t>
      </w:r>
      <w:r>
        <w:t xml:space="preserve"> a member, and the membership is constitutive of the individuality rather than in competition with it. The person who belongs to a functioning public world is a larger person than the person who does not. This is the core republican claim, and we think it is true. It is the claim that makes the word </w:t>
      </w:r>
      <w:r>
        <w:rPr>
          <w:i/>
        </w:rPr>
        <w:t>citizen</w:t>
      </w:r>
      <w:r>
        <w:t xml:space="preserve"> mean something that neither the word </w:t>
      </w:r>
      <w:r>
        <w:rPr>
          <w:i/>
        </w:rPr>
        <w:t>individual</w:t>
      </w:r>
      <w:r>
        <w:t xml:space="preserve"> nor the word </w:t>
      </w:r>
      <w:r>
        <w:rPr>
          <w:i/>
        </w:rPr>
        <w:t>subject</w:t>
      </w:r>
      <w:r>
        <w:t xml:space="preserve"> can mean on its own.</w:t>
      </w:r>
    </w:p>
    <w:p>
      <w:pPr>
        <w:jc w:val="center"/>
      </w:pPr>
      <w:r>
        <w:rPr>
          <w:sz w:val="22"/>
        </w:rPr>
        <w:t>* * *</w:t>
      </w:r>
    </w:p>
    <w:p>
      <w:pPr>
        <w:spacing w:after="120"/>
        <w:ind w:firstLine="360"/>
      </w:pPr>
      <w:r>
        <w:t>Having made the case, we owe the reader the dangers. A full critique of civic republicanism belongs to the chapters on the liberal revolution and on the post-liberal turn, where the tradition meets its most serious modern challenges. But three hazards are worth flagging here, because they are internal to the tradition and a reader ought to see them now.</w:t>
      </w:r>
    </w:p>
    <w:p>
      <w:pPr>
        <w:spacing w:after="120"/>
        <w:ind w:firstLine="360"/>
      </w:pPr>
      <w:r>
        <w:t xml:space="preserve">The first is the slide into </w:t>
      </w:r>
      <w:r>
        <w:rPr>
          <w:i/>
        </w:rPr>
        <w:t>authoritarian communitarianism</w:t>
      </w:r>
      <w:r>
        <w:t>. A tradition that insists on the primacy of the public good, on the formation of citizens by institutions, and on the dispositional requirements of a self-governing people is always one short step from the claim that the polity should use its power to form its citizens in the right way, by force if necessary. Some republican voices have taken that step, and the revolutionary career of the Rousseauian tradition is the cautionary tale. The danger is real, and the liberal insistence on rights against the polity — which we take up in the next chapter — is the necessary corrective. A republicanism that forgets this corrective is not a republicanism worth reviving.</w:t>
      </w:r>
    </w:p>
    <w:p>
      <w:pPr>
        <w:spacing w:after="120"/>
        <w:ind w:firstLine="360"/>
      </w:pPr>
      <w:r>
        <w:t xml:space="preserve">The second is the </w:t>
      </w:r>
      <w:r>
        <w:rPr>
          <w:i/>
        </w:rPr>
        <w:t>exclusion of the non-citizen</w:t>
      </w:r>
      <w:r>
        <w:t xml:space="preserve">. Historical republicanism has almost always been the republicanism of </w:t>
      </w:r>
      <w:r>
        <w:rPr>
          <w:i/>
        </w:rPr>
        <w:t>some</w:t>
      </w:r>
      <w:r>
        <w:t xml:space="preserve"> among the inhabitants of a territory, and the "some" has usually been defined by criteria we now rightly reject — sex, property, religion, race. The Athenian citizen was a male property-holder in a society sustained by slaves. The Roman citizen was a category defined against a much larger category of non-citizens and foreigners within the empire. Even the American republican tradition, which expanded the category more broadly than its predecessors, did so slowly and against fierce resistance, and the full extension of citizenship to all adult inhabitants is barely a human lifetime old. The tradition's critics are correct that the old citizenship was built on exclusions, and a revival of the tradition has to be a revival </w:t>
      </w:r>
      <w:r>
        <w:rPr>
          <w:i/>
        </w:rPr>
        <w:t>without</w:t>
      </w:r>
      <w:r>
        <w:t xml:space="preserve"> those exclusions — which means the revival is not, strictly, a revival but a completion.</w:t>
      </w:r>
    </w:p>
    <w:p>
      <w:pPr>
        <w:spacing w:after="120"/>
        <w:ind w:firstLine="360"/>
      </w:pPr>
      <w:r>
        <w:t xml:space="preserve">The third is </w:t>
      </w:r>
      <w:r>
        <w:rPr>
          <w:i/>
        </w:rPr>
        <w:t>nostalgia</w:t>
      </w:r>
      <w:r>
        <w:t>, the deepest hazard of a tradition this old. A writer who loves the polis can easily find himself in the posture of mourning a world that was built on inequalities he does not want back and operated at scales that cannot be reproduced. Nostalgia is a comfortable posture, because it relieves the nostalgic of the harder task of translating the tradition's insights into a form usable in present conditions. We have tried, in this chapter, to resist the nostalgia while preserving the insights. Whether we have succeeded the reader will judge; our conviction is that the insights are portable, and that a republican tradition with its exclusions stripped, its scales rethought, and its vocabulary retranslated is still the tradition most capable of naming what has been lost.</w:t>
      </w:r>
    </w:p>
    <w:p>
      <w:pPr>
        <w:jc w:val="center"/>
      </w:pPr>
      <w:r>
        <w:rPr>
          <w:sz w:val="22"/>
        </w:rPr>
        <w:t>* * *</w:t>
      </w:r>
    </w:p>
    <w:p>
      <w:pPr>
        <w:spacing w:after="120"/>
        <w:ind w:firstLine="360"/>
      </w:pPr>
      <w:r>
        <w:t>The last task of this chapter is to point ahead. The civic-republican inheritance, taken alone, is not sufficient for the modern citizen, and we do not want to be read as saying it is. The tradition we have just walked through has a blind spot, and the blind spot is serious.</w:t>
      </w:r>
    </w:p>
    <w:p>
      <w:pPr>
        <w:spacing w:after="120"/>
        <w:ind w:firstLine="360"/>
      </w:pPr>
      <w:r>
        <w:t xml:space="preserve">The blind spot is that classical republicanism never developed a worked-out theory of </w:t>
      </w:r>
      <w:r>
        <w:rPr>
          <w:i/>
        </w:rPr>
        <w:t>individual rights against the political community</w:t>
      </w:r>
      <w:r>
        <w:t xml:space="preserve">. It could describe, with great subtlety, the conditions under which a citizen participates freely in the common life of the polis. It could specify the virtues a citizen must have and the institutions that form them. It could articulate non-domination as the structure of free life among equals. What it could not quite do — not in Aristotle, not in Cicero, not even, for different reasons, in Rousseau or in the earlier American republicans — was say clearly what the polity </w:t>
      </w:r>
      <w:r>
        <w:rPr>
          <w:i/>
        </w:rPr>
        <w:t>may not do to its members</w:t>
      </w:r>
      <w:r>
        <w:t>, no matter how general the will that commanded it, no matter how virtuous the citizenry that endorsed it, no matter how pressing the common good that seemed to require it. The tradition treated the well-formed citizen as someone whose good would largely align with the good of the polity, and it did not build, into its vocabulary, a strong fence around the individual that the polity could not cross.</w:t>
      </w:r>
    </w:p>
    <w:p>
      <w:pPr>
        <w:spacing w:after="120"/>
        <w:ind w:firstLine="360"/>
      </w:pPr>
      <w:r>
        <w:t xml:space="preserve">The liberal revolution, which we take up in the next chapter, is the story of that fence being built. Its great names — Locke, Kant, Mill, Berlin, Rawls — are the names of a philosophical tradition whose central achievement was the articulation of rights that are held </w:t>
      </w:r>
      <w:r>
        <w:rPr>
          <w:i/>
        </w:rPr>
        <w:t>against</w:t>
      </w:r>
      <w:r>
        <w:t xml:space="preserve"> the state, of zones of conscience and choice that no political community may legitimately invade, of a conception of the person as an end in himself who cannot be sacrificed to the good of the whole, no matter how good the whole. This is moral progress, and we are going to say so in just those terms. A recovered civic republicanism without the liberal fence is a republicanism that can, in principle, crush its dissidents in the name of the people; history is full of examples. We do not want that recovery.</w:t>
      </w:r>
    </w:p>
    <w:p>
      <w:pPr>
        <w:spacing w:after="120"/>
        <w:ind w:firstLine="360"/>
      </w:pPr>
      <w:r>
        <w:t>But the liberal revolution came with its own blind spot, which is the opposite of the republican one. In putting the fence around the individual, it too often forgot that the individual, fenced in from the polity, is not yet a citizen — that a world in which rights are secure but no one has any particular reason to participate in the public life of the community is a world in which the citizen, in the republican sense, has already begun to disappear. The liberal tradition, at its best, knew this; at its worst, it forgot it, and its forgetting is one of the things that has produced our present trouble. The work of the rest of Volume I is to hold the two traditions together — to honor what each saw, to name what each missed, and to argue that a responsible politics in our century requires both.</w:t>
      </w:r>
    </w:p>
    <w:p>
      <w:pPr>
        <w:spacing w:after="120"/>
        <w:ind w:firstLine="360"/>
      </w:pPr>
      <w:r>
        <w:t xml:space="preserve">For now, we have done what this chapter set out to do. We have walked through the republican inheritance, from Aristotle's polis to Pettit's non-domination, and we have tried to show why the word </w:t>
      </w:r>
      <w:r>
        <w:rPr>
          <w:i/>
        </w:rPr>
        <w:t>citizen</w:t>
      </w:r>
      <w:r>
        <w:t xml:space="preserve"> carries a weight that no mere modern usage can dissolve. The word comes with a history. The history comes with commitments. A person who wants to claim the word honestly — and the argument of this book is that we must — has to know the weight she is picking up. Now we turn to the liberal revolution, which both challenged the inheritance and completed it, and which a serious contemporary civic republicanism cannot afford to refuse.</w:t>
      </w:r>
    </w:p>
    <w:p>
      <w:pPr>
        <w:jc w:val="center"/>
      </w:pPr>
      <w:r>
        <w:rPr>
          <w:sz w:val="22"/>
        </w:rPr>
      </w:r>
    </w:p>
    <w:p>
      <w:r>
        <w:br w:type="page"/>
      </w:r>
    </w:p>
    <w:p>
      <w:pPr>
        <w:pStyle w:val="Heading1"/>
      </w:pPr>
      <w:r>
        <w:t>Chapter 3</w:t>
      </w:r>
    </w:p>
    <w:p>
      <w:pPr>
        <w:pStyle w:val="Heading2"/>
      </w:pPr>
      <w:r>
        <w:t>The Liberal Revolution</w:t>
      </w:r>
    </w:p>
    <w:p>
      <w:pPr>
        <w:spacing w:after="120"/>
        <w:ind w:firstLine="360"/>
      </w:pPr>
      <w:r>
        <w:t>The tradition we walked through in the preceding chapter is the oldest continuous strand of political thinking the West has produced. It begins with a polis that precedes the person, an Athens and a Rome in which the citizen is a role completed by participation rather than a right exercised against intrusion, and it carries that assumption, through every mutation of language and circumstance, from Aristotle to Arendt. The tradition we turn to now is, by comparison, startlingly new. It is no older than the seventeenth century. The oldest of its canonical texts was published within living memory of Shakespeare. And yet this tradition — the liberal revolution, the revolution of rights — has done something the republican tradition did not do and perhaps could not have done. It has reversed the ancient presumption. It has insisted that the person precedes the polity, that political authority is answerable to each individual it binds, and that the purpose of a government is not to complete us but to leave us the space in which to complete ourselves.</w:t>
      </w:r>
    </w:p>
    <w:p>
      <w:pPr>
        <w:spacing w:after="120"/>
        <w:ind w:firstLine="360"/>
      </w:pPr>
      <w:r>
        <w:t>That reversal is the moral center of modern political life. It is what stands behind the phrases that even people who have never read a page of Locke or Kant or Mill can recite from memory: that governments are instituted among men, that they derive their just powers from the consent of the governed, that every person is endowed with inalienable rights, that no one may be deprived of life, liberty, or property without due process of law. These phrases are so deeply lodged in the American vocabulary that it is easy to miss how strange and specific they are. No ancient Greek wrote them. No Roman would have signed them. No medieval chancery would have drafted them. They are the signature of a particular philosophical revolution whose premises we have so thoroughly internalized that we mistake them for common sense, and it is worth the effort of de-familiarization to see what they actually claim.</w:t>
      </w:r>
    </w:p>
    <w:p>
      <w:pPr>
        <w:spacing w:after="120"/>
        <w:ind w:firstLine="360"/>
      </w:pPr>
      <w:r>
        <w:t>The central liberal move is stated in a sentence. The individual is prior to the political community. Rights are not granted by the state; they are held against it. The purpose of political order is to secure those rights so that persons may pursue their own conception of the good. Every other commitment of the tradition — consent, constitutionalism, toleration, the rule of law, due process, the division of powers, the protection of conscience, the protection of property, the protection of speech — follows from that starting point. One begins with the person, not with the regime. One asks what the regime must do, and what it must not do, to be compatible with the dignity of the person. Political authority requires justification to each individual it binds, and the individual who cannot be given such a justification is being wronged, not governed.</w:t>
      </w:r>
    </w:p>
    <w:p>
      <w:pPr>
        <w:spacing w:after="120"/>
        <w:ind w:firstLine="360"/>
      </w:pPr>
      <w:r>
        <w:t>This is what we mean, in the pages that follow, by the liberal revolution. It is the tradition that asks, for the first time in the history of political thought, the question that now seems to us so obvious as to hardly need asking: what right does any political power have to bind any particular person? It is also the tradition — and this is the deeper point — that supplies an answer under which most of the readers of this book have lived every day of their lives without having to think about it. The liberal revolution is not an ideology we chose. It is the atmosphere we breathe.</w:t>
      </w:r>
    </w:p>
    <w:p>
      <w:pPr>
        <w:jc w:val="center"/>
      </w:pPr>
      <w:r>
        <w:rPr>
          <w:sz w:val="22"/>
        </w:rPr>
        <w:t>* * *</w:t>
      </w:r>
    </w:p>
    <w:p>
      <w:pPr>
        <w:spacing w:after="120"/>
        <w:ind w:firstLine="360"/>
      </w:pPr>
      <w:r>
        <w:t>Its first serious breath was Locke's.</w:t>
      </w:r>
    </w:p>
    <w:p>
      <w:pPr>
        <w:spacing w:after="120"/>
        <w:ind w:firstLine="360"/>
      </w:pPr>
      <w:r>
        <w:t xml:space="preserve">John Locke, writing the </w:t>
      </w:r>
      <w:r>
        <w:rPr>
          <w:i/>
        </w:rPr>
        <w:t>Second Treatise of Government</w:t>
      </w:r>
      <w:r>
        <w:t xml:space="preserve"> in the shadow of the English Civil War and publishing it in 1689 as the Glorious Revolution was being justified after the fact, did what no political theorist before him had quite done. He began his argument not with the polity, and not with God's ordination of kings, but with an imagined condition in which there was no political order at all — the state of nature — and asked what rights a human being would possess in such a condition. His answer was the sentence the American revolutionaries would paraphrase a century later: every person has a natural right to life, liberty, and property. These rights are not conferred by governments, because they exist prior to the existence of any government. They are, in Locke's idiom, the endowment of a creator, but the political implication is one an atheist could sign: the individual is the bearer of rights before any king is the bearer of a crown.</w:t>
      </w:r>
    </w:p>
    <w:p>
      <w:pPr>
        <w:spacing w:after="120"/>
        <w:ind w:firstLine="360"/>
      </w:pPr>
      <w:r>
        <w:t>Government, on Locke's view, is therefore an instrument. It exists to secure the rights its subjects already possess, because the inconveniences of the state of nature — the partiality of private judgment, the inadequacy of private force — make a common public power necessary for the protection of rights that existed before the common power did. But this instrumental framing has a radical consequence. If government exists to secure rights, then a government that fails to secure them, or, worse, one that violates them, has forfeited its warrant. It becomes what Locke calls a tyranny, and a tyranny may be resisted. The right of revolution — the right of a people to throw off a government that has turned against the purposes for which it was instituted — is written directly into the Lockean argument. It is the sentence Jefferson lifted nearly word-for-word. It is the sentence that made every subsequent revolt against arbitrary power in the Atlantic world legible as a Lockean claim.</w:t>
      </w:r>
    </w:p>
    <w:p>
      <w:pPr>
        <w:spacing w:after="120"/>
        <w:ind w:firstLine="360"/>
      </w:pPr>
      <w:r>
        <w:t>The Locke who matters to us is not the Locke of the seventeenth-century disputes about consent and tacit consent, property and the mixing of labor, the Hobbes-Locke-Rousseau triangle that undergraduates are asked to draw on examinations. The Locke who matters is the one who performed the conceptual inversion: the one for whom political authority stands accused until it has given an account of itself, and for whom the accuser is the ordinary person whose life and liberty and property are at stake. That inversion is what the American framers inherited. It is what the Declaration performs in paragraph after paragraph — an indictment of a specific king measured against a standard older than he is. And it is what every bill of rights, every constitution, every human rights declaration the liberal West has produced since 1689 has quietly repeated. The individual has rights. The state must respect them. The state that does not respect them has failed at the only job for which a state exists.</w:t>
      </w:r>
    </w:p>
    <w:p>
      <w:pPr>
        <w:jc w:val="center"/>
      </w:pPr>
      <w:r>
        <w:rPr>
          <w:sz w:val="22"/>
        </w:rPr>
        <w:t>* * *</w:t>
      </w:r>
    </w:p>
    <w:p>
      <w:pPr>
        <w:spacing w:after="120"/>
        <w:ind w:firstLine="360"/>
      </w:pPr>
      <w:r>
        <w:t>Adam Smith is the figure the tradition has, almost without noticing, mutilated. He is remembered as the prophet of the invisible hand, the apostle of self-interest, the economist who proved that greed is good. He wrote no such thing. The flattening of Smith is what happens when a thinker becomes more useful as a slogan than as an author, and we mean, in this chapter, to resist the flattening, because the real Smith is one of the indispensable figures in the liberal tradition and one whose recovery is essential to any serious account of it.</w:t>
      </w:r>
    </w:p>
    <w:p>
      <w:pPr>
        <w:spacing w:after="120"/>
        <w:ind w:firstLine="360"/>
      </w:pPr>
      <w:r>
        <w:t xml:space="preserve">Smith wrote two books. The one everyone has heard of is </w:t>
      </w:r>
      <w:r>
        <w:rPr>
          <w:i/>
        </w:rPr>
        <w:t>An Inquiry into the Nature and Causes of the Wealth of Nations</w:t>
      </w:r>
      <w:r>
        <w:t xml:space="preserve">, published in 1776, the year of the American Declaration. The one hardly anyone outside the academy has read is </w:t>
      </w:r>
      <w:r>
        <w:rPr>
          <w:i/>
        </w:rPr>
        <w:t>The Theory of Moral Sentiments</w:t>
      </w:r>
      <w:r>
        <w:t>, published seventeen years earlier, which Smith revised and expanded throughout his life and which he considered his chief work. The two books are halves of a single argument, and the argument is nothing like the caricature. Commercial society, Smith said, is possible only because human beings are moral animals before they are economic ones. The market functions because the people in it possess certain dispositions — sympathy, prudence, justice — that are formed in the ordinary moral life of families, neighborhoods, and trades and that cannot be generated by the market itself. A society of pure self-interest would not produce prosperity. It would produce the kind of systematic cheating and violence that makes prosperity impossible. The butcher and the baker whose self-interest Smith famously invokes are not amoral optimizers. They are tradesmen embedded in a dense local fabric of trust, reputation, and conscience, without which their self-interest would have nothing to work on.</w:t>
      </w:r>
    </w:p>
    <w:p>
      <w:pPr>
        <w:spacing w:after="120"/>
        <w:ind w:firstLine="360"/>
      </w:pPr>
      <w:r>
        <w:t>The Smith who matters to this book is the Smith for whom freedom and decency are linked at their roots. Commercial society is to be defended, in his argument, because it enlarges the sphere within which ordinary people can pursue ordinary lives without being at the mercy of arbitrary lords, but it is to be defended only so long as the moral culture that makes it possible is maintained. When Smith warned, in both books, that the division of labor could degrade the workers who staffed it — reducing them to routines so narrow that the characteristic virtues of a free citizen could no longer develop — he was stating, in the eighteenth century, the problem the twentieth century would rediscover in the language of alienation. The flattening that turned Smith into a cheerleader for laissez-faire was performed against the grain of his own text. The real Smith is a moralist who thought commerce was compatible with human dignity under specific conditions, not a mystic who thought commerce generated dignity as a byproduct.</w:t>
      </w:r>
    </w:p>
    <w:p>
      <w:pPr>
        <w:spacing w:after="120"/>
        <w:ind w:firstLine="360"/>
      </w:pPr>
      <w:r>
        <w:t>We will have reason, in later chapters, to return to the consequences of the flattening. The post-liberal critics of liberalism, when they indict the commercial reduction of freedom, are often indicting a Smith that Smith would not have recognized. It is important, at this stage, to name the thinker who is actually there in the tradition. He is one of the most morally serious figures liberalism ever produced, and treating him as a caricature disarms one of the tradition's best defenders.</w:t>
      </w:r>
    </w:p>
    <w:p>
      <w:pPr>
        <w:jc w:val="center"/>
      </w:pPr>
      <w:r>
        <w:rPr>
          <w:sz w:val="22"/>
        </w:rPr>
        <w:t>* * *</w:t>
      </w:r>
    </w:p>
    <w:p>
      <w:pPr>
        <w:spacing w:after="120"/>
        <w:ind w:firstLine="360"/>
      </w:pPr>
      <w:r>
        <w:t>If Locke supplied the political move and Smith supplied the economic one, Kant supplied the philosophical depth the tradition required to survive its own critics. Immanuel Kant, writing in Königsberg in the last third of the eighteenth century, asked what it would mean to treat every person as the bearer of a dignity that could not be traded away, and he gave an answer so austere and so demanding that every subsequent argument about human rights has lived in its shadow.</w:t>
      </w:r>
    </w:p>
    <w:p>
      <w:pPr>
        <w:spacing w:after="120"/>
        <w:ind w:firstLine="360"/>
      </w:pPr>
      <w:r>
        <w:t xml:space="preserve">The formulation that matters for our purposes is what Kant called the second formulation of the categorical imperative: "So act that you treat humanity, whether in your own person or in the person of any other, always at the same time as an end and never merely as a means." The sentence is easy to misread as a prohibition on using other people, which is not what Kant meant. We use other people constantly, in every transaction and every cooperation, and the sentence does not forbid this. What it forbids is treating them </w:t>
      </w:r>
      <w:r>
        <w:rPr>
          <w:i/>
        </w:rPr>
        <w:t>merely</w:t>
      </w:r>
      <w:r>
        <w:t xml:space="preserve"> as means — treating a person as though they were a thing, as though their status as an end in themselves, as a being with their own purposes, their own reason, their own capacity to legislate the moral law, could be set aside when it was convenient to set it aside. The sentence is the philosophical form of the ancient prohibition on slavery, torture, and conscription-into-the-purposes-of-another, and it is the ground on which Kant builds his account of human dignity.</w:t>
      </w:r>
    </w:p>
    <w:p>
      <w:pPr>
        <w:spacing w:after="120"/>
        <w:ind w:firstLine="360"/>
      </w:pPr>
      <w:r>
        <w:t>That account is what distinguishes the liberal tradition from every utilitarian, perfectionist, or authoritarian rival. A utilitarian could, in principle, justify the destruction of an innocent person if the aggregate good were sufficiently great. A perfectionist could justify coercion on the ground that a person was being made better by it against her will. An authoritarian could justify the subordination of the person to the regime on the ground that the regime represented a higher reality to which she was obligated. Kant closes all three doors. The person is an end in herself. No calculation of aggregate welfare, no judgment about her good, no appeal to a collective above her, can justify treating her as a mere instrument. Her autonomy — her capacity to determine her own life in accordance with reasons she can recognize as her own — is the thing political order is there to protect, and anything that treats her as though she did not possess that capacity is a wrong that cannot be defeated by the benefits that might follow from committing it.</w:t>
      </w:r>
    </w:p>
    <w:p>
      <w:pPr>
        <w:spacing w:after="120"/>
        <w:ind w:firstLine="360"/>
      </w:pPr>
      <w:r>
        <w:t>This is the philosophical bedrock of modern rights. It is why we say, and why we believe, that torture is impermissible even when it would produce useful information. It is why we say, and why we believe, that a person's religion, her speech, her conscience, her body, are not available to the state even when the state has reasons it considers sufficient. It is why the standard of political justification for the liberal tradition is not the aggregate welfare of the population but the acceptability of the arrangement to each person it binds. Kant wrote in the prose of the late Enlightenment and in the vocabulary of a particular German philosophical tradition, and his arguments are not easy. But the thing he saw — that the dignity of the person is the non-negotiable starting point of any legitimate political order — is one of the few philosophical claims that has survived every serious attempt to dislodge it, and it is the deepest source the liberal tradition has.</w:t>
      </w:r>
    </w:p>
    <w:p>
      <w:pPr>
        <w:jc w:val="center"/>
      </w:pPr>
      <w:r>
        <w:rPr>
          <w:sz w:val="22"/>
        </w:rPr>
        <w:t>* * *</w:t>
      </w:r>
    </w:p>
    <w:p>
      <w:pPr>
        <w:spacing w:after="120"/>
        <w:ind w:firstLine="360"/>
      </w:pPr>
      <w:r>
        <w:t>The figure on whom this book most directly leans is John Stuart Mill. There are reasons. Mill is, of the canonical liberals, the one who wrote most directly about the problem we are trying to write about — the problem of a free person in a society that is increasingly dominated by mass opinion and mass sentiment — and he saw it coming with a clarity that we have, over the intervening century and a half, mostly forgotten.</w:t>
      </w:r>
    </w:p>
    <w:p>
      <w:pPr>
        <w:spacing w:after="120"/>
        <w:ind w:firstLine="360"/>
      </w:pPr>
      <w:r>
        <w:rPr>
          <w:i/>
        </w:rPr>
        <w:t>On Liberty</w:t>
      </w:r>
      <w:r>
        <w:t>, published in 1859, is a short book whose central claim is stated in its opening chapter and defended in those that follow. The claim is what later readers have called the harm principle. "The only purpose for which power can be rightfully exercised over any member of a civilized community, against his will, is to prevent harm to others. His own good, either physical or moral, is not a sufficient warrant." The sentence is easy to read quickly; it rewards slow reading. Mill is not saying that the individual's good does not matter. He is saying that the individual is the judge of his own good, and that the social and political apparatus has no standing to override his judgment in the name of his own improvement. The paternalism of the state, the paternalism of the majority, the paternalism of respectable opinion — each is an intrusion on the sphere within which the person has the authority to live his own life. The state may act to prevent harm. It may not act, in Mill's careful formulation, merely to produce what someone else takes to be the person's good.</w:t>
      </w:r>
    </w:p>
    <w:p>
      <w:pPr>
        <w:spacing w:after="120"/>
        <w:ind w:firstLine="360"/>
      </w:pPr>
      <w:r>
        <w:t xml:space="preserve">The second argument of </w:t>
      </w:r>
      <w:r>
        <w:rPr>
          <w:i/>
        </w:rPr>
        <w:t>On Liberty</w:t>
      </w:r>
      <w:r>
        <w:t>, and for our purposes the more important one, is the argument for liberty of thought. Mill believed that truth is not a possession but a practice, and that the practice requires a specific social condition to function. It requires what he called, in a phrase that should be carved above every newsroom and every university, the "collision of adverse opinions." A belief that has never been tested against the strongest case for the opposite position is not, on Mill's view, a belief at all; it is a prejudice. The person who holds it cannot give a reason for it that is stronger than the authority of those around him who also hold it. The society that has suppressed dissent, or that has so shaped opinion that dissent is no longer imagined, has not achieved truth. It has achieved a uniformity that is indistinguishable, from the inside, from truth, and that will be indefensible the moment it is seriously challenged.</w:t>
      </w:r>
    </w:p>
    <w:p>
      <w:pPr>
        <w:spacing w:after="120"/>
        <w:ind w:firstLine="360"/>
      </w:pPr>
      <w:r>
        <w:t>The harm principle protects the person from coercion. The collision of adverse opinions protects the culture from decay. Mill saw that they were two halves of the same argument, because a society that permits coercion in the name of the good will also find it convenient to suppress the opinions that question what the good is, and a society that suppresses those opinions will soon find that it has no principled resistance to coercion. Freedom of conduct and freedom of thought are not separate items on a list of civil liberties. They are the conditions under which a citizen remains capable of the reasoning that makes her a citizen at all. This is the point in Mill we most need now, and it is the point we will return to in Volume III, because a public sphere that has lost the capacity to host a collision of adverse opinions is a public sphere that has lost the capacity to produce citizens.</w:t>
      </w:r>
    </w:p>
    <w:p>
      <w:pPr>
        <w:spacing w:after="120"/>
        <w:ind w:firstLine="360"/>
      </w:pPr>
      <w:r>
        <w:t>Mill is also the liberal most alert to the danger that freedom would be consumed by the very mass society it had helped to produce. He saw, in the commercial republics of the mid-nineteenth century, the beginnings of what Tocqueville had described in America — a society in which formal liberty coexisted with a crushing uniformity of opinion, a society in which no one was forbidden to think differently but no one, in fact, did. He called this the despotism of custom. It is what we would now call the algorithmic monoculture, or the partisan feed, or the social-media mob. The ancestry is the same. Mill understood that liberty is not merely a legal status; it is a practice that requires particular conditions to survive, and that those conditions can be eroded by social pressures as effectively as by state coercion. A book about the return of the citizen leans on Mill because Mill is the one who saw that the citizen could be destroyed by the very freedom in whose name the destruction would be carried out.</w:t>
      </w:r>
    </w:p>
    <w:p>
      <w:pPr>
        <w:jc w:val="center"/>
      </w:pPr>
      <w:r>
        <w:rPr>
          <w:sz w:val="22"/>
        </w:rPr>
        <w:t>* * *</w:t>
      </w:r>
    </w:p>
    <w:p>
      <w:pPr>
        <w:spacing w:after="120"/>
        <w:ind w:firstLine="360"/>
      </w:pPr>
      <w:r>
        <w:t xml:space="preserve">A century after Mill, Isaiah Berlin delivered the lecture that has organized every subsequent argument about freedom. "Two Concepts of Liberty," given as his inaugural address at Oxford in 1958, drew a distinction so lucid that its terms have passed into ordinary political speech. There are two ideas of liberty, Berlin said, and they are not the same. Negative liberty is freedom </w:t>
      </w:r>
      <w:r>
        <w:rPr>
          <w:i/>
        </w:rPr>
        <w:t>from</w:t>
      </w:r>
      <w:r>
        <w:t xml:space="preserve"> — freedom from interference, freedom from coercion, freedom from arbitrary authority. It is the sphere within which a person may act without being stopped. Positive liberty is freedom </w:t>
      </w:r>
      <w:r>
        <w:rPr>
          <w:i/>
        </w:rPr>
        <w:t>to</w:t>
      </w:r>
      <w:r>
        <w:t xml:space="preserve"> — freedom to realize one's true self, freedom to achieve one's higher purposes, freedom to become the person one was meant to be. Both ideas, Berlin allowed, have respectable histories. Both capture something real in our sense of what it is to be free.</w:t>
      </w:r>
    </w:p>
    <w:p>
      <w:pPr>
        <w:spacing w:after="120"/>
        <w:ind w:firstLine="360"/>
      </w:pPr>
      <w:r>
        <w:t>But positive liberty, Berlin warned, contains within it a specific and terrible slide. If freedom is the achievement of one's true self, then someone else may come to believe that they know better than you what your true self is. If freedom is the realization of one's higher purposes, then someone else may claim to see those purposes more clearly than you do. And if they can make that claim stick, they can describe their coercion of you as the liberation of your true self from your false self. The prisoner is really the free man. The dissident is really in the grip of false consciousness. The resistor is being forced to be free. Every twentieth-century tyranny that marched under the banner of liberation performed exactly this move, and Berlin was writing in the shadow of a century in which both the Bolshevik and the fascist had claimed, with equal sincerity, that their coercion was their victim's deepest freedom.</w:t>
      </w:r>
    </w:p>
    <w:p>
      <w:pPr>
        <w:spacing w:after="120"/>
        <w:ind w:firstLine="360"/>
      </w:pPr>
      <w:r>
        <w:t>Berlin did not say that positive liberty was always wrong, and he did not say that negative liberty was always sufficient. He said that the slide from positive liberty to the justification of coercion for the subject's own good was a real danger that real people had actually taken, and that a tradition that cared about the freedom of actual human beings needed to keep negative liberty front and center precisely because it was the form of liberty that could not be turned against the person in whose name it was being invoked. A negative liberty has an obvious test. The person who has it is not being interfered with. A positive liberty has no such test, because its meaning depends on a theory of the true self that can be supplied by any authority willing to insist on its theory strongly enough. This is why the liberal tradition, when pressed, has returned and returns to negative liberty as the core. Not because it thinks the positive conception is wrong, but because it knows what the positive conception can be made to justify when the wrong people get hold of it.</w:t>
      </w:r>
    </w:p>
    <w:p>
      <w:pPr>
        <w:jc w:val="center"/>
      </w:pPr>
      <w:r>
        <w:rPr>
          <w:sz w:val="22"/>
        </w:rPr>
        <w:t>* * *</w:t>
      </w:r>
    </w:p>
    <w:p>
      <w:pPr>
        <w:spacing w:after="120"/>
        <w:ind w:firstLine="360"/>
      </w:pPr>
      <w:r>
        <w:t xml:space="preserve">The most ambitious restatement of the liberal tradition in the twentieth century was an attempt, published in 1971, to put liberal political philosophy on a rigorous footing after the catastrophes that had consumed the first half of the century. John Rawls's </w:t>
      </w:r>
      <w:r>
        <w:rPr>
          <w:i/>
        </w:rPr>
        <w:t>A Theory of Justice</w:t>
      </w:r>
      <w:r>
        <w:t xml:space="preserve"> is one of the few academic books of the last hundred years that genuinely changed the shape of its field, and it did so by asking a simple question and pursuing it with a relentlessness that most political philosophers before and since have not matched. What principles of justice would free and rational people, concerned to advance their own interests, agree to if they had to choose from behind a veil of ignorance — not knowing which position in the resulting society they would occupy, not knowing their class, race, talents, conception of the good, or moment in history?</w:t>
      </w:r>
    </w:p>
    <w:p>
      <w:pPr>
        <w:spacing w:after="120"/>
        <w:ind w:firstLine="360"/>
      </w:pPr>
      <w:r>
        <w:t>The thought experiment, which Rawls called the original position, is the most famous piece of philosophical machinery the tradition has produced in the last century, and it has been endlessly attacked and endlessly extended. Its purpose, which critics sometimes miss, is not to tell us what a just society looks like. Its purpose is to generate a standard of political justification that does not depend on the particular advantages of the people doing the justifying. The veil of ignorance is a way of asking whether a principle of political order could be defended to everyone it binds, not merely to those whom it benefits, and Rawls believed — on the strength of a long and intricate argument we cannot do justice to here — that the principles free people would choose from behind the veil would be something like the following. First, each person is to have an equal right to the most extensive basic liberties compatible with similar liberties for others. Second, social and economic inequalities are to be arranged so that they are both to the greatest benefit of the least advantaged and attached to positions open to all under conditions of fair equality of opportunity.</w:t>
      </w:r>
    </w:p>
    <w:p>
      <w:pPr>
        <w:spacing w:after="120"/>
        <w:ind w:firstLine="360"/>
      </w:pPr>
      <w:r>
        <w:t>It is worth saying, at the risk of seeming partisan in a chapter that is trying to be fair, that the Rawlsian achievement is extraordinary. Before Rawls, serious liberal political theory had been under philosophical siege for decades, cornered by utilitarianism on one side and various forms of skepticism on the other, and it had lost the capacity to articulate its own premises with confidence. Rawls reconstructed the tradition on a basis that drew on Kant without being dependent on Kant's metaphysics, that treated the equal standing of each person as the foundational commitment of political morality, and that generated substantive principles of justice from that commitment without collapsing into either procedural thinness or perfectionist paternalism. The sentence that summarizes the whole project — "the right is prior to the good" — is what Rawls meant by insisting that principles of justice must be acceptable to persons whose conceptions of the good life differ, and therefore must be defensible independently of any particular conception of what that life should contain.</w:t>
      </w:r>
    </w:p>
    <w:p>
      <w:pPr>
        <w:spacing w:after="120"/>
        <w:ind w:firstLine="360"/>
      </w:pPr>
      <w:r>
        <w:t>We will say, in the section that follows, where we think the Rawlsian program ran into trouble. We want to be clear here about what it accomplished. The twentieth century had produced, in the name of the good, in the name of the true self, in the name of the historical destiny of a people or a class, some of the most comprehensive evils human beings have ever committed. A political philosophy adequate to the moral lessons of that century had to find a way to insist that political authority must be justified to each person it binds in terms that do not require her to accept, as a precondition, some particular account of what her life is for. That is the work Rawls did. It is the reason his book became the reference point against which every subsequent political philosophy has had to position itself. It is also the reason his book is a moral document as much as a philosophical one — an attempt, in the shadow of the camps and the gulags, to describe a politics that treats each person as what Kant said she was.</w:t>
      </w:r>
    </w:p>
    <w:p>
      <w:pPr>
        <w:jc w:val="center"/>
      </w:pPr>
      <w:r>
        <w:rPr>
          <w:sz w:val="22"/>
        </w:rPr>
        <w:t>* * *</w:t>
      </w:r>
    </w:p>
    <w:p>
      <w:pPr>
        <w:spacing w:after="120"/>
        <w:ind w:firstLine="360"/>
      </w:pPr>
      <w:r>
        <w:t xml:space="preserve">The sober contemporary defender of this tradition is Francis Fukuyama, whose 2022 book </w:t>
      </w:r>
      <w:r>
        <w:rPr>
          <w:i/>
        </w:rPr>
        <w:t>Liberalism and Its Discontents</w:t>
      </w:r>
      <w:r>
        <w:t xml:space="preserve"> is the best statement the liberal tradition currently has of why its critics on both flanks are serious and why its critics on both flanks are nonetheless wrong about the cure. Fukuyama is not a polemicist. He has read Deneen, he has read the identity-politics left, and he acknowledges without flinching what both camps see: that liberalism has been flattened in practice into a thin proceduralism that has starved its adherents of the shared goods on which a political community depends, and that the resulting vacuum has been filled by illiberal movements that offer what liberalism has neglected to offer. His response is not to capitulate to either side but to argue that the pathologies both diagnose are distortions of liberalism rather than liberalism's logical outcome, and that the repair is a recovery of what liberalism was rather than a replacement of liberalism with something else.</w:t>
      </w:r>
    </w:p>
    <w:p>
      <w:pPr>
        <w:spacing w:after="120"/>
        <w:ind w:firstLine="360"/>
      </w:pPr>
      <w:r>
        <w:t>We will take up, in the chapters that follow, whether Fukuyama's optimism is warranted. It is enough to say here that his book is the most credible contemporary version of the tradition's self-defense, and that any honest engagement with the critiques of liberalism — the communitarian critique in Chapter 4, the post-liberal critique in Chapter 5 — needs to have read Fukuyama before it concludes that the tradition has nothing left to say.</w:t>
      </w:r>
    </w:p>
    <w:p>
      <w:pPr>
        <w:jc w:val="center"/>
      </w:pPr>
      <w:r>
        <w:rPr>
          <w:sz w:val="22"/>
        </w:rPr>
        <w:t>* * *</w:t>
      </w:r>
    </w:p>
    <w:p>
      <w:pPr>
        <w:spacing w:after="120"/>
        <w:ind w:firstLine="360"/>
      </w:pPr>
      <w:r>
        <w:t>We have walked through this tradition at some length because we believe — and the book's title notwithstanding — that the liberal revolution was moral progress, not merely a philosophical preference. This is the claim we want, at the center of the chapter, to state without hedging.</w:t>
      </w:r>
    </w:p>
    <w:p>
      <w:pPr>
        <w:spacing w:after="120"/>
        <w:ind w:firstLine="360"/>
      </w:pPr>
      <w:r>
        <w:t>The recognition that every person is an end in herself, that no one is merely a subject, that political authority requires justification to each person it binds, is one of the durable goods of the modern age. It is not a matter of taste. It is not one conception of politics among the several on offer. It is an achievement, hard-won over centuries, against which the political alternatives are to be measured. The horrors that liberal rights protect against — arbitrary arrest, confiscation of property, torture, religious persecution, caste hierarchy, the reduction of persons to the instruments of a ruler's purposes — are real. They are not abstractions. For most of human history they were the ordinary content of political life, and in most of the world for most of the twentieth century they were the ordinary content of political life, and in much of the world today they remain the ordinary content of political life. The reason most readers of this book have not personally experienced them is not that human nature has improved. It is that the political and legal architecture of the liberal revolution has held, in our particular corner of the world, for a particular historical moment, against pressures that in other times and other places have swept such protections away.</w:t>
      </w:r>
    </w:p>
    <w:p>
      <w:pPr>
        <w:spacing w:after="120"/>
        <w:ind w:firstLine="360"/>
      </w:pPr>
      <w:r>
        <w:t>The writ of habeas corpus. The right against self-incrimination. The prohibition of cruel and unusual punishment. The protection of religious conscience. The protection of speech. The protection of property from seizure without compensation. The requirement that a person be charged with an offense known to the law before being deprived of her liberty. The principle that the law applies equally to the person who wrote it and to the person charged under it. These are not procedural niceties. They are the mechanisms by which the claim that every person is an end in herself is made to bite in the institutions that would otherwise treat her as a means. They are written in the Bill of Rights, in the European Convention on Human Rights, in the Universal Declaration of Human Rights adopted by the General Assembly in 1948 — a document whose drafting, it is worth remembering, was the direct moral response of the international community to what had been done to human beings in the preceding decade. They are the inheritance the liberal revolution bequeathed to the modern world, and the inheritance is not negotiable.</w:t>
      </w:r>
    </w:p>
    <w:p>
      <w:pPr>
        <w:spacing w:after="120"/>
        <w:ind w:firstLine="360"/>
      </w:pPr>
      <w:r>
        <w:t>The steelman of liberalism is not a desiccated procedural republic. The steelman is a polity in which each person is permitted, and supported in, the pursuit of her own best understanding of a life, and in which the state does not pretend to know better than she does what her life is for. That polity is a generous vision. It is the vision under which a religious minority, a sexual minority, a philosophical eccentric, an artist whose art no one else yet understands, a person whose conscience tells her to refuse what the majority demands — each of these, in a liberal order, has a standing that no prior political tradition ever gave them. The person who does not want to fit is protected. The life that the majority does not recognize is permitted. The authority that would coerce conformity, in the name of the nation, the faith, the race, the revolution, the market, or the cosmic plan, is held to account by a standard higher than its own ambition. The generosity of that vision — the willingness to extend to each person the space within which her own life is hers — is what we mean when we say the liberal revolution was moral progress. And we are on liberalism's side.</w:t>
      </w:r>
    </w:p>
    <w:p>
      <w:pPr>
        <w:jc w:val="center"/>
      </w:pPr>
      <w:r>
        <w:rPr>
          <w:sz w:val="22"/>
        </w:rPr>
        <w:t>* * *</w:t>
      </w:r>
    </w:p>
    <w:p>
      <w:pPr>
        <w:spacing w:after="120"/>
        <w:ind w:firstLine="360"/>
      </w:pPr>
      <w:r>
        <w:t>We are also, and for the same reasons, obligated to name the internal strains the tradition has developed, because the critiques that will occupy the next two chapters are serious and the liberal who pretends otherwise is indulging in complacency. The strains are not destroyers of the tradition. They are the places where it has become clear that the tradition, left to itself, does not have the resources to solve the problems it generates, and that this is one of the reasons the citizen has become harder and harder to find.</w:t>
      </w:r>
    </w:p>
    <w:p>
      <w:pPr>
        <w:spacing w:after="120"/>
        <w:ind w:firstLine="360"/>
      </w:pPr>
      <w:r>
        <w:t>The first strain is the bracketing of the good. Rawls said that the right is prior to the good, and the formulation was a principled attempt to justify political order to persons who disagreed about what the good life contained. It has proved, in practice, harder to sustain than the argument supposed. A society organized around the bracket cannot, by its own stated commitments, articulate the shared goods that hold it together, because to articulate them would be to violate the bracket. A politics of this kind finds itself, at moments of crisis, unable to say what it is for, because its official philosophy has forbidden it to say what it is for, and the citizens raised in it find themselves incapable of describing the public life they share, because the language in which it might be described has been ruled out of public order. The critics will say that a political community cannot survive on procedural commitments alone, that it needs a thicker moral vocabulary, and that the liberal insistence on the bracket leaves its adherents without the resources to resist the tribes that offer such a vocabulary by offering a worse one. They are not entirely wrong.</w:t>
      </w:r>
    </w:p>
    <w:p>
      <w:pPr>
        <w:spacing w:after="120"/>
        <w:ind w:firstLine="360"/>
      </w:pPr>
      <w:r>
        <w:t>The second strain is what Michael Sandel, in a book we will take up in the next chapter, called the unencumbered self — the picture of the person implicit in the Rawlsian original position, the self that exists prior to any of its ends and chooses them freely from a position of reflection uncontaminated by community, tradition, or constitutive attachment. Sandel's charge, which we will develop in the chapter to come, is that this self is a philosophical fiction and that the fiction has sociological consequences. The actual selves that liberalism purports to protect are not unencumbered. They are formed, all the way down, by the families, neighborhoods, congregations, languages, and traditions into which they were born, and a political philosophy that pretends otherwise — that treats those formative attachments as so many preferences to be adjusted by the chooser at her convenience — does not protect the self. It corrodes the self, by teaching the self to regard its own formative ties as external to who she really is, and ends up producing exactly the kind of deracinated individual who is raw material for the mass movements the tradition is supposed to protect her against. The critique is older than Sandel and deeper than any one book, and its deepest version is that a liberalism that takes the unencumbered self as its anthropology has hollowed out the persons whose freedom it was supposed to secure.</w:t>
      </w:r>
    </w:p>
    <w:p>
      <w:pPr>
        <w:spacing w:after="120"/>
        <w:ind w:firstLine="360"/>
      </w:pPr>
      <w:r>
        <w:t>The third strain is what we will call the commercial drift. Locke listed three natural rights — life, liberty, property — and the inclusion of property was part of the tradition from the beginning. Over three centuries the weight placed on that third right has grown, and with it a tendency to reduce freedom to market choice and the citizen to the consumer. This tendency is not intrinsic to the tradition. Smith, as we saw, would not have recognized it. Kant would have been appalled by it. Mill warned against it. Rawls constructed an entire theory designed to insist that the basic liberties were prior to economic distribution and that the worst-off had a claim on the society that mere market outcomes did not capture. And yet the drift has happened. Contemporary liberal societies routinely present themselves to their members as marketplaces of lifestyle options, and the language of freedom has, in much public discourse, become indistinguishable from the language of consumer choice. The post-liberal critics see in this drift the essence of liberalism, and they are wrong to see it as the essence. But they are right that it is a real tendency within the tradition, and that the tradition has not always had the philosophical resources to resist it. The commercial drift is not what the best liberals wanted. It is something the best liberals should have been more alarmed by.</w:t>
      </w:r>
    </w:p>
    <w:p>
      <w:pPr>
        <w:jc w:val="center"/>
      </w:pPr>
      <w:r>
        <w:rPr>
          <w:sz w:val="22"/>
        </w:rPr>
        <w:t>* * *</w:t>
      </w:r>
    </w:p>
    <w:p>
      <w:pPr>
        <w:spacing w:after="120"/>
        <w:ind w:firstLine="360"/>
      </w:pPr>
      <w:r>
        <w:t>These strains do not falsify the liberal revolution. They locate it. They tell us that the revolution succeeded, brilliantly, at the work of the last three centuries — the limitation of arbitrary power, the protection of conscience, the legal recognition of each person's standing — and that it has run into difficulties at the work the coming century requires, which is the cultivation of the shared life in which the individual protected by those rights can live something more than a protected loneliness. The tradition the liberals supplanted, the republican tradition we walked through in Chapter 2, had no worked-out theory of individual rights and suffered for the lack of it. The tradition the liberals built supplied the theory, and bequeathed to us the institutions, and enabled the freedoms under which most of us live. We are not prepared, in the pages that follow, to trade those freedoms for anything. The point is that the liberal revolution did not replace the republican tradition. It supplemented it. The question the rest of this volume pursues is whether the two can be held together — whether the moral achievement of the liberals and the civic achievement of the republicans can be combined into a single adequate answer to the question of what the citizen is and how the citizen is to be.</w:t>
      </w:r>
    </w:p>
    <w:p>
      <w:pPr>
        <w:spacing w:after="120"/>
        <w:ind w:firstLine="360"/>
      </w:pPr>
      <w:r>
        <w:t>The communitarians we take up in the next chapter will argue that liberals have not solved this problem and, on their own resources, cannot solve it. The post-liberals we take up in the chapter after that will argue that the problem is unsolvable on liberal premises at all, and that liberalism must therefore be replaced. We think both of those judgments are too quick, and we will say so in Chapter 7, where we describe the synthesis that animates this book. But we say here, at the end of the liberal chapter, that we owe liberalism more than a defensive nod. We owe it the recognition that the citizen as a figure of the modern age is not thinkable without it. The person who bears rights against the state, who is addressed by political power as someone to whom a justification is owed, who cannot be tortured or conscripted or silenced or stripped of her property at the pleasure of a ruler — that person is the liberal achievement. The republican tradition gives us the citizen as a member. The liberal tradition gives us the citizen as a bearer of dignity that no membership can override. Any account of the citizen adequate to modern life has to hold both, and the work of this book, from here to the end of the first volume, is to show how it can be done.</w:t>
      </w:r>
    </w:p>
    <w:p>
      <w:pPr>
        <w:jc w:val="center"/>
      </w:pPr>
      <w:r>
        <w:rPr>
          <w:sz w:val="22"/>
        </w:rPr>
      </w:r>
    </w:p>
    <w:p>
      <w:r>
        <w:br w:type="page"/>
      </w:r>
    </w:p>
    <w:p>
      <w:pPr>
        <w:pStyle w:val="Heading1"/>
      </w:pPr>
      <w:r>
        <w:t>Chapter 4</w:t>
      </w:r>
    </w:p>
    <w:p>
      <w:pPr>
        <w:pStyle w:val="Heading2"/>
      </w:pPr>
      <w:r>
        <w:t>The Communitarian Reply</w:t>
      </w:r>
    </w:p>
    <w:p>
      <w:pPr>
        <w:spacing w:after="120"/>
        <w:ind w:firstLine="360"/>
      </w:pPr>
      <w:r>
        <w:t>The previous chapter ended with the liberal tradition at the height of its powers. Rawls had given liberalism its most rigorous modern form; Berlin had given it its most humane philosophical voice; and the liberal order, in the decades after the Second World War, had delivered more freedom to more people, across more lines of sex and race and class and religion, than any rival had managed in the whole history of the species. If the tradition has critics — and it does, and they are serious — we owe those critics the same charity we just paid to liberalism itself. We owe them, in particular, an honest statement of what they actually believe, unflattened by caricature, before we can begin to say where we agree and where we do not.</w:t>
      </w:r>
    </w:p>
    <w:p>
      <w:pPr>
        <w:spacing w:after="120"/>
        <w:ind w:firstLine="360"/>
      </w:pPr>
      <w:r>
        <w:t xml:space="preserve">This chapter is about the first wave of those critics, the ones who arose in the 1980s in direct philosophical combat with </w:t>
      </w:r>
      <w:r>
        <w:rPr>
          <w:i/>
        </w:rPr>
        <w:t>A Theory of Justice</w:t>
      </w:r>
      <w:r>
        <w:t xml:space="preserve"> and who have collectively come to be called the communitarians. We use the label because it has stuck and because the figures themselves, with varying degrees of comfort, accepted it; but the reader should know from the outset that "communitarian" is a family resemblance rather than a doctrine. Alasdair MacIntyre and Charles Taylor and Michael Sandel and Michael Walzer would not all sign the same manifesto, and at least one of them would decline to sign anything. What unites them is not a shared program but a shared diagnosis. They looked at the liberal self — the unencumbered chooser behind the veil of ignorance — and they said, in their different voices, that this self cannot exist, that the political philosophy built upon it is therefore built on a fiction, and that the fiction is not harmless. The person the fiction conjures into being, if pursued long enough by the institutions that rely on it, becomes a real person, stripped and hollow and available for any ideology that offers him a world. That, the communitarians said, is the society we are building. We are building it not out of malice but out of a philosophical default that cannot articulate the value of the thick communal life it is quietly dissolving.</w:t>
      </w:r>
    </w:p>
    <w:p>
      <w:pPr>
        <w:spacing w:after="120"/>
        <w:ind w:firstLine="360"/>
      </w:pPr>
      <w:r>
        <w:t xml:space="preserve">This is the argument we need to reconstruct carefully, because it is the hinge of the whole book. If Arendt and Hoffer are right that loneliness is the raw material of mass movement — and the second volume will argue that they are — then the communitarians are the tradition that explains </w:t>
      </w:r>
      <w:r>
        <w:rPr>
          <w:i/>
        </w:rPr>
        <w:t>why liberal societies produce so much loneliness</w:t>
      </w:r>
      <w:r>
        <w:t>. They do not explain it as a moral failing of liberals. They explain it as an unintended consequence of a philosophical self-understanding that has leaked from the seminar rooms into the culture, and from the culture into the institutions, until the dominant vocabulary for describing what a person is has lost the power to describe most of what a person actually is.</w:t>
      </w:r>
    </w:p>
    <w:p>
      <w:pPr>
        <w:jc w:val="center"/>
      </w:pPr>
      <w:r>
        <w:rPr>
          <w:sz w:val="22"/>
        </w:rPr>
        <w:t>* * *</w:t>
      </w:r>
    </w:p>
    <w:p>
      <w:pPr>
        <w:spacing w:after="120"/>
        <w:ind w:firstLine="360"/>
      </w:pPr>
      <w:r>
        <w:t xml:space="preserve">To understand why communitarianism had to arise when it did, one has to understand what Rawls had done. Before </w:t>
      </w:r>
      <w:r>
        <w:rPr>
          <w:i/>
        </w:rPr>
        <w:t>A Theory of Justice</w:t>
      </w:r>
      <w:r>
        <w:t xml:space="preserve"> was published in 1971, political philosophy in the English-speaking world had been, for a generation, in a state of polite suspended animation. The great question — what makes a political order just — was being treated as, at best, a historical question (what did Locke mean? what did Kant mean?) or, at worst, a matter of linguistic analysis (what do we mean when we say </w:t>
      </w:r>
      <w:r>
        <w:rPr>
          <w:i/>
        </w:rPr>
        <w:t>just</w:t>
      </w:r>
      <w:r>
        <w:t>?). Rawls did something that almost no one had dared since Sidgwick. He offered a full constructive theory of justice, with intuitions specified, principles derived, and a method — the original position, the veil of ignorance, reflective equilibrium — that allowed the argument to be tested rather than merely admired. The book was an event. It did what only a handful of books in any generation of philosophy do: it reset the conversation.</w:t>
      </w:r>
    </w:p>
    <w:p>
      <w:pPr>
        <w:spacing w:after="120"/>
        <w:ind w:firstLine="360"/>
      </w:pPr>
      <w:r>
        <w:t xml:space="preserve">And because it reset the conversation, every critic who came after had to engage it. One could not reply to Rawls by waving in the general direction of Aristotle. One had to show, in Rawls's own terms, where the argument went wrong. This is the task the communitarians took on. Their books are not populist jeremiads. They are patient, technical, sometimes dry, always respectful engagements with the master text of their generation. MacIntyre's </w:t>
      </w:r>
      <w:r>
        <w:rPr>
          <w:i/>
        </w:rPr>
        <w:t>After Virtue</w:t>
      </w:r>
      <w:r>
        <w:t xml:space="preserve"> appeared in 1981, Sandel's </w:t>
      </w:r>
      <w:r>
        <w:rPr>
          <w:i/>
        </w:rPr>
        <w:t>Liberalism and the Limits of Justice</w:t>
      </w:r>
      <w:r>
        <w:t xml:space="preserve"> in 1982, Walzer's </w:t>
      </w:r>
      <w:r>
        <w:rPr>
          <w:i/>
        </w:rPr>
        <w:t>Spheres of Justice</w:t>
      </w:r>
      <w:r>
        <w:t xml:space="preserve"> in 1983, Taylor's </w:t>
      </w:r>
      <w:r>
        <w:rPr>
          <w:i/>
        </w:rPr>
        <w:t>Sources of the Self</w:t>
      </w:r>
      <w:r>
        <w:t xml:space="preserve"> in 1989, Bellah and his collaborators' </w:t>
      </w:r>
      <w:r>
        <w:rPr>
          <w:i/>
        </w:rPr>
        <w:t>Habits of the Heart</w:t>
      </w:r>
      <w:r>
        <w:t xml:space="preserve"> in 1985. Five books in eight years, from five authors working largely in isolation from one another, arriving at a convergent verdict. The period is one of the most intellectually fertile in twentieth-century moral and political thought, and it is worth honoring as such before we take up the individual arguments.</w:t>
      </w:r>
    </w:p>
    <w:p>
      <w:pPr>
        <w:jc w:val="center"/>
      </w:pPr>
      <w:r>
        <w:rPr>
          <w:sz w:val="22"/>
        </w:rPr>
        <w:t>* * *</w:t>
      </w:r>
    </w:p>
    <w:p>
      <w:pPr>
        <w:spacing w:after="120"/>
        <w:ind w:firstLine="360"/>
      </w:pPr>
      <w:r>
        <w:t xml:space="preserve">The most philosophically radical of the five is probably MacIntyre, and we begin with him because his argument operates at a level of depth beneath which the others largely assume. </w:t>
      </w:r>
      <w:r>
        <w:rPr>
          <w:i/>
        </w:rPr>
        <w:t>After Virtue</w:t>
      </w:r>
      <w:r>
        <w:t xml:space="preserve"> opens with what has become one of the most arresting images in modern moral philosophy. MacIntyre asks us to imagine a catastrophe — a natural science catastrophe rather than a political one. Imagine that a backlash against the sciences destroys the laboratories, burns the books, executes the scientists. Generations pass. Then a revival begins. People dig up fragments of the old texts. They find a bit of a periodic table here, a half-equation there, a lecture note from a seminar whose context is gone. They start using the words — </w:t>
      </w:r>
      <w:r>
        <w:rPr>
          <w:i/>
        </w:rPr>
        <w:t>mass</w:t>
      </w:r>
      <w:r>
        <w:t xml:space="preserve">, </w:t>
      </w:r>
      <w:r>
        <w:rPr>
          <w:i/>
        </w:rPr>
        <w:t>neutrino</w:t>
      </w:r>
      <w:r>
        <w:t xml:space="preserve">, </w:t>
      </w:r>
      <w:r>
        <w:rPr>
          <w:i/>
        </w:rPr>
        <w:t>gene</w:t>
      </w:r>
      <w:r>
        <w:t xml:space="preserve">, </w:t>
      </w:r>
      <w:r>
        <w:rPr>
          <w:i/>
        </w:rPr>
        <w:t>valence</w:t>
      </w:r>
      <w:r>
        <w:t xml:space="preserve"> — but they no longer stand in the web of practices and tests and shared inquiries that gave those words their meaning. They argue furiously with each other using these terms. The arguments cannot be resolved, because the vocabulary has been severed from the form of life that made it intelligible. A sophisticated outside observer would see that what looked like science was a kind of ritual mimicry of science, the shell without the animal.</w:t>
      </w:r>
    </w:p>
    <w:p>
      <w:pPr>
        <w:spacing w:after="120"/>
        <w:ind w:firstLine="360"/>
      </w:pPr>
      <w:r>
        <w:t xml:space="preserve">That, MacIntyre says, is the state of modern moral discourse. We use the old words — </w:t>
      </w:r>
      <w:r>
        <w:rPr>
          <w:i/>
        </w:rPr>
        <w:t>good</w:t>
      </w:r>
      <w:r>
        <w:t xml:space="preserve">, </w:t>
      </w:r>
      <w:r>
        <w:rPr>
          <w:i/>
        </w:rPr>
        <w:t>right</w:t>
      </w:r>
      <w:r>
        <w:t xml:space="preserve">, </w:t>
      </w:r>
      <w:r>
        <w:rPr>
          <w:i/>
        </w:rPr>
        <w:t>justice</w:t>
      </w:r>
      <w:r>
        <w:t xml:space="preserve">, </w:t>
      </w:r>
      <w:r>
        <w:rPr>
          <w:i/>
        </w:rPr>
        <w:t>virtue</w:t>
      </w:r>
      <w:r>
        <w:t xml:space="preserve">, </w:t>
      </w:r>
      <w:r>
        <w:rPr>
          <w:i/>
        </w:rPr>
        <w:t>rights</w:t>
      </w:r>
      <w:r>
        <w:t xml:space="preserve">, </w:t>
      </w:r>
      <w:r>
        <w:rPr>
          <w:i/>
        </w:rPr>
        <w:t>duty</w:t>
      </w:r>
      <w:r>
        <w:t xml:space="preserve"> — with every appearance of confidence, but the words are fragments taken from incompatible traditions whose contexts we have forgotten. When a Kantian and a utilitarian and a rights-talk liberal and a residual Aristotelian argue about abortion or war or punishment, they are not disagreeing in the way scientists disagree, on a single question within a shared framework. They are shouting across a rubble-field of broken vocabularies, each invoking the authority of a tradition most of them could not reconstruct if pressed. This is why, MacIntyre says, modern moral argument is "interminable." It is not that we lack good will. It is that the conceptual resources have been shattered, and we are fighting over the pieces.</w:t>
      </w:r>
    </w:p>
    <w:p>
      <w:pPr>
        <w:spacing w:after="120"/>
        <w:ind w:firstLine="360"/>
      </w:pPr>
      <w:r>
        <w:t xml:space="preserve">This is where MacIntyre makes his most radical move, the one that still scandalizes liberal readers a generation later. There is, he argues, no such thing as ethics "in general." Ethics is always ethics </w:t>
      </w:r>
      <w:r>
        <w:rPr>
          <w:i/>
        </w:rPr>
        <w:t>within a tradition of practice</w:t>
      </w:r>
      <w:r>
        <w:t xml:space="preserve"> — a tradition of the kind the Aristotelian Nicomachean Ethics took for granted, in which the virtues are defined in relation to goods internal to practices, the practices are situated within a form of communal life, and the form of life is carried by a narrative that each member of the community is in some sense living through. The Enlightenment project, he says, made the audacious attempt to derive an ethics without any of this — to deduce moral principles from the premises of unencumbered rationality alone — and the attempt failed because it could not have succeeded. The Enlightenment bequeathed to us, not a finished ethics, but the debris of one, and our moral life now consists in arranging that debris in patterns we find temporarily pleasing.</w:t>
      </w:r>
    </w:p>
    <w:p>
      <w:pPr>
        <w:spacing w:after="120"/>
        <w:ind w:firstLine="360"/>
      </w:pPr>
      <w:r>
        <w:t>The reader new to MacIntyre often thinks at this point that he is reading a reactionary — that the argument is meant to return us to an imagined Aristotelian polis with its hierarchies and exclusions intact. This is a serious misreading. MacIntyre is not a political theorist offering a model. He is a moral philosopher making a diagnostic claim: that we cannot get from where we are to anywhere good unless we first admit that our moral vocabulary is not functioning as we think it is. The positive program he eventually offers — most fully worked out in his later books on dependent rational animals and on the recovery of practices within subcommunities — is monkish rather than imperial. It asks us to find or build small communities within which moral meaning can again be transmitted across generations, and to wait. It is a philosophy of the dark ages, as he himself has more than once acknowledged.</w:t>
      </w:r>
    </w:p>
    <w:p>
      <w:pPr>
        <w:spacing w:after="120"/>
        <w:ind w:firstLine="360"/>
      </w:pPr>
      <w:r>
        <w:t>We will come back to the question of whether this is adequate. For now, notice what MacIntyre has added to the conversation that was not there before. He has argued that the modern liberal citizen — the one who announces his "values" as if choosing items from a catalogue — is not exercising autonomy in any deep sense. He is arranging fragments he does not fully understand. And the reason radical ideologies are able to recruit him so effectively is that they offer him something the fragment-vocabulary cannot: a total, coherent, narratively unified account of what he is for. The mass movement is, among other things, a counterfeit tradition. It mimics the structure MacIntyre says every intelligible moral life requires. And in the absence of real traditions to inhabit, the counterfeit will do.</w:t>
      </w:r>
    </w:p>
    <w:p>
      <w:pPr>
        <w:jc w:val="center"/>
      </w:pPr>
      <w:r>
        <w:rPr>
          <w:sz w:val="22"/>
        </w:rPr>
        <w:t>* * *</w:t>
      </w:r>
    </w:p>
    <w:p>
      <w:pPr>
        <w:spacing w:after="120"/>
        <w:ind w:firstLine="360"/>
      </w:pPr>
      <w:r>
        <w:t xml:space="preserve">Sandel's contribution is more surgical. </w:t>
      </w:r>
      <w:r>
        <w:rPr>
          <w:i/>
        </w:rPr>
        <w:t>Liberalism and the Limits of Justice</w:t>
      </w:r>
      <w:r>
        <w:t>, published when its author was twenty-nine, is one of the great feats of close reading in late twentieth-century political philosophy. Sandel does what nobody had quite done before: he takes the metaphysical assumptions lurking underneath Rawls's political theory and pulls them, one by one, into the light.</w:t>
      </w:r>
    </w:p>
    <w:p>
      <w:pPr>
        <w:spacing w:after="120"/>
        <w:ind w:firstLine="360"/>
      </w:pPr>
      <w:r>
        <w:t>Rawls had tried to sidestep metaphysics. His theory of justice, he insisted, was "political, not metaphysical." The veil of ignorance was a device of representation; the original position was a thought experiment, not a description of any actual self. But Sandel shows, patiently and relentlessly, that the device cannot do the work Rawls asks of it unless some picture of the self is already in place. To choose principles of justice from behind the veil — to bracket one's particular commitments, relationships, religious convictions, attachments — the self doing the choosing must be the kind of self for which those commitments are, in principle, separable. The self must be, as Sandel puts it in the book's most quoted phrase, "prior to its ends." It must be a bare unity of will, able to step back from everything that is normally called its "identity" and evaluate those attachments as if from outside.</w:t>
      </w:r>
    </w:p>
    <w:p>
      <w:pPr>
        <w:spacing w:after="120"/>
        <w:ind w:firstLine="360"/>
      </w:pPr>
      <w:r>
        <w:t xml:space="preserve">Sandel's question is whether any such self is coherent. On one hand, the Rawlsian self must be prior to its ends, or else the whole contractualist apparatus collapses: if the self is constituted by its particular attachments, then it cannot meaningfully choose principles of justice while bracketing them. On the other hand, the self must be the </w:t>
      </w:r>
      <w:r>
        <w:rPr>
          <w:i/>
        </w:rPr>
        <w:t>author</w:t>
      </w:r>
      <w:r>
        <w:t xml:space="preserve"> of its ends, the agent whose autonomous choice is the moral source of those ends' authority — this is the Kantian inheritance Rawls explicitly honors. But if the self is prior to its ends in the strong sense the argument requires, it cannot also be the author of them, because a self stripped of all particulars is not an author of anything. It is a point, a bare locus of consent, with no resources to generate any particular choice rather than another. And if the self is the author of its ends in the robust sense Kantian autonomy requires, then the ends it authors must belong to it, must be constitutive of its moral personality in a way that makes their bracketing incoherent. The deontological self must be both prior to its ends and the author of its ends, and it cannot be both.</w:t>
      </w:r>
    </w:p>
    <w:p>
      <w:pPr>
        <w:spacing w:after="120"/>
        <w:ind w:firstLine="360"/>
      </w:pPr>
      <w:r>
        <w:t>This is, we think, one of the great philosophical moves of the late twentieth century, and it has aged well. Sandel is not saying that liberalism is wrong to prize autonomy. He is saying that the particular conception of autonomy Rawls needs — autonomy as the bare chooser, untouched by attachments — is incoherent. Any real human autonomy is exercised from within a thicket of constitutive commitments. A person deliberating about whether to keep a promise to his mother is not bracketing his relationship with his mother in order to evaluate the promise "from nowhere"; he is deliberating as the person whose mother that is. A citizen deliberating about justice in his country is not bracketing his citizenship; he is deliberating as a citizen of that country, with its particular history, obligations, shames, and loves. To bracket these is not to reach a purer moral standpoint. It is to reach no standpoint at all.</w:t>
      </w:r>
    </w:p>
    <w:p>
      <w:pPr>
        <w:spacing w:after="120"/>
        <w:ind w:firstLine="360"/>
      </w:pPr>
      <w:r>
        <w:t xml:space="preserve">Sandel's later work extends this founding insight into a sustained critique of what he calls the "procedural republic" — the polity that has organized itself around the liberal ideal of bracketing substantive questions about the good, and that finds itself, having so organized itself, unable to generate the civic ties, loyalties, and shared purposes that a democracy needs to sustain itself. </w:t>
      </w:r>
      <w:r>
        <w:rPr>
          <w:i/>
        </w:rPr>
        <w:t>Democracy's Discontent</w:t>
      </w:r>
      <w:r>
        <w:t xml:space="preserve"> traces the American version of this story: how a republic founded on a civic-republican tradition of self-government has, over a century and a half, reorganized itself around procedural neutrality and now discovers that the procedural neutrality cannot answer the questions its citizens are actually asking. </w:t>
      </w:r>
      <w:r>
        <w:rPr>
          <w:i/>
        </w:rPr>
        <w:t>The Tyranny of Merit</w:t>
      </w:r>
      <w:r>
        <w:t xml:space="preserve"> turns the same argument on the meritocratic ideology that has become the procedural republic's implicit theodicy — the story that tells the winners they deserve their winnings and, more corrosively, tells the losers they deserve their losses. We will come back to Sandel's merit argument in Volume II, where it does important diagnostic work. For now it is enough to note that Sandel has been, for forty years, the most consistent and philosophically disciplined voice arguing that the liberal settlement, taken as a total account of political life, is inadequate to the political life of the liberal societies that have tried to live by it.</w:t>
      </w:r>
    </w:p>
    <w:p>
      <w:pPr>
        <w:jc w:val="center"/>
      </w:pPr>
      <w:r>
        <w:rPr>
          <w:sz w:val="22"/>
        </w:rPr>
        <w:t>* * *</w:t>
      </w:r>
    </w:p>
    <w:p>
      <w:pPr>
        <w:spacing w:after="120"/>
        <w:ind w:firstLine="360"/>
      </w:pPr>
      <w:r>
        <w:t xml:space="preserve">If MacIntyre is the most radical and Sandel the most surgical, Charles Taylor is the most philosophically capacious. Taylor's achievement is hard to summarize because it is vast. </w:t>
      </w:r>
      <w:r>
        <w:rPr>
          <w:i/>
        </w:rPr>
        <w:t>Sources of the Self</w:t>
      </w:r>
      <w:r>
        <w:t xml:space="preserve"> (1989) is nearly six hundred pages of intellectual history tracing the construction of the modern self through Augustine, Montaigne, Descartes, Locke, the Romantics, and the twentieth-century critics — a book which, when one finally closes it, has changed the way one reads almost everything else. </w:t>
      </w:r>
      <w:r>
        <w:rPr>
          <w:i/>
        </w:rPr>
        <w:t>The Ethics of Authenticity</w:t>
      </w:r>
      <w:r>
        <w:t xml:space="preserve"> is a short, almost popular book that distills one strand of the longer argument into a meditation on the modern ideal of being true to oneself, its real moral weight, and the ways in which it has been degraded into self-expression severed from any horizon of significance beyond the self. </w:t>
      </w:r>
      <w:r>
        <w:rPr>
          <w:i/>
        </w:rPr>
        <w:t>A Secular Age</w:t>
      </w:r>
      <w:r>
        <w:t xml:space="preserve"> (2007) is the long book about the modern religious condition — about what it means that we now inhabit, as Taylor puts it, an "immanent frame" in which transcendence is no longer the default, and what it costs and offers the self who lives within it.</w:t>
      </w:r>
    </w:p>
    <w:p>
      <w:pPr>
        <w:spacing w:after="120"/>
        <w:ind w:firstLine="360"/>
      </w:pPr>
      <w:r>
        <w:t xml:space="preserve">The point of reading Taylor, for our purposes, is to absorb a single liberating observation: the modern self is </w:t>
      </w:r>
      <w:r>
        <w:rPr>
          <w:i/>
        </w:rPr>
        <w:t>a historical achievement</w:t>
      </w:r>
      <w:r>
        <w:t>. It is not the universal human condition — not what humans always were, released from ignorance, when the fog of superstition finally cleared. It is a specific configuration of self-understanding, painstakingly assembled over five centuries of Western moral and religious and intellectual life, and it carries within it both real goods we should not want to surrender and real pathologies that its architects did not foresee. Understanding how this self was built — the particular inwardness of Augustine, the disengaged reason of Descartes, the affirmation of ordinary life in the Reformers, the expressive self of Rousseau and the Romantics, the buffered self of the modern secular — is prerequisite to understanding its pathologies. We cannot diagnose what we cannot see, and for most moderns the modern self is invisible precisely because we are inside it.</w:t>
      </w:r>
    </w:p>
    <w:p>
      <w:pPr>
        <w:spacing w:after="120"/>
        <w:ind w:firstLine="360"/>
      </w:pPr>
      <w:r>
        <w:t xml:space="preserve">Taylor's coinage of the "buffered self" is especially useful for our argument. The premodern self, he says, was </w:t>
      </w:r>
      <w:r>
        <w:rPr>
          <w:i/>
        </w:rPr>
        <w:t>porous</w:t>
      </w:r>
      <w:r>
        <w:t xml:space="preserve">. Its boundary was not fixed; it could be penetrated by spirits, by gods, by the force of a relic, by the enchantment of a place, by the ancestral dead. To be a person was to be continuous in certain ways with the world around you, including its unseen dimensions. The modern self, by contrast, is </w:t>
      </w:r>
      <w:r>
        <w:rPr>
          <w:i/>
        </w:rPr>
        <w:t>buffered</w:t>
      </w:r>
      <w:r>
        <w:t>. It has a sharp boundary; meaning arises inside the boundary and is a product of the self's own reflective activity; the world outside is mute matter, available for manipulation. The buffered self is, among other things, the precondition of modern freedom. It is what allows you to walk through an enchanted landscape unaffected. It is also, Taylor notes, the condition of a specific kind of loneliness — a sense of being sealed off, of having to generate meaning from within because the outside will not supply it — that is a distinctive modern ache. The "nova effect," his name for the explosion of plural spiritual options within the immanent frame, is one of his names for the disorientation that follows when the sources of meaning multiply past the point where any of them can be firmly inhabited.</w:t>
      </w:r>
    </w:p>
    <w:p>
      <w:pPr>
        <w:spacing w:after="120"/>
        <w:ind w:firstLine="360"/>
      </w:pPr>
      <w:r>
        <w:t xml:space="preserve">This is not a sermon against the modern self. Taylor is a Catholic, and he is not above making spiritual arguments, but </w:t>
      </w:r>
      <w:r>
        <w:rPr>
          <w:i/>
        </w:rPr>
        <w:t>A Secular Age</w:t>
      </w:r>
      <w:r>
        <w:t xml:space="preserve"> is resolutely philosophical and descriptive, and it takes pains to honor the moral gains of the modern condition: the affirmation of ordinary life, the end of theologically sanctioned cruelty, the seriousness with which modernity takes the inner life of the individual. The book is not a case for going back. It is a case for knowing where we are. The communitarian pay-off of Taylor's work, for our purposes, is this: the self that shows up in Rawls's original position is not a neutral abstraction. It is a particular historical type, the buffered self at a late stage, taking itself to be the universal form of rational agency because it has forgotten how it came to be. A political philosophy built on this self will, without intending to, push the institutions that surround it in the direction of the self's own assumptions — toward contract rather than covenant, toward choice rather than inheritance, toward procedure rather than substance — and the institutions so pushed will gradually cease to form any other kind of self. This is not a conspiracy. It is a feedback loop, and its end state is the hollowed-out individual our book is trying to understand.</w:t>
      </w:r>
    </w:p>
    <w:p>
      <w:pPr>
        <w:jc w:val="center"/>
      </w:pPr>
      <w:r>
        <w:rPr>
          <w:sz w:val="22"/>
        </w:rPr>
        <w:t>* * *</w:t>
      </w:r>
    </w:p>
    <w:p>
      <w:pPr>
        <w:spacing w:after="120"/>
        <w:ind w:firstLine="360"/>
      </w:pPr>
      <w:r>
        <w:t xml:space="preserve">Walzer's </w:t>
      </w:r>
      <w:r>
        <w:rPr>
          <w:i/>
        </w:rPr>
        <w:t>Spheres of Justice</w:t>
      </w:r>
      <w:r>
        <w:t xml:space="preserve"> comes at the problem from a different angle, and it is important to include him because he makes a move the more metaphysical communitarians do not. Walzer is, by temperament and politics, a social democrat of the mid-twentieth-century variety, and his communitarianism is the least nostalgic in the tradition. His argument is not that the self is constituted by a tradition. His argument is about </w:t>
      </w:r>
      <w:r>
        <w:rPr>
          <w:i/>
        </w:rPr>
        <w:t>goods</w:t>
      </w:r>
      <w:r>
        <w:t xml:space="preserve"> — the things we distribute — and about the meanings those goods have within particular communities.</w:t>
      </w:r>
    </w:p>
    <w:p>
      <w:pPr>
        <w:spacing w:after="120"/>
        <w:ind w:firstLine="360"/>
      </w:pPr>
      <w:r>
        <w:t>Rawls had tried to derive principles of just distribution from a single standpoint, abstracted from any particular community. Walzer asks whether this is even the right ambition. Goods, he observes, are not fungible units of welfare; they have meanings, and the meanings are social. What counts as a fair distribution of medicine is different in kind from what counts as a fair distribution of political office, and both are different from what counts as a fair distribution of love, or honor, or grace, or a place in a college class. Each of these spheres has its own internal logic, which arises from the way the good in question is understood within the community that distributes it. Justice, Walzer says, is "complex" — a matter of keeping each sphere in its proper domain, preventing the kinds of good that should dominate only within their own sphere from colonizing others. (The dominance of money over medicine, or of pedigree over political office, is a characteristic form of injustice precisely because it violates spheres rather than internal rules.)</w:t>
      </w:r>
    </w:p>
    <w:p>
      <w:pPr>
        <w:spacing w:after="120"/>
        <w:ind w:firstLine="360"/>
      </w:pPr>
      <w:r>
        <w:t>The deep point, for us, is the argument against what Rawls and his tradition had tried to do. There is no "view from nowhere" in political philosophy, Walzer says. Justice is not a theorem derivable from principles outside history. It is a practice worked out by particular peoples with particular histories of struggle over particular goods, and the philosopher's job is not to replace that practice with a theorem but to participate in it as a thoughtful citizen — to reason about the meanings of the goods his community is fighting over, to draw out the implications of those meanings for distribution, and to submit his reasoning to the same public deliberation as anyone else's. This is a communitarian claim about the method of political philosophy itself, and it is one of the most widely accepted of the communitarian positions even among readers who have no other communitarian sympathies. The view from nowhere, it turns out, was always a view from somewhere that had forgotten it was somewhere.</w:t>
      </w:r>
    </w:p>
    <w:p>
      <w:pPr>
        <w:jc w:val="center"/>
      </w:pPr>
      <w:r>
        <w:rPr>
          <w:sz w:val="22"/>
        </w:rPr>
        <w:t>* * *</w:t>
      </w:r>
    </w:p>
    <w:p>
      <w:pPr>
        <w:spacing w:after="120"/>
        <w:ind w:firstLine="360"/>
      </w:pPr>
      <w:r>
        <w:t xml:space="preserve">Etzioni's project is the most practical of the five, which is why it is both the most accessible and, in a certain way, the most constrained. Amitai Etzioni — a sociologist rather than a philosopher, and a veteran of Israeli and American public life — did not try to win the argument with Rawls in metaphysics. He tried to build a movement. </w:t>
      </w:r>
      <w:r>
        <w:rPr>
          <w:i/>
        </w:rPr>
        <w:t>The Spirit of Community</w:t>
      </w:r>
      <w:r>
        <w:t xml:space="preserve"> (1993) and the associated platform of what he called "responsive communitarianism" set out a middle way between the libertarian and the authoritarian: rights without responsibilities are adolescent, responsibilities without rights are authoritarian, and a decent public philosophy has to affirm both in the same breath. The communitarian network he organized produced a platform in 1991, signed by an unlikely cross-ideological roster, arguing for specific policy positions — on family, on schools, on public safety, on campaign finance — that would restore the balance between the autonomy of the individual and the order of the community.</w:t>
      </w:r>
    </w:p>
    <w:p>
      <w:pPr>
        <w:spacing w:after="120"/>
        <w:ind w:firstLine="360"/>
      </w:pPr>
      <w:r>
        <w:t>Etzioni is not as philosophically powerful as Sandel or Taylor, and he knew it. What he offered instead was a bridge between the theoretical critique and the practical life of a liberal democracy — a set of positions a working politician could plausibly run on, a set of concerns a local school board could plausibly address, a set of sensibilities that could organize a PTA meeting or a zoning hearing as easily as a philosophy seminar. The responsive communitarian movement made real headway in the 1990s, with echoes in the Clinton-era "third way" and in some of the Blair-era British reformism, before it stalled. The reasons it stalled are instructive and we will return to them at the end of this chapter, but it is worth noting that Etzioni made a serious attempt to turn the communitarian diagnosis into a livable civic practice, and the attempt has not been surpassed in the decades since.</w:t>
      </w:r>
    </w:p>
    <w:p>
      <w:pPr>
        <w:jc w:val="center"/>
      </w:pPr>
      <w:r>
        <w:rPr>
          <w:sz w:val="22"/>
        </w:rPr>
        <w:t>* * *</w:t>
      </w:r>
    </w:p>
    <w:p>
      <w:pPr>
        <w:spacing w:after="120"/>
        <w:ind w:firstLine="360"/>
      </w:pPr>
      <w:r>
        <w:t xml:space="preserve">The sixth figure, or rather the sixth voice — since the book is collectively authored — is </w:t>
      </w:r>
      <w:r>
        <w:rPr>
          <w:i/>
        </w:rPr>
        <w:t>Habits of the Heart</w:t>
      </w:r>
      <w:r>
        <w:t xml:space="preserve">, the 1985 study by Robert Bellah, Richard Madsen, William Sullivan, Ann Swidler, and Steven Tipton. If MacIntyre and Taylor give us the philosophical and historical bones of the communitarian argument, </w:t>
      </w:r>
      <w:r>
        <w:rPr>
          <w:i/>
        </w:rPr>
        <w:t>Habits of the Heart</w:t>
      </w:r>
      <w:r>
        <w:t xml:space="preserve"> gives it the empirical flesh. The book is an interview study — two hundred middle-class Americans talking at length about love, work, community, and the good life — and its great achievement is to listen closely enough to hear the gap between what its subjects say and what they do.</w:t>
      </w:r>
    </w:p>
    <w:p>
      <w:pPr>
        <w:spacing w:after="120"/>
        <w:ind w:firstLine="360"/>
      </w:pPr>
      <w:r>
        <w:t xml:space="preserve">The Americans in the study live, on the whole, in dense webs of commitment. They are embedded in marriages, churches, neighborhoods, civic organizations, voluntary associations. Their lives are structured by obligations they did not choose and could not easily shed without becoming unrecognizable to themselves. But when the authors ask them to describe what they are doing, the vocabulary available to them is almost entirely the vocabulary of expressive individualism. They describe their marriages as opportunities for personal growth. They describe their churches as places where they are supported in their individual spiritual journeys. They describe their civic commitments in terms of the satisfaction they derive from them. The </w:t>
      </w:r>
      <w:r>
        <w:rPr>
          <w:i/>
        </w:rPr>
        <w:t>language</w:t>
      </w:r>
      <w:r>
        <w:t xml:space="preserve"> is the language of the unencumbered self, choosing values. The </w:t>
      </w:r>
      <w:r>
        <w:rPr>
          <w:i/>
        </w:rPr>
        <w:t>life</w:t>
      </w:r>
      <w:r>
        <w:t xml:space="preserve"> is the life of the encumbered self, held together by ties the speaker cannot articulate.</w:t>
      </w:r>
    </w:p>
    <w:p>
      <w:pPr>
        <w:spacing w:after="120"/>
        <w:ind w:firstLine="360"/>
      </w:pPr>
      <w:r>
        <w:t>Bellah's most famous example has entered the English language: "Sheilaism." A young nurse named Sheila, asked about her religious beliefs, describes her faith as a private, personal system — "my own Sheilaism," she calls it — with a god who wants her to love herself, be gentle with herself, pursue her own fulfillment. She is not alienated; she is a kind and generous person. She is not unreligious; she is sincere. But she has no vocabulary for the tradition that would connect her inner life to any community of others, no practice that would hold her to any standard outside her own sense of flourishing, no narrative that would link her life to anyone else's. If asked to articulate what she believes, all she can do is point back at herself.</w:t>
      </w:r>
    </w:p>
    <w:p>
      <w:pPr>
        <w:spacing w:after="120"/>
        <w:ind w:firstLine="360"/>
      </w:pPr>
      <w:r>
        <w:t xml:space="preserve">Bellah's point is not to mock Sheila. It is to observe that the language available to her has no other shape. American public vocabulary, in the years the study was conducted, had been so thoroughly colonized by the idioms of expressive individualism that even the most community-minded person had to reach for an individualist phrasing to describe what she was doing. The ties were still there — marriages, churches, kids, neighbors, work — but the ability to </w:t>
      </w:r>
      <w:r>
        <w:rPr>
          <w:i/>
        </w:rPr>
        <w:t>say</w:t>
      </w:r>
      <w:r>
        <w:t xml:space="preserve"> what those ties meant, to name the substance of the life they supported, had been largely lost. And once a practice cannot be named, it cannot be transmitted; and once it cannot be transmitted, the next generation may inherit the practice only as a weakened residue, or not inherit it at all.</w:t>
      </w:r>
    </w:p>
    <w:p>
      <w:pPr>
        <w:spacing w:after="120"/>
        <w:ind w:firstLine="360"/>
      </w:pPr>
      <w:r>
        <w:rPr>
          <w:i/>
        </w:rPr>
        <w:t>Habits of the Heart</w:t>
      </w:r>
      <w:r>
        <w:t xml:space="preserve"> is the book that shows, in the voices of ordinary Americans, what MacIntyre and Taylor are talking about in the abstract. It is also, for that reason, the most politically portable of the communitarian texts. You can hand a copy to a reader who does not know what </w:t>
      </w:r>
      <w:r>
        <w:rPr>
          <w:i/>
        </w:rPr>
        <w:t>telos</w:t>
      </w:r>
      <w:r>
        <w:t xml:space="preserve"> means and has no interest in finding out, and the reader will recognize himself and his neighbors in the pages. This recognition is a necessary condition for the communitarian argument to do any practical work in the culture, and Bellah and his collaborators earned it.</w:t>
      </w:r>
    </w:p>
    <w:p>
      <w:pPr>
        <w:jc w:val="center"/>
      </w:pPr>
      <w:r>
        <w:rPr>
          <w:sz w:val="22"/>
        </w:rPr>
        <w:t>* * *</w:t>
      </w:r>
    </w:p>
    <w:p>
      <w:pPr>
        <w:spacing w:after="120"/>
        <w:ind w:firstLine="360"/>
      </w:pPr>
      <w:r>
        <w:t>What, then, is the common core? If one stands back from these five or six bodies of work, what is the communitarian argument in its strongest form?</w:t>
      </w:r>
    </w:p>
    <w:p>
      <w:pPr>
        <w:spacing w:after="120"/>
        <w:ind w:firstLine="360"/>
      </w:pPr>
      <w:r>
        <w:t>It is not, despite what its enemies sometimes say, an argument against individualism as such. Every one of these writers affirms the moral seriousness of the individual — MacIntyre in his insistence on the rational agency involved in inhabiting a tradition, Sandel in his insistence that the self must be the author of its ends in some real sense, Taylor in his sustained admiration for the modern ideal of authenticity, Walzer in his social-democratic commitment to the equal standing of each citizen, Etzioni in his explicit defense of rights as the ground on which responsibilities are to be exercised, Bellah in his careful respect for each interviewee's account of his own life. The communitarians are not anti-individualist. They are anti-</w:t>
      </w:r>
      <w:r>
        <w:rPr>
          <w:i/>
        </w:rPr>
        <w:t>atomist</w:t>
      </w:r>
      <w:r>
        <w:t>. The distinction matters, and it is the distinction the whole tradition is trying to press into the American conversation.</w:t>
      </w:r>
    </w:p>
    <w:p>
      <w:pPr>
        <w:spacing w:after="120"/>
        <w:ind w:firstLine="360"/>
      </w:pPr>
      <w:r>
        <w:t xml:space="preserve">The argument, stated compactly, runs in three parts. First, the individual conceived as </w:t>
      </w:r>
      <w:r>
        <w:rPr>
          <w:i/>
        </w:rPr>
        <w:t>prior to</w:t>
      </w:r>
      <w:r>
        <w:t xml:space="preserve"> his community is a fiction — not a useful simplification, not a methodological starting point, but a picture so distorted of what a human being is that building a political philosophy on it guarantees that the philosophy will miss most of what political life is about. Second, the institutions a liberal order depends on — family, church, school, neighborhood, profession, guild, association — are the institutions that liberal rhetoric systematically devalues by treating them as mere voluntary associations of individuals, interchangeable in principle with any other set of preferences. Third, the person deprived of these institutions — the unencumbered self come to life, the Sheila without even the weakened inherited practice — is not a more autonomous person; he is exactly the person most susceptible to mass ideology, because the hunger his dissolved ties have left behind is a hunger that no merely personal ethics can satisfy.</w:t>
      </w:r>
    </w:p>
    <w:p>
      <w:pPr>
        <w:spacing w:after="120"/>
        <w:ind w:firstLine="360"/>
      </w:pPr>
      <w:r>
        <w:t>This third point is the one that matters for our book. It is the bridge to Volume II. Arendt and Hoffer, writing in 1951, had noticed that mass movements recruit from among the atomized — from people stripped of family, class, craft, neighborhood, faith. They left the question of what had done the stripping largely unanswered. The communitarians, three decades later and working on a different problem, produced the answer. The stripping is not something that happens to a liberal society from outside. It is something the liberal society does to itself, patiently and over generations, by treating the institutions that form its citizens as if those institutions were preferences and not preconditions. This is not a moral failure. The liberals are not the villains of the story. It is a structural feature of the philosophical self-understanding the liberal tradition has bequeathed. If you tell a society for long enough that the individual is prior to his attachments, eventually the attachments will fray, because a society's self-understanding is not a harmless set of private beliefs; it is the operating system of its institutions. And when the attachments have frayed past a certain point, the lonely and unencumbered self produced by the fraying becomes available to any movement willing to offer him, however falsely, a world.</w:t>
      </w:r>
    </w:p>
    <w:p>
      <w:pPr>
        <w:spacing w:after="120"/>
        <w:ind w:firstLine="360"/>
      </w:pPr>
      <w:r>
        <w:t>Put this way, the communitarian argument is not a nostalgic plea for a vanished past. It is a causal hypothesis about modern politics. It says that the characteristic pathologies of late liberal societies — the loneliness, the rage, the susceptibility to conspiracy, the cult-like partisanship, the appetite for strongmen — are not deviations from liberal modernity but fruits of it, produced by a philosophy that cannot see or say what it is doing to the institutions that used to form its citizens. This is a claim our book largely accepts, and we will defend that acceptance in the chapters to come.</w:t>
      </w:r>
    </w:p>
    <w:p>
      <w:pPr>
        <w:jc w:val="center"/>
      </w:pPr>
      <w:r>
        <w:rPr>
          <w:sz w:val="22"/>
        </w:rPr>
        <w:t>* * *</w:t>
      </w:r>
    </w:p>
    <w:p>
      <w:pPr>
        <w:spacing w:after="120"/>
        <w:ind w:firstLine="360"/>
      </w:pPr>
      <w:r>
        <w:t>Before we name the limits of the communitarian position, we want to pause and say clearly that these are our intellectual teachers. The book you are reading could not have been written without them. The single most important conceptual move in our whole argument — that atomization and mass movement are two faces of a single phenomenon, and that the lonely self is the raw material of the mob — is a move Arendt and Hoffer set up and the communitarians supplied the explanatory vocabulary for. MacIntyre taught us to see that a moral vocabulary can be a ruin walked through by people who do not realize it is a ruin. Sandel taught us to see that the self doing the choosing in liberal theory is not a real self at all, and that the philosophical incoherence is not a harmless stipulation. Taylor taught us that the self we call modern is a historical achievement that can be understood and therefore, in principle, criticized. Walzer taught us that the view from nowhere is a metaphor for a view from somewhere that has forgotten where it is. Bellah and his collaborators taught us to listen for the gap between a person's language and his life, and to recognize the gap as a cultural fact and not a personal failing. Etzioni taught us that a diagnosis without a livable practice is only half a thing. We are, in an honest sense, students of this tradition, and this chapter is our attempt to repay some of what we owe it.</w:t>
      </w:r>
    </w:p>
    <w:p>
      <w:pPr>
        <w:spacing w:after="120"/>
        <w:ind w:firstLine="360"/>
      </w:pPr>
      <w:r>
        <w:t>And yet we think the tradition has limits, and we owe our readers, and our teachers, an honest statement of what those limits are.</w:t>
      </w:r>
    </w:p>
    <w:p>
      <w:pPr>
        <w:spacing w:after="120"/>
        <w:ind w:firstLine="360"/>
      </w:pPr>
      <w:r>
        <w:t xml:space="preserve">The first limit is the one that has always worried liberal critics of communitarianism, and it is not a worry that can be waved away by pointing to the communitarians' own moderation. The worry is this: once you have said that the self is constituted by its community, you have handed an enormous amount of moral authority to whoever happens to speak for the community. And communities do not always speak in the voices we might wish. The Jim Crow South was a thick community. So were the Soviet collectives, the German towns of the 1930s, the religious congregations that covered for abusive clergy, the tight-knit neighborhoods that ran out families of the wrong color or faith. A political philosophy that loses the capacity to criticize communities from outside has no resources to say what was wrong in any of these cases. It must, in the end, appeal to something — a principle, a right, a standard — that the community itself did not generate, and to that extent it owes a debt to the liberalism it set out to criticize. The best of the communitarians know this. Walzer is explicit about it; Sandel has become more explicit about it in recent decades; Taylor has always been; even MacIntyre, in his later work, has taken pains to distinguish genuine traditions of rational inquiry from mere identity-forming groupings. But the </w:t>
      </w:r>
      <w:r>
        <w:rPr>
          <w:i/>
        </w:rPr>
        <w:t>tendency</w:t>
      </w:r>
      <w:r>
        <w:t xml:space="preserve"> of the communitarian argument, if pushed one step too far, is to dissolve the standpoint from which communities themselves can be judged, and that tendency has to be resisted. It has to be resisted because the twentieth century resisted it, at enormous cost, and the memory of what thick communities have done to their dissenters, their heretics, their women, their minorities, and their strangers is not the fabrication of hysterical liberals. It is the history.</w:t>
      </w:r>
    </w:p>
    <w:p>
      <w:pPr>
        <w:spacing w:after="120"/>
        <w:ind w:firstLine="360"/>
      </w:pPr>
      <w:r>
        <w:t>The second limit is closely related and more prosaic. The communitarians, for all their diagnostic brilliance, have produced remarkably little in the way of policy. Read the five writers we have surveyed and you will find almost no programmatic detail about what a communitarian government would actually do. Etzioni is the exception, which is precisely why his movement stalled where it did: the moment responsive communitarianism proposed concrete policies, it split along the same lines as every other political movement, and its cross-ideological coalition evaporated. The philosophers stayed at the level of sensibility because sensibilities are what the philosophers could defend. Sensibilities are not nothing; a culture's sensibility is the soil in which its policies grow, and a shift in communitarian sensibility may be more consequential in the long run than any particular policy win. But a reader of this chapter who asks what the communitarian response to, say, family-formation collapse or educational credentialism or pharmaceutical monopoly would actually be will find, in most of the texts, a gesture rather than a program. This is a real cost, and we will try in later volumes, modestly, to do better.</w:t>
      </w:r>
    </w:p>
    <w:p>
      <w:pPr>
        <w:spacing w:after="120"/>
        <w:ind w:firstLine="360"/>
      </w:pPr>
      <w:r>
        <w:t>The third limit is the deepest. The communitarian argument, stated carefully, is that communities constitute selves. But not every community is a good community, and the argument, as stated, gives us no clean way to tell the difference. Some communities form citizens; others form cult members. Some traditions cultivate judgment; others extinguish it. Some associations rebuild the individual; others consume him. The communitarians know this and usually gesture in the direction of the distinction — MacIntyre by distinguishing genuine "practices" from bureaucratic or exploitative mimicries of them, Taylor by distinguishing horizons of significance worth inhabiting from those that are not, Walzer by taking the internal meanings of goods as critical standards rather than brute facts — but the distinction remains undertheorized in the tradition as a whole. What the communitarians have given us is a brilliant negative argument: the unencumbered self is a fiction, and the fiction is poisonous. What they have not given us is a robust positive criterion for which communities deserve our loyalty and which do not. A book that is going to distinguish the citizen's association from the radical cult — which is, ultimately, what our book is trying to do — needs more than the communitarian tradition alone provides. It needs, we will argue, the republican vocabulary of civic virtue and non-domination and law, and the liberal vocabulary of rights and dissent and open inquiry, to supplement the communitarian insight about the self. That is the argument the rest of Volume I is going to make.</w:t>
      </w:r>
    </w:p>
    <w:p>
      <w:pPr>
        <w:jc w:val="center"/>
      </w:pPr>
      <w:r>
        <w:rPr>
          <w:sz w:val="22"/>
        </w:rPr>
        <w:t>* * *</w:t>
      </w:r>
    </w:p>
    <w:p>
      <w:pPr>
        <w:spacing w:after="120"/>
        <w:ind w:firstLine="360"/>
      </w:pPr>
      <w:r>
        <w:t>So we accept most of the communitarian diagnosis. We think Sandel is right that the unencumbered self is philosophically incoherent. We think Taylor is right that the modern self is a historical achievement with built-in pathologies as well as goods. We think MacIntyre is right that the modern moral vocabulary is a ruin, and that the mass movement exploits the ruin by offering a counterfeit tradition. We think Walzer is right that the view from nowhere is the nowhere-view of a somewhere that has forgotten itself. We think Bellah is right that the gap between American language and American life is an open wound the culture has not yet learned to dress. These are not concessions; they are endorsements. They shape everything that follows in this book.</w:t>
      </w:r>
    </w:p>
    <w:p>
      <w:pPr>
        <w:spacing w:after="120"/>
        <w:ind w:firstLine="360"/>
      </w:pPr>
      <w:r>
        <w:t>But we do not think the diagnosis licenses the next step that some readers of these writers, and some intellectual descendants of this tradition, have been tempted to take. The next step is to say: if liberalism is built on an incoherent self, and if the institutions it produces hollow out the citizens it depends on, then the solution is to abandon liberalism and return to a world of thick, authoritative communities with the power to form their members unimpeded. That step — which is the step the next chapter's figures have taken, each in his own way — we refuse. We refuse it for the reasons the communitarians themselves, at their best, know. We refuse it because the thick communities of history were thick because they were narrow, and the narrowness was paid for by people whose names we now know and whose exclusion we can no longer pretend was a reasonable price. We refuse it because the modern individual, for all his pathologies, is a moral achievement our ancestors would have called a miracle, and no serious philosophy of the citizen can ask him to give up the autonomy that makes his consent to any community meaningful in the first place. We refuse it because we have read the century the communitarians wrote against, and we have read the histories the post-liberals appear willing to elide, and we know what happens when a sophisticated intellectual tradition decides that the modern respect for the individual was a mistake.</w:t>
      </w:r>
    </w:p>
    <w:p>
      <w:pPr>
        <w:spacing w:after="120"/>
        <w:ind w:firstLine="360"/>
      </w:pPr>
      <w:r>
        <w:t xml:space="preserve">The task, as we understand it, is harder than either camp has made it. The task is not to return to a world of thick communities without individual rights, and it is not to persist in a world of individual rights without any communities thick enough to form the person who holds them. The task is to hold both — to build a public philosophy and a set of institutional practices in which the individual is respected as an end in himself </w:t>
      </w:r>
      <w:r>
        <w:rPr>
          <w:i/>
        </w:rPr>
        <w:t>and</w:t>
      </w:r>
      <w:r>
        <w:t xml:space="preserve"> formed by the associations in which his character actually takes shape. That is the synthesis the final chapter of this volume is going to argue for. It is what Richard Dagger, working quietly for decades alongside the more famous figures of this chapter, called </w:t>
      </w:r>
      <w:r>
        <w:rPr>
          <w:i/>
        </w:rPr>
        <w:t>republican liberalism</w:t>
      </w:r>
      <w:r>
        <w:t>, and what Sandel himself, late in his career, has increasingly defended under a different name. It is what, we think, the American founding at its best understood, and what the twentieth century, at its worst, forgot.</w:t>
      </w:r>
    </w:p>
    <w:p>
      <w:pPr>
        <w:spacing w:after="120"/>
        <w:ind w:firstLine="360"/>
      </w:pPr>
      <w:r>
        <w:t>For now, though, the argument presses on. Having let the communitarians make their case, we have to reckon with the figures who have taken a further step — the post-liberals, who say the problem is not that liberal philosophy has a blind spot but that liberalism is itself the disease. That is the next chapter, and it is the sharpest test our synthesis will face.</w:t>
      </w:r>
    </w:p>
    <w:p>
      <w:pPr>
        <w:jc w:val="center"/>
      </w:pPr>
      <w:r>
        <w:rPr>
          <w:sz w:val="22"/>
        </w:rPr>
      </w:r>
    </w:p>
    <w:p>
      <w:r>
        <w:br w:type="page"/>
      </w:r>
    </w:p>
    <w:p>
      <w:pPr>
        <w:pStyle w:val="Heading1"/>
      </w:pPr>
      <w:r>
        <w:t>Chapter 5</w:t>
      </w:r>
    </w:p>
    <w:p>
      <w:pPr>
        <w:pStyle w:val="Heading2"/>
      </w:pPr>
      <w:r>
        <w:t>The Post-Liberal Turn</w:t>
      </w:r>
    </w:p>
    <w:p>
      <w:pPr>
        <w:spacing w:after="120"/>
        <w:ind w:firstLine="360"/>
      </w:pPr>
      <w:r>
        <w:t xml:space="preserve">Every generation produces a book whose function is to say out loud what a great many people have begun to suspect in private. In 2018, the book was Patrick Deneen's </w:t>
      </w:r>
      <w:r>
        <w:rPr>
          <w:i/>
        </w:rPr>
        <w:t>Why Liberalism Failed</w:t>
      </w:r>
      <w:r>
        <w:t xml:space="preserve">. It was not the first book to say that liberalism was in trouble, and it was not, strictly speaking, the most careful. But it was the book that arrived at the right moment in the right register, and it landed. Barack Obama listed it on his end-of-year reading list and called it thought-provoking. David Brooks wrote about it twice in the </w:t>
      </w:r>
      <w:r>
        <w:rPr>
          <w:i/>
        </w:rPr>
        <w:t>New York Times</w:t>
      </w:r>
      <w:r>
        <w:t xml:space="preserve"> and called it valuable even while disagreeing with it. Ross Douthat praised it; R. R. Reno, at </w:t>
      </w:r>
      <w:r>
        <w:rPr>
          <w:i/>
        </w:rPr>
        <w:t>First Things</w:t>
      </w:r>
      <w:r>
        <w:t>, received it as a confirmation of a long-running editorial project. Within eighteen months of its publication it had been translated into a dozen languages and become the reference text for a whole cohort of younger intellectuals — some academic, some journalistic, some now in political staff jobs and think-tank presidencies — whose self-understanding is built partly on the premise that Deneen was right. A serious book about the condition of the citizen, written in the late 2020s, cannot walk past this. There are bad reasons to engage post-liberalism — to score points, to perform moderation, to notice in its prescriptions a convenient enemy — and there are good reasons, and the good reasons are simpler. The post-liberal argument is not stupid. It is, in its diagnostic mode, often uncomfortably sharp. A defender of the liberal tradition, or of anything in the neighborhood of it, who cannot say where the post-liberals are right has not actually defended anything; he has repeated his catechism at a louder volume. We intend to do better than that, though we will not pretend the effort is easy.</w:t>
      </w:r>
    </w:p>
    <w:p>
      <w:pPr>
        <w:spacing w:after="120"/>
        <w:ind w:firstLine="360"/>
      </w:pPr>
      <w:r>
        <w:t>We will take Deneen as our starting point, because he is the figure the reader will have heard of, and because his book is the most accessible gateway into the wider post-liberal constellation. Then we will widen the frame to include Adrian Vermeule, whose prescriptions are more specific and more alarming; Sohrab Ahmari, whose economic turn is the movement's most interesting and underrated move; Yoram Hazony, whose conservative-nationalist version of the critique has become the unofficial platform of a particular kind of American and Israeli right; and, in an older register, Christopher Lasch, whose left-communitarian prescience makes it impossible to read post-liberalism as a purely right-wing phenomenon. We will then try to steelman the case as honestly as we can, naming the places where the diagnosis is piercing and the critics are evasive. And finally — this is the difficult passage — we will say where we think the post-liberal move goes wrong, and why its error is not a small one. The book is not post-liberal. It is friendly to much of the diagnosis and hostile to most of the prescription. We would rather say so than leave the reader to infer it.</w:t>
      </w:r>
    </w:p>
    <w:p>
      <w:pPr>
        <w:spacing w:after="120"/>
        <w:ind w:firstLine="360"/>
      </w:pPr>
      <w:r>
        <w:t>Deneen's argument, in its simplest form, has two axes. The first is anthropological: liberalism, he argues, rests on a particular picture of the human being, a picture in which the self is conceived as prior to its attachments, choosing its identity and its values out of a kind of sovereign inwardness. This is the self Sandel had already called the unencumbered self and MacIntyre had called the emotivist self; Deneen's contribution is to press the picture back through the tradition — not only to Rawls, but to Locke, and past Locke to Hobbes, and from Hobbes back to a nominalist current in late-medieval thought in which the will, rather than the reasoning intellect, becomes the organ of freedom. The second axis is ethical and political: liberalism understands freedom as the absence of constraint, the removal of whatever stands between the choosing self and the objects of its choice. What stands between the self and its choices, in concrete human life, is mostly other people — family, clan, congregation, guild, neighborhood, local authority — and the accumulated norms through which those forms of belonging bind their members. Liberal freedom therefore operates, over historical time, as a solvent. It dissolves the mediating institutions in the name of liberating the individuals who inhabited them. And as those institutions go, the capacity of human beings to form one another through them goes with them. What remains is the individual, increasingly alone, and the state, increasingly large, because an atomized population requires a managerial apparatus of a kind that a thickly associated population does not.</w:t>
      </w:r>
    </w:p>
    <w:p>
      <w:pPr>
        <w:spacing w:after="120"/>
        <w:ind w:firstLine="360"/>
      </w:pPr>
      <w:r>
        <w:t>It is worth pausing to note how ambitious this genealogy is, because the ambition accounts for both the power and the vulnerability of the argument. Deneen is not simply diagnosing a modern malaise. He is reaching back through four centuries of Western thought to claim that a wrong turn was taken somewhere between late-medieval nominalism and early-modern political theory, that every subsequent refinement of the liberal project has amplified the original deviation rather than corrected it, and that even the most humane and communitarian liberals — the Mills and the Deweys and the Rawlses of a more sociable reading — are operating within a frame whose metaphysical foundations are incompatible with human flourishing at its root. This is a theological move as much as a philosophical one, and it is advanced with the calm of a thinker who believes he has traced the condition of the modern citizen back to its Ockhamist origin and does not much mind how startling that sounds. There is a version of this argument that is rigorous and a version that is merely imposing, and the difference lies in the willingness to test the genealogy against the historical record. We will return to that test shortly. For now, we record that the scope of Deneen's indictment is the first thing a careful reader should note about the book, because the scope is what makes the prescription follow so relentlessly from the diagnosis, and what makes the diagnosis, once accepted, so difficult to confine.</w:t>
      </w:r>
    </w:p>
    <w:p>
      <w:pPr>
        <w:spacing w:after="120"/>
        <w:ind w:firstLine="360"/>
      </w:pPr>
      <w:r>
        <w:t xml:space="preserve">The most striking move in </w:t>
      </w:r>
      <w:r>
        <w:rPr>
          <w:i/>
        </w:rPr>
        <w:t>Why Liberalism Failed</w:t>
      </w:r>
      <w:r>
        <w:t xml:space="preserve"> — and the one that distinguishes it from earlier critiques in the same family — is Deneen's insistence that what we are living through is not liberalism's failure but its success. The usual story is that liberalism began well, promising rights and tolerance and the rule of law, and then somehow went off the rails in the late twentieth century, when it was captured by technocrats or by identity politics or by globalized capital. On that telling, reform is possible; we need to return to the original liberal project. Deneen refuses the consolation of that story. The pathologies we observe — the loneliness, the atomization, the managerial state, the dissolution of the intermediate institutions, the consumer citizen who cannot articulate a common good — are not deviations from the liberal project. They are the project, now fully worked out. What liberalism set out to produce it has produced. The disaster is the fulfillment. If you find this dark, Deneen would say, you should not blame the messenger; you should consider the possibility that the tradition itself is the source of the darkness, and that the only honest response is to look for what comes next.</w:t>
      </w:r>
    </w:p>
    <w:p>
      <w:pPr>
        <w:spacing w:after="120"/>
        <w:ind w:firstLine="360"/>
      </w:pPr>
      <w:r>
        <w:t>This is a powerful argument and it deserves to be heard at its strongest, so we will not paraphrase further. The point we want to make now is a structural one. Deneen's thesis is not reformist. It is not a plea to recover early Locke from late Rawls, or to pair the liberal tradition with a richer account of civic virtue in the way Dagger or Sandel would suggest. It is a claim that the whole tradition, from its metaphysical foundations outward, is misconceived, and that the humane conservatives and liberal communitarians who have spent forty years trying to reform it are wasting their energy on a corpse. That claim sets the tone for the wider movement, and it is what makes the prescription, when we get to it, so difficult to contain.</w:t>
      </w:r>
    </w:p>
    <w:p>
      <w:pPr>
        <w:spacing w:after="120"/>
        <w:ind w:firstLine="360"/>
      </w:pPr>
      <w:r>
        <w:t xml:space="preserve">The wider movement is not uniform, and the book would be doing the reader a disservice to pretend it is. Adrian Vermeule, the Harvard legal scholar, is the most intellectually rigorous and the most politically aggressive of the post-liberal figures. His doctrine, which he calls "common-good constitutionalism," is a direct assault on the originalist and libertarian forms of conservative legal thought that have dominated the American right for forty years. The central contention is simple. Constitutional law should not be read as a neutral framework for adjudicating competing private interests; it should be read as an instrument by which public authority directs the polity toward substantive goods — peace, justice, the flourishing of families, the moral ecology of communities. Neutrality, on this view, is a myth, and indeed a dishonest myth, because the current liberal order is not neutral at all; it simply privileges a particular substantive good, namely the maximization of individual choice, and pretends to be procedural while enforcing its substantive preferences through the administrative state. If the state is already in the business of forming persons — and Vermeule argues, with force, that it is — then the honest question is not whether it should form them but toward what. And his answer, argued most openly in his book </w:t>
      </w:r>
      <w:r>
        <w:rPr>
          <w:i/>
        </w:rPr>
        <w:t>Common Good Constitutionalism</w:t>
      </w:r>
      <w:r>
        <w:t xml:space="preserve"> and more provocatively in shorter essays, is a tradition with a recognizable name: the classical natural-law tradition as preserved and elaborated within the Catholic Church.</w:t>
      </w:r>
    </w:p>
    <w:p>
      <w:pPr>
        <w:spacing w:after="120"/>
        <w:ind w:firstLine="360"/>
      </w:pPr>
      <w:r>
        <w:t xml:space="preserve">Here the wider movement's religious texture becomes unavoidable. Vermeule is a Catholic convert and a self-described integralist — one who holds, in the strong sense, that the political community is rightly subordinated to the ends defined by the true religion, and that the distinction between the secular and the spiritual is an accommodation rather than a permanent feature of political order. The integralist proposal, stated plainly, is a confessional state: a polity whose law openly acknowledges the authority of the Church in matters the Church claims competence over, and whose neutrality toward competing conceptions of the good is finally abandoned. This is not a caricature; it is the explicit position of a serious body of recent writing in </w:t>
      </w:r>
      <w:r>
        <w:rPr>
          <w:i/>
        </w:rPr>
        <w:t>First Things</w:t>
      </w:r>
      <w:r>
        <w:t xml:space="preserve">, </w:t>
      </w:r>
      <w:r>
        <w:rPr>
          <w:i/>
        </w:rPr>
        <w:t>The Postliberal Order</w:t>
      </w:r>
      <w:r>
        <w:t xml:space="preserve"> newsletter, and elsewhere. It is not the universal position of every figure we are engaging with in this chapter — Deneen is more reticent, Ahmari explicitly demurs — but it is a live and defended position at the movement's intellectual core, and a book that declines to notice it is not engaging the actual thing.</w:t>
      </w:r>
    </w:p>
    <w:p>
      <w:pPr>
        <w:spacing w:after="120"/>
        <w:ind w:firstLine="360"/>
      </w:pPr>
      <w:r>
        <w:t>We should add one further observation about Vermeule before moving on, because it illuminates something about the movement as a whole. The writing is lucid, the legal scholarship is serious, and the historical knowledge is deep; none of the cheap dismissals work. What the reader notices, after spending time with the corpus, is that the argument for common-good constitutionalism is advanced without any of the hesitations an observer of twentieth-century regimes might reasonably be expected to express. The possibility that the capture of the administrative apparatus by a substantive moral vision could produce the kinds of catastrophes the twentieth century produced is considered, when it is considered, as a remote contingency rather than as the operative caution. The historical record, when cited, is cited selectively — the medieval synthesis at its high points, the Dominican schools at their most sophisticated, the Catholic political thought of the nineteenth century at its least entangled with the throne — and the intervals at which these same ideas were put to work in the machinery of states are passed over. We are not accusing Vermeule of bad faith; we are saying that the argument has a blind spot, and that the blind spot is precisely where the liberal tradition, for all its thinness, has historically done its best work. The liberal constitutional achievement was always the response to a lived experience of what it was like to inhabit a polity that did know what the good was and did not hesitate to direct the population toward it. The post-liberal case against liberal neutrality proceeds as though that lived experience had no evidentiary weight.</w:t>
      </w:r>
    </w:p>
    <w:p>
      <w:pPr>
        <w:spacing w:after="120"/>
        <w:ind w:firstLine="360"/>
      </w:pPr>
      <w:r>
        <w:t xml:space="preserve">Sohrab Ahmari is the post-liberal figure we find most interesting, and we say this without irony. His 2023 book </w:t>
      </w:r>
      <w:r>
        <w:rPr>
          <w:i/>
        </w:rPr>
        <w:t>Tyranny, Inc.</w:t>
      </w:r>
      <w:r>
        <w:t xml:space="preserve"> — subtitled </w:t>
      </w:r>
      <w:r>
        <w:rPr>
          <w:i/>
        </w:rPr>
        <w:t>How Private Power Crushed American Liberty, and What to Do About It</w:t>
      </w:r>
      <w:r>
        <w:t xml:space="preserve"> — is distinct within the movement because it takes economic power seriously. The standard post-liberal target is what Ahmari calls cultural liberalism: the regime of expressive individualism, no-fault divorce, consumer-grade identity, the whole apparatus of a society that cannot name the good. Ahmari does not spare that target, but his argument is that the cultural complaint alone is insufficient, and indeed that much of what cultural conservatives lament is downstream of an economic order in which ordinary Americans do not have the standing to form durable families, communities, or attachments of any kind. The worker without predictable hours, the debtor whose financial life is dictated by the small print, the tenant whose housing is contingent on the yield requirements of a distant institutional investor — these are not just economic victims; they are people whose standing as free actors has been destroyed by concentrations of private power that classical liberalism, in its contemporary libertarian form, has treated as no concern of politics. Ahmari's rhetorical move is to steal the civic-republican vocabulary of non-domination from the academic left and deploy it against private employers, landlords, and creditors, rather than only against the state. That is a move classical liberals do not know how to respond to, because it uses their own tradition's idioms — coercion, unfreedom, the wrongness of being subject to another's arbitrary will — in a domain they had long since conceded to "the market." We will return to this in Volume II, when we engage Sandel on meritocracy and the hollowing of work. For now, we register that Ahmari is the post-liberal figure most worth argument, because his critique reaches parts of liberal practice the others leave untouched.</w:t>
      </w:r>
    </w:p>
    <w:p>
      <w:pPr>
        <w:spacing w:after="120"/>
        <w:ind w:firstLine="360"/>
      </w:pPr>
      <w:r>
        <w:t>There is a further reason Ahmari matters to this book's argument, and it is a reason worth making explicit. The standard American conservative response to a critique of private economic power is to reply that the alternative is a still-larger state, and that the cure is worse than the disease. The reply has been made so often and in so many venues that it has acquired the texture of a reflex rather than an argument. What Ahmari's work forces a careful reader to notice is that the choice is not binary. The mediating institutions — the unions, the fraternal orders, the mutual-aid societies, the parish and the synagogue credit cooperatives, the guild-like professional associations — were for most of American history the third term. They restrained both the overreach of the state and the overreach of concentrated private power, and they did so because they were the standing organizations of citizens with both civic and economic lives, capable of acting for themselves at a scale smaller than the state and larger than the nuclear family. When those institutions collapsed, the binary between state power and private power became inescapable, and the political argument narrowed to an unwinnable choice between two kinds of domination. Ahmari is, on this reading, recovering a specifically civic-republican insight about the architecture of unfreedom: that a free person is one not subject to the arbitrary will of another, and that in modern conditions the arbitrary will of an employer or a landlord or a creditor can be as constraining as the arbitrary will of a magistrate. We think this is right, and we will come back to it.</w:t>
      </w:r>
    </w:p>
    <w:p>
      <w:pPr>
        <w:spacing w:after="120"/>
        <w:ind w:firstLine="360"/>
      </w:pPr>
      <w:r>
        <w:t>Yoram Hazony's version of the post-liberal argument is the one with the broadest political reach.</w:t>
      </w:r>
    </w:p>
    <w:p>
      <w:pPr>
        <w:spacing w:after="120"/>
        <w:ind w:firstLine="360"/>
      </w:pPr>
      <w:r>
        <w:t xml:space="preserve">Yoram Hazony's version of the post-liberal argument is the one with the broadest political reach. His 2018 </w:t>
      </w:r>
      <w:r>
        <w:rPr>
          <w:i/>
        </w:rPr>
        <w:t>The Virtue of Nationalism</w:t>
      </w:r>
      <w:r>
        <w:t xml:space="preserve"> and his 2022 </w:t>
      </w:r>
      <w:r>
        <w:rPr>
          <w:i/>
        </w:rPr>
        <w:t>Conservatism: A Rediscovery</w:t>
      </w:r>
      <w:r>
        <w:t xml:space="preserve"> have done something none of the other post-liberal texts have managed: they have supplied an organizing vocabulary for an international conservative movement that stretches from Washington to Jerusalem to Budapest. The argument is conservative and nationalist in a specific historical sense. Hazony places himself in an Anglo-American and Hebraic tradition that predates Enlightenment liberalism and to which, in his telling, liberalism's universalism has been the great solvent. The true sources of political order are not universal principles derived from abstract reason but the concrete inheritances of family, congregation, tribe, and nation, and the moral loyalties these inheritances produce. The appeal to Scripture runs through both books and is not decorative; Hazony is making a theological argument that a certain kind of political loyalty is what human beings are made for, and that liberal universalism has attempted to substitute an alien principle — the abstract person, bearer of rights — for the actual people in their actual communities. One does not have to agree with him to notice that he is operating at a level of historical depth that most of his critics have not matched. One also does not have to agree with him to notice that his conservatism is compatible with a range of political arrangements, including ones the reader may find difficult to endorse.</w:t>
      </w:r>
    </w:p>
    <w:p>
      <w:pPr>
        <w:spacing w:after="120"/>
        <w:ind w:firstLine="360"/>
      </w:pPr>
      <w:r>
        <w:t xml:space="preserve">And then there is Christopher Lasch, who died in 1994 and whose name is rarely grouped with the others, but whose work is an indispensable bridge. Lasch was a historian of the American left who ended up writing some of the sharpest American conservative criticism of the twentieth century without ever becoming a conservative. </w:t>
      </w:r>
      <w:r>
        <w:rPr>
          <w:i/>
        </w:rPr>
        <w:t>The Culture of Narcissism</w:t>
      </w:r>
      <w:r>
        <w:t xml:space="preserve">, published in 1979, is a book about the psychological consequences of the dissolution of the family, the trade, the neighborhood, and the traditional moral authorities. Its argument is that the therapeutic self, reared without the discipline of genuine attachments, will present to clinical observation as a narcissist — incapable of love, unable to endure solitude, dependent on the validation of others even while pretending to self-sufficiency — and that this psychological type is not an aberration but the product of an entire civilization's institutional collapse. </w:t>
      </w:r>
      <w:r>
        <w:rPr>
          <w:i/>
        </w:rPr>
        <w:t>The Revolt of the Elites</w:t>
      </w:r>
      <w:r>
        <w:t>, published posthumously in 1995, extends the argument upward into the professional class, whose separation from the common life of the country had, in Lasch's view, destroyed the last cultural precondition of American democracy. Lasch is indispensable to the post-liberal genealogy because he says most of what Deneen says, two decades earlier, with almost none of the theological register. He is not a Catholic, he is not an integralist, he does not propose a confessional state or a return to the natural-law tradition. He proposes, insofar as he proposes anything, a populist democratic recovery that the left could have claimed and did not. Anyone who wants to insist that the post-liberal diagnosis is a sectarian right-wing phenomenon has to explain Lasch, and also has to explain why the concerns Lasch raised from within the left have been taken up by almost no one on the contemporary left except, in fragmentary form, Ahmari and a small circle around him.</w:t>
      </w:r>
    </w:p>
    <w:p>
      <w:pPr>
        <w:spacing w:after="120"/>
        <w:ind w:firstLine="360"/>
      </w:pPr>
      <w:r>
        <w:t>We dwell on this breadth because the easy version of this chapter — the version in which post-liberalism is a confessional Catholic reaction to secular modernity, and can be quarantined as such — is not the honest version. The diagnostic argument circulates across religious, national, and ideological lines because it is seeing something real. We turn to what it is seeing.</w:t>
      </w:r>
    </w:p>
    <w:p>
      <w:pPr>
        <w:jc w:val="center"/>
      </w:pPr>
      <w:r>
        <w:rPr>
          <w:sz w:val="22"/>
        </w:rPr>
        <w:t>* * *</w:t>
      </w:r>
    </w:p>
    <w:p>
      <w:pPr>
        <w:spacing w:after="120"/>
        <w:ind w:firstLine="360"/>
      </w:pPr>
      <w:r>
        <w:t>We owe the post-liberals a steelman, and we will try to deliver one in the voice they themselves would recognize as their own.</w:t>
      </w:r>
    </w:p>
    <w:p>
      <w:pPr>
        <w:spacing w:after="120"/>
        <w:ind w:firstLine="360"/>
      </w:pPr>
      <w:r>
        <w:t>They are right, first, that liberal societies have hollowed out the intermediate institutions. This is not a contested claim; Putnam's forty years of data make it nearly unanswerable at the descriptive level. The families are smaller and more fragile. The congregations are less numerous and emptier. The unions are a third of their mid-century size. The civic associations have thinned. The local newspapers have disappeared. The fraternal orders have aged into irrelevance. Whatever one thinks of the causes, the effect is a society in which the formation of human beings is no longer carried out, in any robust way, by the institutions to which liberal political theory had historically delegated that labor. The state, which in liberal theory was supposed to be neutral among conceptions of the good, has expanded to fill the vacuum, and the market, which in liberal theory was supposed to be an instrument of individual choice, has expanded to colonize the domains the associations once filled. The post-liberal claim that liberal theory did not predict this, and cannot address it from within its own resources, is a claim that deserves an answer.</w:t>
      </w:r>
    </w:p>
    <w:p>
      <w:pPr>
        <w:spacing w:after="120"/>
        <w:ind w:firstLine="360"/>
      </w:pPr>
      <w:r>
        <w:t>They are right, second, that neutrality as a regulative ideal is often a cover story. The state that claims to bracket the question of the good life is a state that, in practice, selects for a specific cluster of substantive goods — individual mobility, marketable credential, expressive freedom, consumer choice, the authority of credentialed expertise — and builds its institutions around them. The citizen whose life is organized around a different cluster of goods — rootedness, religious observance, unchosen obligation, the dignity of skilled manual work, the authority of a parish or a place — experiences the neutral state not as a neutral arbiter but as a quiet partisan whose thumb has been on the other side of the scale for the whole of his political life. Vermeule is not inventing this complaint; he is articulating something that has been legible in the experience of many Americans for a generation, and the liberal response — "the state is neutral, you are just noticing that it doesn't share your preferences" — is not adequate to what is actually being complained about.</w:t>
      </w:r>
    </w:p>
    <w:p>
      <w:pPr>
        <w:spacing w:after="120"/>
        <w:ind w:firstLine="360"/>
      </w:pPr>
      <w:r>
        <w:t>They are right, third, that the growth of the administrative state is not causally independent of the decline of local self-government. This is the structural claim Deneen makes most insistently, and we have not seen a satisfying rebuttal. When the parish stops running the school, someone has to run the school, and that someone is, by default, an apparatus accountable not to the people whose children attend it but to a bureaucracy. When the mutual-aid society stops providing sick benefits, someone has to provide them, and that someone is, by default, an insurance regime administered at a scale at which the recipient has no standing. The mediating institutions did work that was invisible until it stopped being done, and the state has, in many domains, absorbed that work at a cost — in legitimacy, in local attachment, in the sheer intelligibility of the arrangement to the people subject to it — that liberal theory had not budgeted for. It is fair to observe that the post-liberals rarely calculate what the alternative arrangements cost when they were actually tried; but it is also fair to observe that the liberal reply, which is often simply to cite the ways those older arrangements were unjust, has the structure of changing the subject.</w:t>
      </w:r>
    </w:p>
    <w:p>
      <w:pPr>
        <w:spacing w:after="120"/>
        <w:ind w:firstLine="360"/>
      </w:pPr>
      <w:r>
        <w:t>They are right, fourth — and this is the point we feel most strongly, because it is the one this book has to reckon with — that a public philosophy that cannot name the good is at a severe disadvantage against public movements that can. A citizenry asked to defend a political order on the grounds that it is procedurally fair and maximally neutral among competing conceptions of the good has been given, in effect, an accountant's defense of its own way of life, and it should not surprise us when the accountant's defense proves weaker than the prophet's attack. The liberal tradition at its best has resources here — Tocqueville, Dewey, Martin Luther King, the tradition of public religion that Robert Bellah reconstructed, the civic-republican current we will make central in Chapter 7 — but the mainline liberalism of the last half-century has largely lost access to those resources. It has defended procedure against substance and thereby conceded substance to its enemies. The post-liberals have not so much invented a new argument as noticed an opening.</w:t>
      </w:r>
    </w:p>
    <w:p>
      <w:pPr>
        <w:spacing w:after="120"/>
        <w:ind w:firstLine="360"/>
      </w:pPr>
      <w:r>
        <w:t>If this is the steelman, and we believe it is, then the question for our book is not whether the diagnosis is right in broad strokes. The diagnosis is right in broad strokes. The question is what to do with it.</w:t>
      </w:r>
    </w:p>
    <w:p>
      <w:pPr>
        <w:jc w:val="center"/>
      </w:pPr>
      <w:r>
        <w:rPr>
          <w:sz w:val="22"/>
        </w:rPr>
        <w:t>* * *</w:t>
      </w:r>
    </w:p>
    <w:p>
      <w:pPr>
        <w:spacing w:after="120"/>
        <w:ind w:firstLine="360"/>
      </w:pPr>
      <w:r>
        <w:t>Here the post-liberal turn goes wrong, and the chapter must now say where.</w:t>
      </w:r>
    </w:p>
    <w:p>
      <w:pPr>
        <w:spacing w:after="120"/>
        <w:ind w:firstLine="360"/>
      </w:pPr>
      <w:r>
        <w:t>The first problem is what we can only call the diagnostic slide into unfalsifiability. When every bad outcome in a liberal society is attributed to liberalism, the theory has no empirical traction. If the family is fragile, liberalism did it. If the church is empty, liberalism did it. If the administrative state is large, liberalism did it. If the market is rapacious, liberalism did it. If the culture is thin, if the public is inattentive, if the young are lonely, if the elites are contemptuous, if the workers are disposable — liberalism did it. This is no longer an explanation; it is a theodicy in reverse, in which a metaphysical principle is assigned credit for every phenomenon within its historical vicinity. And the difficulty, which deserves more attention than the post-liberals have given it, is that the empirical pattern does not line up. Putnam's documentation of the collapse of civic associations is the richest body of evidence we have on this question. The collapse has been more severe in non-American liberal orders — Britain, France, the Netherlands — whose political traditions are substantially less Lockean, less individualist, less founded on the specific anthropological commitments Deneen identifies as the pathogen. The French Third Republic was a secular-statist project, not a Lockean one, and yet the social capital metrics in France track the American ones. The United Kingdom did not have a Lockean founding in the American sense, and yet the collapse of civic life in the UK has been, if anything, faster. The Netherlands, the exemplar of pillarized confessional society through the middle of the twentieth century, is now among the most atomized of the advanced economies. If liberalism is the solvent, the timing and geography have to be explained. A theory that explains American dysfunction by way of American first principles has a problem when the same dysfunction shows up, on the same curve, in societies whose first principles are different. At the very least, the post-liberals owe us an account of why their master variable is doing less work than they claim.</w:t>
      </w:r>
    </w:p>
    <w:p>
      <w:pPr>
        <w:spacing w:after="120"/>
        <w:ind w:firstLine="360"/>
      </w:pPr>
      <w:r>
        <w:t xml:space="preserve">The second problem is the prescription. Here we have to be specific, because the charge against the post-liberals that bothers us most is the one they have least addressed. Deneen, famously, is vague. The closing chapters of </w:t>
      </w:r>
      <w:r>
        <w:rPr>
          <w:i/>
        </w:rPr>
        <w:t>Why Liberalism Failed</w:t>
      </w:r>
      <w:r>
        <w:t xml:space="preserve"> gesture at what comes after liberalism without specifying it, and his 2023 book </w:t>
      </w:r>
      <w:r>
        <w:rPr>
          <w:i/>
        </w:rPr>
        <w:t>Regime Change</w:t>
      </w:r>
      <w:r>
        <w:t xml:space="preserve"> is clearer on what must be overthrown than on what should replace it. Vermeule is not vague, and his specifics are what should alarm. A regime in which the state is understood to direct its population toward substantive goods defined by a particular religious and legal tradition, with constitutional interpretation transformed into an instrument of that direction, and with the administrative apparatus turned from neutral regulator into spiritual formator — this is not a hypothetical. It has been tried. The historical examples — the confessional states of early modern Europe, the throne-and-altar regimes of the nineteenth century, the various integralist experiments of the twentieth — are not advertisements for the proposal. They are cautions. The post-liberal response, when pressed on these precedents, tends to distinguish the classical ideal from its historical corruptions, which is exactly the move post-liberals refuse to allow liberals when the liberals distinguish their own ideals from the historical corruptions of liberal politics. What is sauce for the Lockean goose is sauce for the Thomist gander. If we are permitted to judge liberalism by its twentieth-century outcomes, we are permitted to judge integralism by its seventeenth-century ones.</w:t>
      </w:r>
    </w:p>
    <w:p>
      <w:pPr>
        <w:spacing w:after="120"/>
        <w:ind w:firstLine="360"/>
      </w:pPr>
      <w:r>
        <w:t xml:space="preserve">The third problem is one Francis Fukuyama identified in his 2022 response, </w:t>
      </w:r>
      <w:r>
        <w:rPr>
          <w:i/>
        </w:rPr>
        <w:t>Liberalism and Its Discontents</w:t>
      </w:r>
      <w:r>
        <w:t xml:space="preserve">, and we think Fukuyama is largely right. The post-liberal critique attacks a caricature of liberalism — liberalism as Lockean possessive individualism, full stop — and does not engage the fuller tradition. The fuller tradition includes Tocqueville, whose analysis of American democracy was from the beginning an analysis of the associations that made liberal self-government possible, and who was not in any meaningful sense a Lockean. It includes Mill, whose </w:t>
      </w:r>
      <w:r>
        <w:rPr>
          <w:i/>
        </w:rPr>
        <w:t>On Liberty</w:t>
      </w:r>
      <w:r>
        <w:t xml:space="preserve"> is usually read as an argument for the removal of social restraint and, when read more carefully, is an argument about the conditions under which individuals can be educated toward a richer and more demanding freedom — not less constraint in general, but the specific discipline of a communal practice of reasoning. It includes Dewey, whose whole democratic-communitarian project was an attempt to reconstitute the shared life that industrial modernity had hollowed out. It includes the American civil-rights tradition, which articulated universal liberal principles in the idiom of a prophetic religious community and thereby refuted, by practice, the claim that liberalism has no resources for a thick public ethics. Post-liberals are, by and large, silent about these figures, and when they are not silent, they tend to classify them as deviations from the real liberal project. But they cannot be deviations from the real liberal project and also not liberals. The move by which the opponent's best arguments are read out of the tradition whose failures the opponent is held responsible for is a rhetorical trick, not an argument. The liberal tradition, taken in its full historical spread, is not the reductive thing post-liberalism needs it to be in order to be the pathogen post-liberalism needs it to be. A more generous liberalism is available — has always been available — and the post-liberals have won their argument in part by declining to engage it.</w:t>
      </w:r>
    </w:p>
    <w:p>
      <w:pPr>
        <w:spacing w:after="120"/>
        <w:ind w:firstLine="360"/>
      </w:pPr>
      <w:r>
        <w:t xml:space="preserve">The fourth problem is one the hostile reviewers have been sharpest on. Robert Kuttner, writing in the </w:t>
      </w:r>
      <w:r>
        <w:rPr>
          <w:i/>
        </w:rPr>
        <w:t>New York Review of Books</w:t>
      </w:r>
      <w:r>
        <w:t xml:space="preserve">, called </w:t>
      </w:r>
      <w:r>
        <w:rPr>
          <w:i/>
        </w:rPr>
        <w:t>Why Liberalism Failed</w:t>
      </w:r>
      <w:r>
        <w:t xml:space="preserve"> "an apocalyptic cri-de-coeur disguised as political theory." The description is not fair to the whole book, but it is fair to the mode. The apocalyptic register is a feature, not an accident, of the post-liberal corpus. It licenses a politics that rejects deliberation in advance. If the regime is not merely failing but has succeeded in producing a catastrophe, and if the catastrophe is civilizational, then the ordinary instruments of reform — argument, persuasion, electoral politics, the slow adjustment of public opinion — are not merely inadequate but complicit. Only rupture will do. This is the logic by which the post-liberal movement has slid, in its more militant corners, from a critique of liberal neutrality into advocacy of the kind of forceful remaking of public life that liberal constitutional forms were designed to prevent. The apocalyptic tone is in this sense not a rhetorical flourish but a structural commitment. And it is worth naming, because the civic tradition this book defends is the tradition of deliberation — the slow, patient, public reasoning of equals with each other — and an intellectual posture that rules deliberation out on the front end is a posture the civic tradition has to disagree with before it disagrees with anything else.</w:t>
      </w:r>
    </w:p>
    <w:p>
      <w:pPr>
        <w:spacing w:after="120"/>
        <w:ind w:firstLine="360"/>
      </w:pPr>
      <w:r>
        <w:t>There is a further difficulty with the Fukuyama reply's implications that is worth stating plainly, because it bears on the structure of the debate. The post-liberal writer who refuses to engage the fuller tradition has, in effect, arranged the argument so that he cannot lose. Any liberal who responds with Tocqueville is told that Tocqueville is not really a liberal; any liberal who responds with Mill on character is told that this is not the real Mill; any liberal who points to Dewey's thick account of democratic community is told that Dewey is a transitional figure who did not see where his premises led. The result is that the "liberalism" the post-liberal attacks is by definition the minimal, thin, procedural version, and the tradition's richer resources are read out of the tradition in advance. This is a perfectly understandable rhetorical strategy, but it is not an honest engagement. The liberal tradition is, and has always been, a conversation rather than a single doctrine, and the conversation has included within it almost every insight the post-liberals now present as external corrections to it. The move by which that conversation is flattened into a caricature is the move that permits the replacement program; without the flattening, the natural next step would be not replacement but recovery, and recovery is the step we believe the evidence actually warrants.</w:t>
      </w:r>
    </w:p>
    <w:p>
      <w:pPr>
        <w:spacing w:after="120"/>
        <w:ind w:firstLine="360"/>
      </w:pPr>
      <w:r>
        <w:t>The fifth problem is the most important one and the one the book will take up most directly. The post-liberal move collapses the distinction between the rejection of Rawlsian neutrality and the rejection of liberal rights. It treats them as a package. If you want a polity that can name substantive goods, you are told, you must abandon the framework of rights, procedures, and limits on state authority that the liberal tradition built. If you want rights, procedures, and limits, you must accept that your polity cannot name any substantive good and is therefore disarmed against the movements that can. This is an argumentatively convenient binary, and it is wrong. It is the central claim of this book, pressed across every subsequent chapter, that the binary is false. You can reject the liberal-philosophical thesis that all conceptions of the good must be bracketed at the level of public reason and still hold that the state must be constrained by rights, by due process, by limits on its own reach into conscience. You can recover a thick civic language of the common good and still refuse to dismantle habeas corpus. You can insist that a republic requires citizens of a certain formed character and still deny that the state is rightly the primary agent of that formation. The civic republican tradition, at its best, held precisely this combination: substantive about the good, constrained about the means, insistent on both liberty and self-government. It is the tradition Vermeule and Deneen have, in their different ways, misread as requiring the full post-liberal package. The package is optional. The move from "the liberal picture of the self is thin" to "therefore we must build a confessional administrative state" is not a deduction; it is a leap. The second move does not follow from the first, and we intend, across the remaining chapters of this volume, to show why.</w:t>
      </w:r>
    </w:p>
    <w:p>
      <w:pPr>
        <w:spacing w:after="120"/>
        <w:ind w:firstLine="360"/>
      </w:pPr>
      <w:r>
        <w:t xml:space="preserve">It is worth noting, because it is easy to miss, that the religious texture of the post-liberal movement is both explanatory and limiting. The movement is overwhelmingly Catholic: Deneen, Vermeule, Ahmari, Reno, the roster at </w:t>
      </w:r>
      <w:r>
        <w:rPr>
          <w:i/>
        </w:rPr>
        <w:t>First Things</w:t>
      </w:r>
      <w:r>
        <w:t xml:space="preserve">, the younger writers at </w:t>
      </w:r>
      <w:r>
        <w:rPr>
          <w:i/>
        </w:rPr>
        <w:t>Compact</w:t>
      </w:r>
      <w:r>
        <w:t xml:space="preserve"> and </w:t>
      </w:r>
      <w:r>
        <w:rPr>
          <w:i/>
        </w:rPr>
        <w:t>The Lamp</w:t>
      </w:r>
      <w:r>
        <w:t xml:space="preserve"> and </w:t>
      </w:r>
      <w:r>
        <w:rPr>
          <w:i/>
        </w:rPr>
        <w:t>The Postliberal Order</w:t>
      </w:r>
      <w:r>
        <w:t>. This is not an accident and it is not discreditable. The Catholic intellectual tradition has, for reasons rooted in its natural-law inheritance and its memory of Christendom, the resources to articulate a thick and ordered account of the common good against which the liberal order can be measured and found wanting. A similar critique can be made from within Protestant or Jewish or secular traditions — Hazony makes it from a Hebraic position, Lasch made it from a secular populist one, and MacIntyre works from a Thomist-inflected but philosophically framed argument — but the institutional density of the Catholic version, its journals and its fellowships and its academic perches, is what has given the post-liberal movement its current visibility. The limit, which should be named with the same candor, is that a movement whose intellectual energy depends on a particular religious tradition is not well-positioned to become a general public philosophy in a society as religiously plural as ours. The post-liberal project, taken at its own word, is a proposal about the ordering of a society most of whose members do not share its foundational commitments, and the question of how such an ordering is to be achieved — except by the imposition the movement's rhetoric sometimes makes too available — has not been adequately answered. We note this not to dismiss the movement but to describe its reach. A post-liberal political program that does not confront the religious pluralism of its society is a program for the society that does not exist. The society that does exist will require a different set of answers.</w:t>
      </w:r>
    </w:p>
    <w:p>
      <w:pPr>
        <w:jc w:val="center"/>
      </w:pPr>
      <w:r>
        <w:rPr>
          <w:sz w:val="22"/>
        </w:rPr>
        <w:t>* * *</w:t>
      </w:r>
    </w:p>
    <w:p>
      <w:pPr>
        <w:spacing w:after="120"/>
        <w:ind w:firstLine="360"/>
      </w:pPr>
      <w:r>
        <w:t xml:space="preserve">The uncomfortable recognition is that the diagnosis we have just defended — the one the post-liberals have articulated with such force — is largely the same diagnosis the communitarians made in the 1980s, which we have already engaged in the last chapter. Sandel on the unencumbered self, MacIntyre on the fragmentation of moral vocabulary, Taylor on the malaise of modernity, Bellah on the habits of the heart: all of these are, in their different idioms, accounts of the same civilizational hollowing-out that Deneen and his circle describe. The post-liberals sometimes acknowledge this genealogy and sometimes efface it, but the intellectual continuity is undeniable, and the reader attentive to that continuity will have noticed that the diagnostic chapter of </w:t>
      </w:r>
      <w:r>
        <w:rPr>
          <w:i/>
        </w:rPr>
        <w:t>Why Liberalism Failed</w:t>
      </w:r>
      <w:r>
        <w:t xml:space="preserve"> could have been written by a communitarian of the 1980s without major alteration.</w:t>
      </w:r>
    </w:p>
    <w:p>
      <w:pPr>
        <w:spacing w:after="120"/>
        <w:ind w:firstLine="360"/>
      </w:pPr>
      <w:r>
        <w:t xml:space="preserve">What distinguishes Sandel from Deneen, then, is not the diagnosis. It is the program. Sandel wants a civic-republican </w:t>
      </w:r>
      <w:r>
        <w:rPr>
          <w:i/>
        </w:rPr>
        <w:t>supplement</w:t>
      </w:r>
      <w:r>
        <w:t xml:space="preserve"> to the liberal tradition — a recovery of the older American idiom of public virtue, local self-government, and a formative politics, installed alongside the apparatus of rights and procedural justice rather than instead of it. Deneen wants a </w:t>
      </w:r>
      <w:r>
        <w:rPr>
          <w:i/>
        </w:rPr>
        <w:t>replacement</w:t>
      </w:r>
      <w:r>
        <w:t>. The polity Sandel would build has the Bill of Rights in it; the polity Deneen gestures toward does not, or has it in some unrecognizable form. This is the fault line this book sits astride, and we want to name it plainly, because a reader who has followed the argument to this point deserves to know where we come down.</w:t>
      </w:r>
    </w:p>
    <w:p>
      <w:pPr>
        <w:spacing w:after="120"/>
        <w:ind w:firstLine="360"/>
      </w:pPr>
      <w:r>
        <w:t>We come down on the supplement side, without apology. We believe the American civic-republican and liberal traditions are not rivals but complements — that the achievement of rights against the state is a moral acquisition no thinking person should give up, and that the achievement of a formed public virtue is a civic acquisition no thinking person should abandon. We believe the fault the post-liberals correctly identify in liberalism-as-practiced is the narrowing of the tradition to its procedural skeleton, not the tradition itself. We believe the prescription they offer, taken at its word, would produce forms of unfreedom more severe than the ones they are trying to cure. And we believe — and this is the conviction that carries the rest of Volume I — that the American tradition contains, in its own founding quarrel, a richer set of resources for thinking through this question than either the communitarians or the post-liberals have drawn on.</w:t>
      </w:r>
    </w:p>
    <w:p>
      <w:pPr>
        <w:spacing w:after="120"/>
        <w:ind w:firstLine="360"/>
      </w:pPr>
      <w:r>
        <w:t>That quarrel is the subject of the next chapter. The Federalists and the Anti-Federalists did not use the vocabulary we have been using in this one, but they were arguing about the same question. Could a commercial republic, extended across a continental scale, sustain the civic virtue on which free government depends? Madison thought it could, and built a constitutional machine to make up in structure what the polity would inevitably lose in shared character. Brutus and the Federal Farmer thought it could not, and warned that the scale would erode the associations and habits that made the whole project possible. They lost the argument in 1788. It is possible to hold, as we do, both that they were right to lose and that they were right about what would be lost. The synthesis we are building, and the American tradition we are trying to recover, is not the victory of one side over the other. It is the retrieval of the argument itself — an argument about what a citizen is and what it takes to keep one — that the Americans conducted at a depth neither our communitarians nor our post-liberals have matched. We turn to it now.</w:t>
      </w:r>
    </w:p>
    <w:p>
      <w:pPr>
        <w:jc w:val="center"/>
      </w:pPr>
      <w:r>
        <w:rPr>
          <w:sz w:val="22"/>
        </w:rPr>
      </w:r>
    </w:p>
    <w:p>
      <w:r>
        <w:br w:type="page"/>
      </w:r>
    </w:p>
    <w:p>
      <w:pPr>
        <w:pStyle w:val="Heading1"/>
      </w:pPr>
      <w:r>
        <w:t>Chapter 6</w:t>
      </w:r>
    </w:p>
    <w:p>
      <w:pPr>
        <w:pStyle w:val="Heading2"/>
      </w:pPr>
      <w:r>
        <w:t>The American Synthesis</w:t>
      </w:r>
    </w:p>
    <w:p>
      <w:pPr>
        <w:spacing w:after="120"/>
        <w:ind w:firstLine="360"/>
      </w:pPr>
      <w:r>
        <w:t>An American book on citizenship cannot be written without American sources. We say this not because America is the pattern for the world. It is not. We say it because the American experiment, whatever else one thinks of it, had to confront the exact tension this book is about — individual rights against civic virtue, the person against the polity, commerce against community — under conditions that did not permit the luxury of remaining abstract. The European philosophers whose quarrel we have traced over the last four chapters had the leisure, for the most part, of argument. The Americans had to write a constitution that would work. They had to design institutions that would hold; they had to give reasons their fellow citizens would accept; they had to persuade a suspicious, armed, recently revolutionary population to agree on a frame of government that would bind their grandchildren. They fought the philosophical quarrel first, and in many ways more practically than the Europeans who followed them. We go to them now not because they settled the question but because they tested it.</w:t>
      </w:r>
    </w:p>
    <w:p>
      <w:pPr>
        <w:spacing w:after="120"/>
        <w:ind w:firstLine="360"/>
      </w:pPr>
      <w:r>
        <w:t>We also go to them because, whatever readers of this book's cover may expect, the American founding is not a monolith. It is a debate. The Constitution that governs us was produced by one party to that debate; the Bill of Rights was the price paid to the other; and the country that emerged from ratification has been carrying both sides of the argument ever since. The genius of the American system, to the degree that it has any, lies in the fact that neither side won cleanly. The Federalist vision of a large commercial republic with a strong national government and a professional representative class coexists, uneasily and productively, with the Anti-Federalist vision of intimate local polities in which citizens know one another and deliberate face to face. When either side wins decisively, the system degrades. When the tension is maintained, something recognizable as self-government survives.</w:t>
      </w:r>
    </w:p>
    <w:p>
      <w:pPr>
        <w:spacing w:after="120"/>
        <w:ind w:firstLine="360"/>
      </w:pPr>
      <w:r>
        <w:t>We will not treat the Founders as secular saints. They were political actors with real limits — on slavery, on the franchise, on who counted as a citizen in the first place — and this book is not going to pretend otherwise. The question we are asking of them is not "were they perfect?" It is "what did the argument they had give us?" The answer, we think, is a great deal.</w:t>
      </w:r>
    </w:p>
    <w:p>
      <w:pPr>
        <w:jc w:val="center"/>
      </w:pPr>
      <w:r>
        <w:rPr>
          <w:sz w:val="22"/>
        </w:rPr>
        <w:t>* * *</w:t>
      </w:r>
    </w:p>
    <w:p>
      <w:pPr>
        <w:spacing w:after="120"/>
        <w:ind w:firstLine="360"/>
      </w:pPr>
      <w:r>
        <w:t xml:space="preserve">Begin with Madison. </w:t>
      </w:r>
      <w:r>
        <w:rPr>
          <w:i/>
        </w:rPr>
        <w:t>Federalist 10</w:t>
      </w:r>
      <w:r>
        <w:t xml:space="preserve"> is probably the single most studied essay in American political thought, and most of what has been written about it flatters the modern reader into missing its central claim. Madison's problem is the problem that had wrecked republics from antiquity to his own century: faction. A free people, he observes, will inevitably divide against itself. The causes of faction are sown in the nature of man — differences of opinion, differences of passion, differences of interest — and the most common and durable source is the unequal distribution of property. One cannot remove faction without removing liberty, and the cure of removing liberty is worse than the disease.</w:t>
      </w:r>
    </w:p>
    <w:p>
      <w:pPr>
        <w:spacing w:after="120"/>
        <w:ind w:firstLine="360"/>
      </w:pPr>
      <w:r>
        <w:t>The usual remedy, in the republican tradition as Madison inherited it, was to make the polity small enough that factions could be reasoned into submission by a shared civic culture — the classical assumption, running from Aristotle through Montesquieu, that self-government required a compact, homogeneous citizenry with a common sense of the good. Madison proposes the opposite. Extend the sphere, he writes, and you take in a greater variety of parties and interests; you make it less probable that a majority of the whole will have a common motive to invade the rights of other citizens; and where such a common motive exists, you make it harder for those who feel it to discover their own strength and act in unison. The large republic, not the small one, will be the refuge of liberty.</w:t>
      </w:r>
    </w:p>
    <w:p>
      <w:pPr>
        <w:spacing w:after="120"/>
        <w:ind w:firstLine="360"/>
      </w:pPr>
      <w:r>
        <w:t>This is counterintuitive and powerful, and it has been vindicated by more than two centuries of American experience. But note — and this is where our argument cuts against the conventional reading — Madison's cure depends on a very particular kind of citizenry. It depends on citizens whose disagreements run along multiple, crosscutting lines. The Virginia planter and the Massachusetts merchant disagree about tariffs; they agree about religious liberty; they disagree about slavery; they agree about trial by jury; they disagree about a national bank; they agree about militia service. Each citizen belongs to several overlapping, non-congruent factions, and the factions check one another precisely because no single axis of disagreement captures the whole of political identity. A citizen can be outvoted on tariffs by the very neighbor with whom he stands on religion.</w:t>
      </w:r>
    </w:p>
    <w:p>
      <w:pPr>
        <w:spacing w:after="120"/>
        <w:ind w:firstLine="360"/>
      </w:pPr>
      <w:r>
        <w:t>When that condition holds, Madison's mechanism works. Factions multiply, collide, and cancel. When that condition fails — when every disagreement has collapsed onto a single axis, so that knowing a citizen's view on one question lets you predict his view on all the others — the mechanism does the opposite of what Madison designed. Instead of a plurality of factions checking one another, two great super-factions face off across every question at once, and each experiences the other not as a rival to be outvoted but as an existential threat to be defeated. The large republic, which Madison expected to dilute faction, now concentrates it. The multiplication of factions that was supposed to be a solvent has been replaced by the fusion of factions into a binary.</w:t>
      </w:r>
    </w:p>
    <w:p>
      <w:pPr>
        <w:spacing w:after="120"/>
        <w:ind w:firstLine="360"/>
      </w:pPr>
      <w:r>
        <w:t xml:space="preserve">This is what the polarization literature we will examine in Chapter 12 calls affective polarization. We flag it here because it is the precise failure mode of the Madisonian design. When contemporary Americans ask why the Constitution no longer seems to prevent the tyranny of majorities it was designed to prevent, the answer is not that the Constitution has been amended into impotence. The answer is that the sociological substrate on which it depended — cross-cutting identities, pluralities of loyalty, disagreements that did not all correlate — has been steadily replaced by something closer to tribal politics, and tribal politics is the condition under which </w:t>
      </w:r>
      <w:r>
        <w:rPr>
          <w:i/>
        </w:rPr>
        <w:t>Federalist 10</w:t>
      </w:r>
      <w:r>
        <w:t xml:space="preserve"> was never designed to work. Madison's argument was never that structure alone could save a free people. His argument was that the right structure, paired with the right kind of people, could do the work. We have the structure. The people are the question.</w:t>
      </w:r>
    </w:p>
    <w:p>
      <w:pPr>
        <w:spacing w:after="120"/>
        <w:ind w:firstLine="360"/>
      </w:pPr>
      <w:r>
        <w:rPr>
          <w:i/>
        </w:rPr>
        <w:t>Federalist 51</w:t>
      </w:r>
      <w:r>
        <w:t xml:space="preserve"> is the essay read alongside 10, and it makes a complementary point about institutional design. If men were angels, Madison writes, no government would be necessary; if angels were to govern men, neither external nor internal controls on government would be necessary. In framing a government which is to be administered by men over men, the great difficulty is this: you must first enable the government to control the governed, and in the next place oblige it to control itself. Ambition must be made to counteract ambition. The interest of the man must be connected with the constitutional rights of the place. By so contriving the interior structure of the government that its several constituent parts may, by their mutual relations, be the means of keeping each other in their proper places, you can harness the very passions you cannot abolish.</w:t>
      </w:r>
    </w:p>
    <w:p>
      <w:pPr>
        <w:spacing w:after="120"/>
        <w:ind w:firstLine="360"/>
      </w:pPr>
      <w:r>
        <w:t>This is the design logic of the separation of powers — legislative against executive, federal against state, Senate against House, House against Supreme Court. It is not a matter of trusting the officials. It is a matter of arranging things so that one ambitious man's grasp for power is checked by another ambitious man's grasp for his. You do not need virtuous rulers. You need a machine whose parts cancel one another.</w:t>
      </w:r>
    </w:p>
    <w:p>
      <w:pPr>
        <w:spacing w:after="120"/>
        <w:ind w:firstLine="360"/>
      </w:pPr>
      <w:r>
        <w:t xml:space="preserve">We pause here to register what the argument concedes. Madison is betting, in </w:t>
      </w:r>
      <w:r>
        <w:rPr>
          <w:i/>
        </w:rPr>
        <w:t>Federalist 51</w:t>
      </w:r>
      <w:r>
        <w:t>, that structure can substitute for virtue. He is betting that you can run a republic on ambition if you arrange the ambition cleverly enough. This is one of the great Federalist bets, and it is closely related to the Federalists' relative comfort with commerce — their willingness to accept, and even to welcome, a society in which most citizens most of the time are pursuing their own interests in a large market rather than practicing civic virtue in a small assembly. The representation solves the participation problem. The citizen does not have to be in the room; he has to be able to vote for someone who will be in the room on his behalf. The large commercial republic can work because the citizen is a voter and a consumer and a private person, not a full-time participant in public affairs.</w:t>
      </w:r>
    </w:p>
    <w:p>
      <w:pPr>
        <w:spacing w:after="120"/>
        <w:ind w:firstLine="360"/>
      </w:pPr>
      <w:r>
        <w:t>This is an enormous concession to modernity, and it is why the Federalists have been the natural party of the American system ever since — of capitalism, of the national government, of the professional political class. The bet they made has, on balance, paid off. The republic has survived. The commercial order they defended became the wealthiest the world has ever seen. Representation has substituted, most of the time, for participation.</w:t>
      </w:r>
    </w:p>
    <w:p>
      <w:pPr>
        <w:spacing w:after="120"/>
        <w:ind w:firstLine="360"/>
      </w:pPr>
      <w:r>
        <w:t>But it has not substituted cleanly, and the question of what was lost in the substitution is the question the Anti-Federalists asked.</w:t>
      </w:r>
    </w:p>
    <w:p>
      <w:pPr>
        <w:jc w:val="center"/>
      </w:pPr>
      <w:r>
        <w:rPr>
          <w:sz w:val="22"/>
        </w:rPr>
        <w:t>* * *</w:t>
      </w:r>
    </w:p>
    <w:p>
      <w:pPr>
        <w:spacing w:after="120"/>
        <w:ind w:firstLine="360"/>
      </w:pPr>
      <w:r>
        <w:t>They lost. The Constitution was ratified. Their names — Brutus, the Federal Farmer, Patrick Henry, George Mason, Melancton Smith — are familiar today only to specialists. The Federalist has been reprinted in every edition a publisher could devise; most Americans have never read a word of the Anti-Federalist writings. History, as the saying goes, is written by the winners, and the Anti-Federalists had the double misfortune of losing the ratification fight and of writing prose that lacked the polish of Madison and Hamilton. They are often treated, when they are treated at all, as the losers of a debate that history has retrospectively settled.</w:t>
      </w:r>
    </w:p>
    <w:p>
      <w:pPr>
        <w:spacing w:after="120"/>
        <w:ind w:firstLine="360"/>
      </w:pPr>
      <w:r>
        <w:t>We want to argue, carefully, that they were right about a great deal of what would be lost. The republic they warned against is, in important respects, the republic we now inhabit. Their arguments have not been refuted. They have been eclipsed.</w:t>
      </w:r>
    </w:p>
    <w:p>
      <w:pPr>
        <w:spacing w:after="120"/>
        <w:ind w:firstLine="360"/>
      </w:pPr>
      <w:r>
        <w:t>Consider Brutus, the pseudonymous New York essayist whose papers ran in the New York Journal through the winter of 1787–88 and who is the sharpest of the Anti-Federalist writers. Brutus looks at the proposed Constitution and asks a simple question: can a republic of this size, this commercial complexity, this distance between rulers and ruled, actually sustain the civic life on which free government depends? He concludes it cannot. The representatives in a distant capital will not know the people they represent; the people will not know them; what will substitute for knowledge will be faction, party, and the manipulations of a professional political class. The federal judiciary, armed with the power to declare the meaning of a written constitution, will grow over time into an unaccountable oracle whose rulings bind generations that had no hand in its appointment. A standing army, however modest at the outset, will become the instrument of executive power against the states and the people. A national bank and a national debt will tie the commercial class to the central government and give the central government a permanent interest in expansion. The states will be absorbed; the localities will decline; and the civic virtue that once animated the small republics of New England and the yeoman counties of Virginia will be dissolved in the solvent of commercial mobility and national administration.</w:t>
      </w:r>
    </w:p>
    <w:p>
      <w:pPr>
        <w:spacing w:after="120"/>
        <w:ind w:firstLine="360"/>
      </w:pPr>
      <w:r>
        <w:t>Every one of these predictions has come true. This is not a partisan observation. It is a descriptive one. The federal judiciary does, in fact, exercise enormous power over questions the Constitution does not obviously settle, and its rulings do, in fact, bind generations that had no hand in the appointment of the justices. The standing army is real and is the instrument of a global military commitment the Founders would have found unrecognizable. The national government has absorbed, through the spending power and the commerce clause, authorities the original Constitution reserved to the states. The professional political class exists, is well-paid, and is in many respects unaccountable to the citizens of any particular place. The states, once meaningful polities with distinct legal and civic cultures, have become administrative subdivisions of a single national order, and the localities below them have in many cases ceased to be arenas of serious self-government at all. Brutus would recognize the country we live in. Madison, if we are honest, would not.</w:t>
      </w:r>
    </w:p>
    <w:p>
      <w:pPr>
        <w:spacing w:after="120"/>
        <w:ind w:firstLine="360"/>
      </w:pPr>
      <w:r>
        <w:t xml:space="preserve">The Federal Farmer, whose </w:t>
      </w:r>
      <w:r>
        <w:rPr>
          <w:i/>
        </w:rPr>
        <w:t>Letters</w:t>
      </w:r>
      <w:r>
        <w:t xml:space="preserve"> ran through the same winter and whose authorship remains disputed, pressed a different but related point. His worry was about representation itself. A legislature of a few hundred men, drawn from an eventual population of tens of millions, cannot represent anything meaningful in the older republican sense of the term. The representative ceases to be a fellow citizen who carries his neighbors' concerns to the assembly and becomes a remote professional whose life is more like that of the national political class than like that of the people who elected him. His interests converge with those of his colleagues and of the administrative state he helps staff, and diverge from those of the constituents he nominally serves. The Federal Farmer anticipated, in 1787, the dynamic that contemporary political scientists call the "cartel" structure of two-party systems: the elected officials of both parties have more in common with each other than any of them has with the voters they putatively represent, and the contests between them mask a deeper agreement on the terms of elite reproduction.</w:t>
      </w:r>
    </w:p>
    <w:p>
      <w:pPr>
        <w:spacing w:after="120"/>
        <w:ind w:firstLine="360"/>
      </w:pPr>
      <w:r>
        <w:t>Patrick Henry, whose speeches at the Virginia ratifying convention are the most electric American political rhetoric before Lincoln, put the civic-republican case in its barest form. "The genius of democracy," he told his countrymen, "lies in a frequent appeal to the body of the people." A free people must know itself; a free people must assemble; a free people must retain the habit of ruling, or the habit will be lost, and with it the thing itself. Henry saw in the proposed Constitution the construction of an order in which the body of the people would cease to appear as such, and would be replaced by a remote aggregation of voters periodically consulted on choices pre-selected by others. He was, on this point, correct. The plebiscitary democracy of the modern American republic — in which the citizen is, for most practical purposes, a voter rather than a participant — is the democracy Henry feared, and it is also the democracy Madison was, within the limits of what he would say plainly, willing to accept.</w:t>
      </w:r>
    </w:p>
    <w:p>
      <w:pPr>
        <w:spacing w:after="120"/>
        <w:ind w:firstLine="360"/>
      </w:pPr>
      <w:r>
        <w:t>The Anti-Federalists were the first great American civic republicans. Their intellectual legacy is alive in every serious argument about federalism, about subsidiarity, about the decline of local self-government, about the right scale for a citizen to have real purchase on the decisions that shape her life. Their argument was not, as the Federalist victors sometimes implied, a sentimental preference for small places over large ones. It was a philosophical claim about the conditions of freedom: that freedom as non-domination, to use Pettit's later phrase, is only possible when the rulers and the ruled are close enough to one another that accountability is real, when the polity is small enough that the citizen can actually know what he is ruling and being ruled by, when the habits of participation are practiced often enough to be preserved as habits.</w:t>
      </w:r>
    </w:p>
    <w:p>
      <w:pPr>
        <w:spacing w:after="120"/>
        <w:ind w:firstLine="360"/>
      </w:pPr>
      <w:r>
        <w:t>We do not pretend, with some of our contemporaries, that the Anti-Federalists would have built a better republic. They would not have. The government they favored — or rather, the multiplicity of small republics loosely confederated in something like the Articles of Confederation — would in all likelihood not have survived the early nineteenth century. It would have fractured under the pressure of regional interests, been picked apart by European powers, and left the continent to some other political form entirely. The republic as we know it is a Federalist republic; that was the price of the republic surviving at all. What we are saying is more specific. The Anti-Federalists lost the fight over how to construct the republic, and they were right to lose it. But they were often clearer than Madison about what the republic they could not prevent would become. They did not stop the commercial, continental, administrative state. But they described it, in advance, with an accuracy Madison could not match, because Madison was invested in not seeing it, and they had no comparable reason to look away.</w:t>
      </w:r>
    </w:p>
    <w:p>
      <w:pPr>
        <w:spacing w:after="120"/>
        <w:ind w:firstLine="360"/>
      </w:pPr>
      <w:r>
        <w:t>This is the first and deepest lesson of the American synthesis. The Federalists were right about what had to be done to make the republic possible. The Anti-Federalists were right about what the republic would cost. The country we inherit has been, for two and a half centuries, the ongoing negotiation between the possibility and the cost.</w:t>
      </w:r>
    </w:p>
    <w:p>
      <w:pPr>
        <w:jc w:val="center"/>
      </w:pPr>
      <w:r>
        <w:rPr>
          <w:sz w:val="22"/>
        </w:rPr>
        <w:t>* * *</w:t>
      </w:r>
    </w:p>
    <w:p>
      <w:pPr>
        <w:spacing w:after="120"/>
        <w:ind w:firstLine="360"/>
      </w:pPr>
      <w:r>
        <w:t xml:space="preserve">Forty years after ratification, a young French aristocrat arrived on American shores and began taking the notes that would become the single most penetrating book ever written about the United States. Alexis de Tocqueville traveled through the country for nine months in 1831 and 1832, ostensibly to study the American prison system. What he produced, in the two volumes of </w:t>
      </w:r>
      <w:r>
        <w:rPr>
          <w:i/>
        </w:rPr>
        <w:t>Democracy in America</w:t>
      </w:r>
      <w:r>
        <w:t xml:space="preserve"> published in 1835 and 1840, is the essential nineteenth-century text on the civic life of the American republic and, after Hannah Arendt, the single most important interlocutor in the book you are reading.</w:t>
      </w:r>
    </w:p>
    <w:p>
      <w:pPr>
        <w:spacing w:after="120"/>
        <w:ind w:firstLine="360"/>
      </w:pPr>
      <w:r>
        <w:t>Tocqueville's great question was not whether democracy would spread — he considered that already settled — but whether the democratic form of life could be reconciled with human excellence and human freedom. He came to the United States because it was the oldest and most successful democracy he could study, and because he wanted to understand what had made it work. Much of what he found he admired. Some of what he found he feared. The most original thing in the book is that the admiration and the fear are not about different things. They are about the same thing, seen from different angles.</w:t>
      </w:r>
    </w:p>
    <w:p>
      <w:pPr>
        <w:spacing w:after="120"/>
        <w:ind w:firstLine="360"/>
      </w:pPr>
      <w:r>
        <w:t>Start with what he admired. "Americans of all ages, all stations of life, and all types of disposition," he wrote, "are forever forming associations." Religious associations, moral associations, serious associations, futile associations, general associations, restricted associations, enormous associations, minuscule associations — the Americans formed them by the thousand for every conceivable purpose. They built hospitals, prisons, schools, libraries, churches, lyceums, literary societies, temperance leagues, antislavery conventions, improvement societies, mutual-aid societies. Where a Frenchman in the same situation would call on the government, where an Englishman would call on a great lord, the American called a meeting of his neighbors.</w:t>
      </w:r>
    </w:p>
    <w:p>
      <w:pPr>
        <w:spacing w:after="120"/>
        <w:ind w:firstLine="360"/>
      </w:pPr>
      <w:r>
        <w:t>This capacity, Tocqueville thought, was the central fact of American freedom. The associations were not ornamental. They were what made democracy possible. They were, in his famous phrase, "schools of self-government": the places where ordinary people, without any training, learned the skills a self-governing polity requires — how to propose a motion, how to amend it, how to lose a vote and accept the loss, how to persuade a neighbor who disagreed, how to submit one's private preferences to the procedures of a common decision, how to speak in public and how to listen. These are not natural skills. They are learned skills. They are learned, if they are learned at all, in the small arenas where the stakes are low enough that mistakes can be corrected and the participants care enough that they show up.</w:t>
      </w:r>
    </w:p>
    <w:p>
      <w:pPr>
        <w:spacing w:after="120"/>
        <w:ind w:firstLine="360"/>
      </w:pPr>
      <w:r>
        <w:t>The township was, for Tocqueville, the foundational arena. His long chapters on the New England town meeting argue that the national freedom of the United States is parasitic on local self-government, because only at the local level do citizens actually practice ruling and being ruled. The citizen who has debated the location of the schoolhouse with his neighbors, who has served his term as constable or selectman, who has voted on the assessment of his own taxes, knows in his body what self-government is. He carries that knowledge up to the state and the nation, where it ripens into a capacity for informed national citizenship. The citizen who has never practiced self-government at any scale he can see cannot do it at scales he cannot. You cannot produce a free national politics by exhortation; you can only produce it by growing free citizens, and free citizens are grown locally or not at all.</w:t>
      </w:r>
    </w:p>
    <w:p>
      <w:pPr>
        <w:spacing w:after="120"/>
        <w:ind w:firstLine="360"/>
      </w:pPr>
      <w:r>
        <w:t>This is the Anti-Federalist argument, vindicated in empirical form by a visiting Frenchman fifty years after ratification. Tocqueville does not cite Brutus. He did not need to. He describes what he sees, and what he sees is that the national republic is working because, and only because, beneath it there persists a layer of small, intimate polities in which citizens know each other and transact the ordinary business of common life face to face. Strip away that layer, Tocqueville implies — and he is explicit that democratic societies tend, over time, to strip it away — and the national republic loses its foundation. It will continue to operate, formally, as a democracy. It will cease to contain citizens.</w:t>
      </w:r>
    </w:p>
    <w:p>
      <w:pPr>
        <w:spacing w:after="120"/>
        <w:ind w:firstLine="360"/>
      </w:pPr>
      <w:r>
        <w:t>Now the fears. Tocqueville identified two distinctively democratic pathologies that have haunted the tradition ever since. The first is the tyranny of the majority. The European versions of tyranny, he observed, operate on the body: a king tortures a heretic; a tyrant confiscates an opponent's property; a regime censors a dissenting book. American tyranny, he thought, would operate on the mind. In a society of formally equal individuals, where the only source of legitimate authority is the aggregate of opinion, dissenting opinion becomes something worse than illegal. It becomes shameful. You are not imprisoned for holding an unpopular view. You are ignored; you are shunned; you are denied the small social exchanges that make a life livable; you are left in a formal freedom that is actually a social silence. "The master no longer says: You shall think as I do or you shall die. He says: You are free not to think as I do; your life, your property, everything remains to you; but from this day on you are a stranger among us." This is not a theoretical prediction. It is a description of a mechanism we now see at work on every social platform in the country, on every university campus, in every professional circle whose members must protect their standing. The tyranny of the majority in its subtler American form is not a mob at the door. It is a silence at the dinner table.</w:t>
      </w:r>
    </w:p>
    <w:p>
      <w:pPr>
        <w:spacing w:after="120"/>
        <w:ind w:firstLine="360"/>
      </w:pPr>
      <w:r>
        <w:t xml:space="preserve">The second pathology is the one Tocqueville calls soft despotism, and the passage in which he describes it — Volume II, Book IV, Chapter VI of </w:t>
      </w:r>
      <w:r>
        <w:rPr>
          <w:i/>
        </w:rPr>
        <w:t>Democracy in America</w:t>
      </w:r>
      <w:r>
        <w:t xml:space="preserve"> — is in our opinion the single most important paragraph written about modern democratic life, and every contemporary reader of this book should read it once a year, the way one reads a physical examination. Tocqueville is imagining the future of democratic societies. He is trying to describe the kind of despotism to which such societies are vulnerable. It is, he says, unlike any despotism that has ever existed. It will not be violent. It will not be cruel. It will not even be a despotism its victims will recognize as such.</w:t>
      </w:r>
    </w:p>
    <w:p>
      <w:pPr>
        <w:spacing w:after="120"/>
        <w:ind w:firstLine="360"/>
      </w:pPr>
      <w:r>
        <w:t>"I see an innumerable multitude of men, alike and equal, constantly circling around in pursuit of the petty and banal pleasures with which they glut their souls. Each of them, withdrawn into himself, is almost unaware of the fate of the rest. Mankind, for him, consists of his children and his personal friends. As for the rest of his fellow citizens, they are near enough, but he does not notice them. He touches them but does not feel them; he exists only in himself and for himself alone. And if, on these terms, there remains in his mind a sense of family, there no longer remains a sense of society."</w:t>
      </w:r>
    </w:p>
    <w:p>
      <w:pPr>
        <w:spacing w:after="120"/>
        <w:ind w:firstLine="360"/>
      </w:pPr>
      <w:r>
        <w:t>Above this multitude, Tocqueville continues, rises an immense tutelary power. It is mild. It is provident. It is watchful. It does not tyrannize. It does not break wills; it softens them. It does not destroy; it prevents existence. It reduces each nation to nothing more than a herd of timid and industrious animals, of whom the government is the shepherd.</w:t>
      </w:r>
    </w:p>
    <w:p>
      <w:pPr>
        <w:spacing w:after="120"/>
        <w:ind w:firstLine="360"/>
      </w:pPr>
      <w:r>
        <w:t>This is 1840. If that passage does not describe something, nothing does. It is the most accurate forecast of the condition of a mature liberal democracy ever written, and the fact that it was written before the invention of the telephone, before the welfare state, before television, before the internet, before the smartphone, is one of the intellectual miracles of the nineteenth century. What Tocqueville saw was that the combination of democratic equality and commercial prosperity and administrative centralization, without any strong countervailing layer of associational life, would produce a population that was formally free, materially comfortable, and incapable of governing itself. He was right. We are his forecast.</w:t>
      </w:r>
    </w:p>
    <w:p>
      <w:pPr>
        <w:spacing w:after="120"/>
        <w:ind w:firstLine="360"/>
      </w:pPr>
      <w:r>
        <w:t>The reason Tocqueville matters so much to this book is that he is the writer who sees both halves of the problem we are trying to describe. He sees the value of the individual — he is no enemy of modern liberty, and his defense of religious pluralism and private property is unambiguous. He sees the necessity of the polity — he understands that free individuals are produced only by the associations and townships and deliberative habits that turn formal freedom into practiced freedom. And he sees, with a clarity no subsequent writer has matched, that the collapse of the second produces the degradation of the first. The soft despotism passage is not a prediction about the state. It is a prediction about what happens to souls when the state becomes the only reliable public actor in their lives.</w:t>
      </w:r>
    </w:p>
    <w:p>
      <w:pPr>
        <w:spacing w:after="120"/>
        <w:ind w:firstLine="360"/>
      </w:pPr>
      <w:r>
        <w:t>Every argument this book makes, at some level, is an elaboration of a passage Tocqueville wrote in 1840.</w:t>
      </w:r>
    </w:p>
    <w:p>
      <w:pPr>
        <w:jc w:val="center"/>
      </w:pPr>
      <w:r>
        <w:rPr>
          <w:sz w:val="22"/>
        </w:rPr>
        <w:t>* * *</w:t>
      </w:r>
    </w:p>
    <w:p>
      <w:pPr>
        <w:spacing w:after="120"/>
        <w:ind w:firstLine="360"/>
      </w:pPr>
      <w:r>
        <w:t>If Tocqueville is the visiting diagnostician, Lincoln is the American voice the argument relies on most for its specifically civic-republican register. We do not invoke him as a rhetorical convenience. We invoke him because the problem he faced — the problem of how a free people can preserve the institutions of their freedom against the passions that would dissolve them — is our problem, and because the answers he worked out, in a political vocabulary that was recognizably American and recognizably classical at once, are answers we have not improved upon.</w:t>
      </w:r>
    </w:p>
    <w:p>
      <w:pPr>
        <w:spacing w:after="120"/>
        <w:ind w:firstLine="360"/>
      </w:pPr>
      <w:r>
        <w:t>The Lyceum Address, delivered in January of 1838 to the Young Men's Lyceum of Springfield, Illinois, is the text. Lincoln was twenty-eight. He was speaking to a local audience of small-town Illinoisans. The topic was announced as "The Perpetuation of Our Political Institutions." What he produced is one of the strangest and most penetrating speeches in the American canon.</w:t>
      </w:r>
    </w:p>
    <w:p>
      <w:pPr>
        <w:spacing w:after="120"/>
        <w:ind w:firstLine="360"/>
      </w:pPr>
      <w:r>
        <w:t>Lincoln begins by observing that the danger to American institutions will not come from abroad. No foreign power could cross the Atlantic and the Appalachians and conquer a free people in arms. "If destruction be our lot, we must ourselves be its author and finisher. As a nation of freemen, we must live through all time, or die by suicide." The danger, he says, is internal, and it is specifically the danger of mob violence and the disregard for law that mob violence breeds. He cites recent lynchings, recent riots, recent summary killings by crowds who had decided that justice was too slow and the law too weak. In each case, Lincoln says, the crime against the particular victim was bad enough. But the deeper crime was against the law itself — against the habit of submitting grievances to courts, of arguing disputes through institutions, of accepting procedural outcomes one did not personally favor because the procedure was the thing being defended.</w:t>
      </w:r>
    </w:p>
    <w:p>
      <w:pPr>
        <w:spacing w:after="120"/>
        <w:ind w:firstLine="360"/>
      </w:pPr>
      <w:r>
        <w:t>Lincoln's remedy is a phrase he uses with no apology and that has scandalized some of his subsequent interpreters. He calls for what he names a "political religion" of reverence for the laws. Let every American, he says, let every lover of liberty, let every mother pledge her child, let every schoolmaster teach his pupils, let every pulpit and bar and legislature speak of reverence for the Constitution and the laws. Let the bad laws, he adds, be repealed as soon as possible — but while they continue in force, let them be religiously observed, because the habit of lawful observance is the habit that preserves the institutions themselves.</w:t>
      </w:r>
    </w:p>
    <w:p>
      <w:pPr>
        <w:spacing w:after="120"/>
        <w:ind w:firstLine="360"/>
      </w:pPr>
      <w:r>
        <w:t xml:space="preserve">The word "religion," for Lincoln, is doing precise work. He does not mean piety in the sectarian sense. He means what Cicero meant by </w:t>
      </w:r>
      <w:r>
        <w:rPr>
          <w:i/>
        </w:rPr>
        <w:t>religio</w:t>
      </w:r>
      <w:r>
        <w:t xml:space="preserve"> and what Tocqueville meant when he wrote that "despotism may govern without faith, but liberty cannot." A free polity requires a shared reverence — a set of pre-rational commitments — that citizens carry into public life as a kind of moral substrate. Without that substrate, every institution becomes renegotiable in the moment of any particular citizen's dissatisfaction with its outcome, and institutions that are renegotiable in the moment of dissatisfaction are not institutions at all. They are provisional conveniences, and they will be burned when the inconvenience passes a threshold.</w:t>
      </w:r>
    </w:p>
    <w:p>
      <w:pPr>
        <w:spacing w:after="120"/>
        <w:ind w:firstLine="360"/>
      </w:pPr>
      <w:r>
        <w:t>The political religion of the Lyceum Address is the civic-republican claim that a free people has to love the institutions that make their freedom possible, not merely use them. It is the claim against which every subsequent American argument about reform and preservation has had to measure itself. We quote Lincoln on this point because the twenty-first-century American, on both the left and the right, has largely abandoned it. Contemporary political discourse treats institutions instrumentally — as means to partisan ends, to be preserved when one's own side controls them and torn apart when the other side does. This is the posture Lincoln identified as suicidal, in 1838, before any of the specific institutional stresses of our own time had appeared. He was right then; he is right now; and a country that cannot recover what he meant by political religion is a country that will not last as a republic, whatever it continues to call itself.</w:t>
      </w:r>
    </w:p>
    <w:p>
      <w:pPr>
        <w:spacing w:after="120"/>
        <w:ind w:firstLine="360"/>
      </w:pPr>
      <w:r>
        <w:t>The Gettysburg Address, twenty-five years later, is the other text, and its 272 words are, in our view, the most compact civic-republican statement in the American tradition. Lincoln is dedicating a battlefield cemetery; he is speaking over the bodies of men who have just died in the largest battle ever fought on American soil; and he is telling the surviving citizens of the republic what those men died for. He does not say they died to defeat the South. He does not say they died to free the slaves, though freeing the slaves is the action that will now follow. He says they died so that "government of the people, by the people, for the people, shall not perish from the earth."</w:t>
      </w:r>
    </w:p>
    <w:p>
      <w:pPr>
        <w:spacing w:after="120"/>
        <w:ind w:firstLine="360"/>
      </w:pPr>
      <w:r>
        <w:t xml:space="preserve">That formula — of the people, by the people, for the people — is not a liberal slogan. It is a republican one. Liberal government is government that protects the rights of the people. Republican government is government that is </w:t>
      </w:r>
      <w:r>
        <w:rPr>
          <w:i/>
        </w:rPr>
        <w:t>done by</w:t>
      </w:r>
      <w:r>
        <w:t xml:space="preserve"> the people — that has no existence apart from their participation, their judgment, their responsibility, their sacrifice when the sacrifice is required. Lincoln is not abandoning the liberal inheritance; he is adapting it. The Declaration's "all men are created equal" is preserved and radicalized. But the frame in which it is preserved is the civic-republican frame: the nation is the people acting together, and the people acting together is what the dead at Gettysburg were defending. A republic whose citizens have ceased to act together has nothing for its soldiers to die for, whatever the formal rights on its books.</w:t>
      </w:r>
    </w:p>
    <w:p>
      <w:pPr>
        <w:spacing w:after="120"/>
        <w:ind w:firstLine="360"/>
      </w:pPr>
      <w:r>
        <w:t>Lincoln is the American bridge between the Founders' generation and the mass-democratic twentieth century. He is also, and this is the deeper point, the figure who shows that the Federalist/Anti-Federalist argument can be held together by someone of sufficient moral and political seriousness. Lincoln is a constitutional nationalist; he is also a small-town Illinoisan who carried the habits of the New England town meeting into the White House. He defends the large republic; he also understands that the large republic lives only on the moral capital generated by the small ones. He is Madison and Brutus at once. He is the American synthesis in a person.</w:t>
      </w:r>
    </w:p>
    <w:p>
      <w:pPr>
        <w:jc w:val="center"/>
      </w:pPr>
      <w:r>
        <w:rPr>
          <w:sz w:val="22"/>
        </w:rPr>
        <w:t>* * *</w:t>
      </w:r>
    </w:p>
    <w:p>
      <w:pPr>
        <w:spacing w:after="120"/>
        <w:ind w:firstLine="360"/>
      </w:pPr>
      <w:r>
        <w:t xml:space="preserve">The last figure we need for this chapter is the one who tried, in the full daylight of the twentieth century, to rescue the thing Lincoln had defended. John Dewey's </w:t>
      </w:r>
      <w:r>
        <w:rPr>
          <w:i/>
        </w:rPr>
        <w:t>The Public and Its Problems</w:t>
      </w:r>
      <w:r>
        <w:t xml:space="preserve">, published in 1927, is the most serious American attempt of its century to revive democratic citizenship in the conditions of mass society. Dewey is writing against Walter Lippmann, whose </w:t>
      </w:r>
      <w:r>
        <w:rPr>
          <w:i/>
        </w:rPr>
        <w:t>Phantom Public</w:t>
      </w:r>
      <w:r>
        <w:t xml:space="preserve"> of 1925 had argued that democratic citizenship in a modern industrial society was essentially impossible — that ordinary people could not possibly know enough about the complex technical questions of modern governance to make informed judgments, and that democracy would therefore have to be replaced, in practice if not in name, by expert administration with periodic plebiscitary consent.</w:t>
      </w:r>
    </w:p>
    <w:p>
      <w:pPr>
        <w:spacing w:after="120"/>
        <w:ind w:firstLine="360"/>
      </w:pPr>
      <w:r>
        <w:t>Dewey's response is the key move. Democracy, he says, is not a set of procedures. It is "a way of life." It is a mode of associated living, of communicated experience, in which every member of the community participates in shaping the conditions of his own life and in learning from the participation of others. The procedures — voting, legislatures, courts — are the outward form. The substance is the continuous practice of communication, inquiry, and shared decision among citizens who have learned to take one another seriously. A society in which the procedures operate but the substance has drained away is not a democracy. It is a husk of one.</w:t>
      </w:r>
    </w:p>
    <w:p>
      <w:pPr>
        <w:spacing w:after="120"/>
        <w:ind w:firstLine="360"/>
      </w:pPr>
      <w:r>
        <w:t>Dewey's positive program is pedagogical all the way down. Every institution, he argues, is also a school of citizenship, or it is not fit for its place in a democratic polity. A workplace either teaches its workers the habits of cooperation, deliberation, and responsibility, or it trains them in subordination and resentment. A school either forms its students into the kind of people who can participate in self-government, or it produces credentialed consumers of expert opinion. A neighborhood either teaches its residents the arts of public life, or it is a sorting mechanism for privately lived lives. The question one asks of any institution, from a union to a church to a family to a baseball league, is not only "does it do its stated job?" It is also "does it produce citizens?" And if it does not, Dewey insists, it undermines the polity it inhabits, no matter how well it performs its formal function.</w:t>
      </w:r>
    </w:p>
    <w:p>
      <w:pPr>
        <w:spacing w:after="120"/>
        <w:ind w:firstLine="360"/>
      </w:pPr>
      <w:r>
        <w:t>This is a profound argument and, in our view, substantially correct. It is also the argument with the clearest lineage to our own. When we argue in Volume III that institutional renewal is not a question of reforming institutions from the outside but of the conduct of persons within them, we are restating a Deweyan claim.</w:t>
      </w:r>
    </w:p>
    <w:p>
      <w:pPr>
        <w:spacing w:after="120"/>
        <w:ind w:firstLine="360"/>
      </w:pPr>
      <w:r>
        <w:t>Dewey has weaknesses, and we will not hide them. His optimism about expert-guided publics — the faith that science, adequately communicated, would in time produce a competent democratic citizenry — underestimated something he could not yet see: the twentieth-century discovery that expertise can be a disguise for ideology, that the sciences of man are especially vulnerable to capture by partisan programs, and that a citizenry conditioned to defer to experts is a citizenry that has lost something Dewey himself valued, namely the practice of independent judgment. His book was written in 1927, before Stalinism, before Nazism, before the century had shown what ideological mass movements could do to the kind of "public" Dewey was trying to reconstruct. He did not see, because he could not yet see, how fragile the conditions for democratic inquiry are and how readily they dissolve into the conditions for democratic capture. Arendt, writing twenty-four years later with that experience behind her, understood something Dewey did not.</w:t>
      </w:r>
    </w:p>
    <w:p>
      <w:pPr>
        <w:spacing w:after="120"/>
        <w:ind w:firstLine="360"/>
      </w:pPr>
      <w:r>
        <w:t>But the central Deweyan insight stands, and we rest on it. Democracy is pedagogical all the way down. A society that wants to remain self-governing has to treat every institution that forms its citizens as part of the constitutional order, and has to judge those institutions, at least in part, by whether they form the kind of citizens the constitutional order requires. A country that has stopped doing this — that treats schools, workplaces, media, families, and churches as matters indifferent to the political order, to be arranged on any grounds whatever — is a country that will discover, over time, that the political order is unsupported by the people it was supposed to contain.</w:t>
      </w:r>
    </w:p>
    <w:p>
      <w:pPr>
        <w:jc w:val="center"/>
      </w:pPr>
      <w:r>
        <w:rPr>
          <w:sz w:val="22"/>
        </w:rPr>
        <w:t>* * *</w:t>
      </w:r>
    </w:p>
    <w:p>
      <w:pPr>
        <w:spacing w:after="120"/>
        <w:ind w:firstLine="360"/>
      </w:pPr>
      <w:r>
        <w:t>Pull the threads. The Federalists built an institutional architecture capable of housing a free people across a continent. Their bet — that ambition could be harnessed, that representation could substitute for participation, that a large commercial republic could sustain liberty where small republics had failed — was largely vindicated. The Anti-Federalists warned that the architecture they could not prevent would, over time, erode the civic substrate on which free government depends. That warning, too, was largely vindicated. Tocqueville, arriving fifty years later, saw both at once: a republic whose national freedom rested on a layer of local associations whose decline, when it came, would leave the formal republic intact and the substance hollowed out. Lincoln, in the middle of the century, tried to name the political religion by which a free people could love the institutions that sheltered their freedom, and died in the attempt to preserve them. Dewey, in the next century, tried to translate that project into an industrial democracy and produced, for all his blind spots, the theoretical language in which we still argue.</w:t>
      </w:r>
    </w:p>
    <w:p>
      <w:pPr>
        <w:spacing w:after="120"/>
        <w:ind w:firstLine="360"/>
      </w:pPr>
      <w:r>
        <w:t>The American tradition does not resolve the Federalist/Anti-Federalist argument. It keeps it alive. The Constitution is Federalist. The Bill of Rights is Anti-Federalist. The national government is Federalist. The federal system is Anti-Federalist. The Supreme Court is Federalist. Trial by jury is Anti-Federalist. The standing army is Federalist. The Second Amendment is, in its original civic-republican reading, Anti-Federalist. Madison and Hamilton gave us the frame. Brutus and the Federal Farmer shadowed it with a critique we still read when we want to know what was given up for the frame to stand. American political life has been, from the start, an unstable compromise between the commercial republic and the civic republic, and the instability has been its greatest strength. When the Federalist side wins decisively — when the national government absorbs everything, when representation fully displaces participation, when commerce eats civic life — the system degrades toward the soft despotism Tocqueville forecast. When the Anti-Federalist side wins decisively — when local particularism becomes absolute, when the national order fractures into the sectional passions the Constitution was designed to manage — the system degrades toward disunion, which in our history has meant civil war.</w:t>
      </w:r>
    </w:p>
    <w:p>
      <w:pPr>
        <w:spacing w:after="120"/>
        <w:ind w:firstLine="360"/>
      </w:pPr>
      <w:r>
        <w:t>Health, for an American polity, is the maintenance of the tension. It is not the splitting of the difference; it is not centrism; it is not "both sides have a point." It is the preservation, in the institutional architecture and the cultural habits of the people, of both halves of an argument that cannot be won and should not be. The national commercial republic needs the local civic republic to supply it with citizens. The local civic republic needs the national commercial republic to defend it against aggression and to secure rights its own particularisms cannot reliably protect. Each depends on the other; each is the other's corrective; each degrades without the other. The American genius, when the American order has displayed any, has been the refusal to collapse the tension into a single principle.</w:t>
      </w:r>
    </w:p>
    <w:p>
      <w:pPr>
        <w:spacing w:after="120"/>
        <w:ind w:firstLine="360"/>
      </w:pPr>
      <w:r>
        <w:t>We began this chapter by saying that the American experiment addressed, under real pressure, the tension this book is about. That tension is the tension between the individual and the polity, between rights and virtue, between the person who holds claims against the community and the person whose very capacity to hold claims is generated by the community he belongs to. The Federalists, for the most part, spoke for the first. The Anti-Federalists, for the most part, spoke for the second. Neither spoke for both; neither needed to, because their argument with each other did the speaking. What the American tradition has to teach is that the rights-and-virtue problem is not a problem to be solved once, by a philosopher, in a book. It is a problem to be managed, continuously, by a people who have learned to hold both terms in their hands at once. Rights without virtue decay into the soft despotism of equal and solitary consumers. Virtue without rights decays into the hard despotism of the community that permits no dissent. The American order, at its best, has insisted on both, imperfectly, unevenly, with terrible failures along the way — slavery chief among them, and the failures are part of the record — but with a persistence that has kept the tension alive for two and a half centuries, which is longer than most political orders have lasted.</w:t>
      </w:r>
    </w:p>
    <w:p>
      <w:pPr>
        <w:spacing w:after="120"/>
        <w:ind w:firstLine="360"/>
      </w:pPr>
      <w:r>
        <w:t>The claim we want to land this chapter on is the claim that matters for what follows. The American tradition already contains what this book calls republican liberalism. It has always held rights and virtue together — unevenly, imperfectly, but in practice. It has always insisted that the citizen is an individual, with rights no majority can vote away, and a member, with obligations no private pursuit can dissolve. It has always known, in its institutions more than in its explicit theory, that the two terms are not rivals but conditions of each other. The Constitution protects rights; the Bill of Rights limits the government; the federal system preserves the local arenas in which virtue is practiced; the political religion Lincoln described is the habit of loving an order in which both hold. The American synthesis is not a formula. It is a living practice, often failing, periodically renewed.</w:t>
      </w:r>
    </w:p>
    <w:p>
      <w:pPr>
        <w:spacing w:after="120"/>
        <w:ind w:firstLine="360"/>
      </w:pPr>
      <w:r>
        <w:t>The intellectual task of the next chapter is to make explicit what has been implicit in this inheritance and to extend it. We will argue, with Richard Dagger but for more ambitious purposes, that republican liberalism — rights against the state and non-domination in the polity, individual conscience and civic virtue, the person and the citizen as a single figure — is the usable answer to the question this book has been circling. It is not new. It is old. The Americans have been half-practicing it from the start. What we can do, at this hour, is name what they have been doing, say why it is worth defending, and begin to imagine what a renewed version of it would look like in the twenty-first century. For that we need a chapter of our own. We turn to it now.</w:t>
      </w:r>
    </w:p>
    <w:p>
      <w:pPr>
        <w:jc w:val="center"/>
      </w:pPr>
      <w:r>
        <w:rPr>
          <w:sz w:val="22"/>
        </w:rPr>
      </w:r>
    </w:p>
    <w:p>
      <w:r>
        <w:br w:type="page"/>
      </w:r>
    </w:p>
    <w:p>
      <w:pPr>
        <w:pStyle w:val="Heading1"/>
      </w:pPr>
      <w:r>
        <w:t>Chapter 7</w:t>
      </w:r>
    </w:p>
    <w:p>
      <w:pPr>
        <w:pStyle w:val="Heading2"/>
      </w:pPr>
      <w:r>
        <w:t>Republican Liberalism: A Usable Answer</w:t>
      </w:r>
    </w:p>
    <w:p>
      <w:pPr>
        <w:spacing w:after="120"/>
        <w:ind w:firstLine="360"/>
      </w:pPr>
      <w:r>
        <w:t>We began this volume with the oldest question in political philosophy, the question that every tradition we have walked through is an attempt to answer. What does a human being owe the political community, and what does the community owe the human being? We noted then that the answer was not obvious, had never been obvious, and that the Western tradition had four serious, incompatible candidates on offer. We have now taken each of those candidates in turn. We have listened to the civic republicans from Aristotle to Pettit; we have listened to the classical liberals from Locke to Fukuyama; we have listened to the communitarians from Sandel to Taylor; we have listened to the post-liberals from Deneen to Vermeule. We have watched the Federalist and the Anti-Federalist make the same argument in American accents, Tocqueville mark what was extraordinary about the country that emerged, and Lincoln and Dewey try, in their different centuries, to save it.</w:t>
      </w:r>
    </w:p>
    <w:p>
      <w:pPr>
        <w:spacing w:after="120"/>
        <w:ind w:firstLine="360"/>
      </w:pPr>
      <w:r>
        <w:t>We have put off saying what we think. It is time.</w:t>
      </w:r>
    </w:p>
    <w:p>
      <w:pPr>
        <w:spacing w:after="120"/>
        <w:ind w:firstLine="360"/>
      </w:pPr>
      <w:r>
        <w:t xml:space="preserve">Our thesis is one sentence long. </w:t>
      </w:r>
      <w:r>
        <w:rPr>
          <w:i/>
        </w:rPr>
        <w:t>The citizen is an individual who belongs.</w:t>
      </w:r>
    </w:p>
    <w:p>
      <w:pPr>
        <w:spacing w:after="120"/>
        <w:ind w:firstLine="360"/>
      </w:pPr>
      <w:r>
        <w:t>We want to be understood precisely. This is not a compromise between liberalism and republicanism. It is not a both-sides gesture of the kind that editorial writers perform when they do not want to be accused of a view. It is not a middle muddle, arrived at by splitting the difference between traditions and hoping no one notices the incoherence. It is the thesis that the deepest versions of the two traditions, read honestly, converge. Neither is complete without the other. Classical liberalism, pursued to its conclusion, requires the civic substrate it has been silently consuming; civic republicanism, pursued to its conclusion, requires the rights-bearing individual whose conscience it has sometimes been tempted to override. A citizen who is only an individual is a consumer with a ballot. A citizen who only belongs is a member of a tribe. The person we have in mind, the person the preceding chapters have been circling, is both at once.</w:t>
      </w:r>
    </w:p>
    <w:p>
      <w:pPr>
        <w:spacing w:after="120"/>
        <w:ind w:firstLine="360"/>
      </w:pPr>
      <w:r>
        <w:t>We will make the argument by laying out four commitments, each of which the remaining two volumes will defend in practice. We want the reader to have them in view before we go any further.</w:t>
      </w:r>
    </w:p>
    <w:p>
      <w:pPr>
        <w:jc w:val="center"/>
      </w:pPr>
      <w:r>
        <w:rPr>
          <w:sz w:val="22"/>
        </w:rPr>
        <w:t>* * *</w:t>
      </w:r>
    </w:p>
    <w:p>
      <w:pPr>
        <w:spacing w:after="120"/>
        <w:ind w:firstLine="360"/>
      </w:pPr>
      <w:r>
        <w:t>The first commitment is that the person is prior to the state, but not prior to the community.</w:t>
      </w:r>
    </w:p>
    <w:p>
      <w:pPr>
        <w:spacing w:after="120"/>
        <w:ind w:firstLine="360"/>
      </w:pPr>
      <w:r>
        <w:t>Locke was right about the first half. The state is a trust, held from free persons, who retain their rights whether or not the state chooses to recognize them. This was a moral discovery of the first rank, and every decent political order since the seventeenth century rests on it. A polity that forgets it ends at the re-education camp. When we say, as we do throughout this book, that we are not writing against the liberal revolution but writing to complete it, this is one of the things we mean. A person does not owe her existence to the polity. The polity does not own her. If it tries to, she is within her rights to resist it, and her resistance is not sedition but fidelity to a deeper law.</w:t>
      </w:r>
    </w:p>
    <w:p>
      <w:pPr>
        <w:spacing w:after="120"/>
        <w:ind w:firstLine="360"/>
      </w:pPr>
      <w:r>
        <w:t>But Locke was wrong about the second half. He imagined the free persons as pre-social, as choosers surveying a landscape of possible associations from a state of nature and rationally selecting among them. The philosophical construction is useful as a thought experiment and disastrous as an anthropology. Real persons are never pre-social. They are born into families they did not choose, languages they did not invent, histories they did not author, and moral vocabularies that were given to them before they were old enough to refuse the gift. They become persons through these memberships. They learn to reason by being taught to reason; they learn to love by being loved; they learn what counts as a life worth living by watching people who are already living, and failing to live, such a life. The communitarian critics were right about this, and the classical liberals have still not fully absorbed it. The self that is capable of choosing is not found; it is grown.</w:t>
      </w:r>
    </w:p>
    <w:p>
      <w:pPr>
        <w:spacing w:after="120"/>
        <w:ind w:firstLine="360"/>
      </w:pPr>
      <w:r>
        <w:t>What does this mean politically? It means that the state may not treat persons as its property, but neither may it treat them as if their capacities for agency, reason, and choice came from nowhere. The person whose rights the state is bound to respect is a person who has been formed — by family, by neighborhood, by school, by congregation, by workplace, by voluntary association, by shared cultural inheritance — and who will continue to require formation if she is to retain the capacities that make her rights meaningful. A polity that protects a person's right to think but is indifferent to whether she has the conditions to learn how to think is a polity that will eventually be protecting a right that no one can any longer exercise. Rights without the formative substrate of rights are letters of credit drawn on a bank that has closed.</w:t>
      </w:r>
    </w:p>
    <w:p>
      <w:pPr>
        <w:spacing w:after="120"/>
        <w:ind w:firstLine="360"/>
      </w:pPr>
      <w:r>
        <w:t>The citizen, then, is someone whose personhood is prior to the state in the moral sense that classical liberals have always insisted on, and who is at the same time a creature of a community in the sociological sense that communitarians have always insisted on. The two are not in contradiction. They are two angles on the same fact. The human being is a being who must be formed in order to become free — and, once free, cannot be reduced to the forming conditions without being degraded. This is not a paradox. It is the ordinary structure of any formed life. A pianist is formed by her teachers and is not, for that reason, the property of her teachers. A scholar is formed by her tradition and is not, for that reason, barred from correcting it. A citizen is formed by her polity and is not, for that reason, available to be conscripted into its designs.</w:t>
      </w:r>
    </w:p>
    <w:p>
      <w:pPr>
        <w:jc w:val="center"/>
      </w:pPr>
      <w:r>
        <w:rPr>
          <w:sz w:val="22"/>
        </w:rPr>
        <w:t>* * *</w:t>
      </w:r>
    </w:p>
    <w:p>
      <w:pPr>
        <w:spacing w:after="120"/>
        <w:ind w:firstLine="360"/>
      </w:pPr>
      <w:r>
        <w:t xml:space="preserve">The second commitment concerns liberty itself. The classical liberal tradition, at its sharpest in Berlin, made a distinction between negative and positive liberty — between freedom </w:t>
      </w:r>
      <w:r>
        <w:rPr>
          <w:i/>
        </w:rPr>
        <w:t>from</w:t>
      </w:r>
      <w:r>
        <w:t xml:space="preserve"> interference and freedom </w:t>
      </w:r>
      <w:r>
        <w:rPr>
          <w:i/>
        </w:rPr>
        <w:t>for</w:t>
      </w:r>
      <w:r>
        <w:t xml:space="preserve"> some substantive purpose — and argued, with the twentieth century's cautionary tales in view, that the first was the only version a decent politics could aim at. The republican tradition, at its sharpest in Pettit, has since argued that this dichotomy misses the phenomenon that republicans have always cared about most. There is a third thing: liberty as </w:t>
      </w:r>
      <w:r>
        <w:rPr>
          <w:i/>
        </w:rPr>
        <w:t>non-domination</w:t>
      </w:r>
      <w:r>
        <w:t>. To be free, on this account, is not merely to be uninterfered with. It is to be not subject to the arbitrary will of another.</w:t>
      </w:r>
    </w:p>
    <w:p>
      <w:pPr>
        <w:spacing w:after="120"/>
        <w:ind w:firstLine="360"/>
      </w:pPr>
      <w:r>
        <w:t xml:space="preserve">The example Pettit likes to use is the kind master. A slave whose master has decided, for now, not to beat her is not interfered with. If interference is all we care about, she is free. But she is not free, and we all know she is not free, because she lives at her master's pleasure. The master could change his mind tomorrow. The very structure of her life is that her well-being depends on someone else's discretion. The republican claim is that this structure is itself the unfreedom, independently of whether the master happens to be exercising it harshly in any given week. The liberty republicans care about is not the absence of actual interference. It is the absence of the </w:t>
      </w:r>
      <w:r>
        <w:rPr>
          <w:i/>
        </w:rPr>
        <w:t>standing capacity</w:t>
      </w:r>
      <w:r>
        <w:t xml:space="preserve"> of another to interfere at will.</w:t>
      </w:r>
    </w:p>
    <w:p>
      <w:pPr>
        <w:spacing w:after="120"/>
        <w:ind w:firstLine="360"/>
      </w:pPr>
      <w:r>
        <w:t>Once you have the concept you see it everywhere. The worker whose employer will not fire her this month but could, for any reason or none, fire her next month, is not living at her own pleasure; she is living at his. The tenant whose landlord has raised the rent by ten percent and could raise it by a hundred is not negotiating, she is being permitted. The citizen whose rights exist because the regime currently finds it convenient to let them exist is not a rights-holder but a beneficiary. Each of these persons, in the strict Berlinian sense, may be uninterfered with at the moment. Each is also, in the older sense that republicans have preserved, unfree.</w:t>
      </w:r>
    </w:p>
    <w:p>
      <w:pPr>
        <w:spacing w:after="120"/>
        <w:ind w:firstLine="360"/>
      </w:pPr>
      <w:r>
        <w:t>We take both halves of this argument seriously, and we build on both. The classical liberal guarantees — freedom of speech, freedom of conscience, property, due process, equal standing before the law — are protections against interference, and they are indispensable. Any regime that hopes to produce citizens has to secure them. But these guarantees do not, by themselves, protect against domination. A society in which the law on the books respects every right but in which an employer can fire you for your politics, a platform can deplatform you for its mood, a prosecutor can ruin you with the process itself, an administrative agency can extract your compliance through the cost of noncompliance — such a society has not achieved freedom simply because, on any given day, most of these powers are held in reserve. The republican supplement is precisely the set of institutions and habits that prevent the arbitrary hand from falling in the first place: the dispersion of power across branches and levels of government, the independence of associations from both state and market, the practices of deliberative self-government that give ordinary persons a voice in the conditions that bind them, the culture of civic equality that makes it unthinkable to treat a fellow citizen as a subject.</w:t>
      </w:r>
    </w:p>
    <w:p>
      <w:pPr>
        <w:spacing w:after="120"/>
        <w:ind w:firstLine="360"/>
      </w:pPr>
      <w:r>
        <w:t>A usable account of freedom, we are saying, needs both. Negative liberty without the republican supplement becomes the freedom of the formally uninterfered-with to be informally dominated. Republican liberty without the classical liberal guarantees becomes the freedom of the self-governing majority to override the conscience of the minority in the name of virtue. Either, alone, is a half-answer. Together they are close to a whole one. The citizen we are describing is a person whose rights protect her from interference and whose polity, through its institutions and its culture, protects her from domination. Both jobs have to be done. A politics that specializes in one and neglects the other will fail at both eventually, because the neglected half will be invaded by the very forces the attended half was trying to hold back.</w:t>
      </w:r>
    </w:p>
    <w:p>
      <w:pPr>
        <w:jc w:val="center"/>
      </w:pPr>
      <w:r>
        <w:rPr>
          <w:sz w:val="22"/>
        </w:rPr>
        <w:t>* * *</w:t>
      </w:r>
    </w:p>
    <w:p>
      <w:pPr>
        <w:spacing w:after="120"/>
        <w:ind w:firstLine="360"/>
      </w:pPr>
      <w:r>
        <w:t>The third commitment is where we have to say the hardest thing. It is the book's answer to the quarrel between Rawls and Sandel, which is to say to the central philosophical argument of the last half-century of Anglophone political theory.</w:t>
      </w:r>
    </w:p>
    <w:p>
      <w:pPr>
        <w:spacing w:after="120"/>
        <w:ind w:firstLine="360"/>
      </w:pPr>
      <w:r>
        <w:t xml:space="preserve">The polity should be neutral about ways of life, but it should </w:t>
      </w:r>
      <w:r>
        <w:rPr>
          <w:i/>
        </w:rPr>
        <w:t>not</w:t>
      </w:r>
      <w:r>
        <w:t xml:space="preserve"> be neutral about the conditions that make persons capable of choosing a way of life.</w:t>
      </w:r>
    </w:p>
    <w:p>
      <w:pPr>
        <w:spacing w:after="120"/>
        <w:ind w:firstLine="360"/>
      </w:pPr>
      <w:r>
        <w:t>Let us unfold this carefully, because it is easy to hear the first clause and assume the second and easy to hear the second and lose the first. The liberal tradition is right that the state must not impose a particular conception of the good on its citizens. The state that decides for its citizens which religion to hold, which kind of family to form, which aesthetic and moral ideals to pursue — this state is a tyranny, regardless of whether the conception of the good it is imposing happens to be correct. The dignity of a person requires the latitude to work out for herself, in the company of those she loves and trusts, the question of how to live. The state should treat her as a being entitled to pursue her own answer to that question. Classical liberalism is not wrong about this. It is the deepest moral insight the modern political tradition has produced.</w:t>
      </w:r>
    </w:p>
    <w:p>
      <w:pPr>
        <w:spacing w:after="120"/>
        <w:ind w:firstLine="360"/>
      </w:pPr>
      <w:r>
        <w:t xml:space="preserve">But the polity — and we mean here not only the state, but the whole texture of public life, the schools and workplaces and associations and cultural institutions that together compose a people's common world — cannot be indifferent to whether its members are </w:t>
      </w:r>
      <w:r>
        <w:rPr>
          <w:i/>
        </w:rPr>
        <w:t>capable</w:t>
      </w:r>
      <w:r>
        <w:t xml:space="preserve"> of such pursuit. The formation of persons capable of free and reasoned choice is not a private hobby. It is a common good, and the communities and institutions that accomplish it are performing a public function regardless of whether they are explicitly public bodies. A child who has not been taught to read cannot choose her own way of life in any meaningful sense, because she cannot reach the materials out of which a way of life is built. An adult who has never watched anyone deliberate with her about something that mattered cannot deliberate well herself, because deliberation is a practice learned by apprenticeship. A person who has never belonged to an association in which she was accountable to others and in which others were accountable to her has not acquired the disposition that membership in any voluntary community requires.</w:t>
      </w:r>
    </w:p>
    <w:p>
      <w:pPr>
        <w:spacing w:after="120"/>
        <w:ind w:firstLine="360"/>
      </w:pPr>
      <w:r>
        <w:t xml:space="preserve">We are saying, in the old idiom, that liberty has conditions. We are saying, in a more contemporary idiom, that </w:t>
      </w:r>
      <w:r>
        <w:rPr>
          <w:i/>
        </w:rPr>
        <w:t>capability</w:t>
      </w:r>
      <w:r>
        <w:t xml:space="preserve"> is prior to </w:t>
      </w:r>
      <w:r>
        <w:rPr>
          <w:i/>
        </w:rPr>
        <w:t>choice</w:t>
      </w:r>
      <w:r>
        <w:t xml:space="preserve"> in the order of political concern. We are saying, in the idiom of this book, that a polity has to attend to the formation of its members, not because it has decided on their behalf what kind of life they should live, but because it has not, and because only a being so formed is in a position to answer the question for herself.</w:t>
      </w:r>
    </w:p>
    <w:p>
      <w:pPr>
        <w:spacing w:after="120"/>
        <w:ind w:firstLine="360"/>
      </w:pPr>
      <w:r>
        <w:t>The metaphor that comes naturally here is the farmer's. A farmer who refuses to cultivate his fields on the ground that he does not want to impose wheat on his soil has not avoided imposition; he has merely imposed neglect, and his fields will grow weeds and nothing else. A polity that refuses to attend to the formation of citizens on the ground that it does not want to impose a conception of the good has made the same mistake. The fields do not stop growing. The question is only what they grow. A polity that lets its schools decay, its associations wither, its public culture be colonized by the shallowest forms of commerce, its deliberative institutions turn into theater — such a polity has not preserved neutrality. It has abdicated. And what grows in the abandoned ground is not the free and reasoned pursuit of a chosen life. It is the loneliness and susceptibility Arendt and Hoffer described, which is the raw material of the tribe.</w:t>
      </w:r>
    </w:p>
    <w:p>
      <w:pPr>
        <w:spacing w:after="120"/>
        <w:ind w:firstLine="360"/>
      </w:pPr>
      <w:r>
        <w:t>So we commit to a view that the Rawlsian will find too thick and the Sandelian will find too thin. The state, on most questions of how to live, should be neutral. It should not tell its citizens which god to worship or which art to love or which vocation to choose. But the polity as a whole, and the state within its proper sphere, should be deeply engaged in the question of whether citizens have what they need to choose well. Education, a public culture of reasoned argument, the preservation of associational life, the access to meaningful work, the preservation of spaces in which ordinary persons can practice self-government at the scales at which they live — these are the material of freedom, not optional decorations added after the freedom has been secured. Classical liberalism has always depended on these goods. It has usually been better at consuming them than at replenishing them. We are saying: name the dependency. Fund the dependency. Treat the dependency as what it is, which is a public matter in the strict sense.</w:t>
      </w:r>
    </w:p>
    <w:p>
      <w:pPr>
        <w:jc w:val="center"/>
      </w:pPr>
      <w:r>
        <w:rPr>
          <w:sz w:val="22"/>
        </w:rPr>
        <w:t>* * *</w:t>
      </w:r>
    </w:p>
    <w:p>
      <w:pPr>
        <w:spacing w:after="120"/>
        <w:ind w:firstLine="360"/>
      </w:pPr>
      <w:r>
        <w:t>The fourth commitment is the one we have been hinting at for six chapters and it is the one most often misheard. We mean to say something specific about virtue.</w:t>
      </w:r>
    </w:p>
    <w:p>
      <w:pPr>
        <w:spacing w:after="120"/>
        <w:ind w:firstLine="360"/>
      </w:pPr>
      <w:r>
        <w:t xml:space="preserve">Virtue has come down to us, in American public life, as a deeply contaminated word. It connotes moralism, censoriousness, sexual hypocrisy, and the particular voice of the person who tells other people how to live. This is not what the word meant in the republican tradition, and it is not what we mean by it here. Virtue, in the older sense the tradition preserves, is the </w:t>
      </w:r>
      <w:r>
        <w:rPr>
          <w:i/>
        </w:rPr>
        <w:t>disposition to act well in the role one is occupying</w:t>
      </w:r>
      <w:r>
        <w:t>. It is not a set of private feelings about the good. It is not a bedroom inspectorate. It is not a uniform to be enforced on the neighbors. It is a trained capacity for doing a particular kind of thing well, where the kind of thing is given by the role.</w:t>
      </w:r>
    </w:p>
    <w:p>
      <w:pPr>
        <w:spacing w:after="120"/>
        <w:ind w:firstLine="360"/>
      </w:pPr>
      <w:r>
        <w:t>A doctor has virtues of a doctor. They are not the same as the virtues of a soldier, or a parent, or a juror, or a legislator. A juror who cannot subordinate her private sympathies to the requirements of the role is not exhibiting authenticity; she is failing to be a juror. A legislator who treats her seat as a platform for personal brand-building rather than as a constraint on how she may act is not expressing her true self; she is cheating on the institution she swore to serve. A doctor who prescribes what the patient asks for rather than what the patient needs is not respecting autonomy; she is abandoning her craft. In each case there is a role with internal standards, a practice that has been developed over generations of people who have done the work well and poorly and learned from both, and the virtue is the acquired disposition to meet those standards.</w:t>
      </w:r>
    </w:p>
    <w:p>
      <w:pPr>
        <w:spacing w:after="120"/>
        <w:ind w:firstLine="360"/>
      </w:pPr>
      <w:r>
        <w:t xml:space="preserve">This is the tradition Alasdair MacIntyre tried to recover when he wrote </w:t>
      </w:r>
      <w:r>
        <w:rPr>
          <w:i/>
        </w:rPr>
        <w:t>After Virtue</w:t>
      </w:r>
      <w:r>
        <w:t xml:space="preserve">, and it is the tradition Yuval Levin is writing in when he asks, of every institution, whether it is still a </w:t>
      </w:r>
      <w:r>
        <w:rPr>
          <w:i/>
        </w:rPr>
        <w:t>mold</w:t>
      </w:r>
      <w:r>
        <w:t xml:space="preserve"> that forms the character of those who pass through it or whether it has become a </w:t>
      </w:r>
      <w:r>
        <w:rPr>
          <w:i/>
        </w:rPr>
        <w:t>platform</w:t>
      </w:r>
      <w:r>
        <w:t xml:space="preserve"> on which they perform. We will argue at length in Volume III that institutional renewal, properly understood, is virtue ethics extended to modern life. We will argue that the doctor who has let the practice of medicine form her, the teacher who has let the practice of teaching form him, the reporter who has let the ethics of reporting form her, the legislator who has let the constraints of office form her — each of these is doing something more important than it looks. Each is keeping alive a practice whose death would mean the loss of a particular kind of good thing that a society cannot produce by any other means.</w:t>
      </w:r>
    </w:p>
    <w:p>
      <w:pPr>
        <w:spacing w:after="120"/>
        <w:ind w:firstLine="360"/>
      </w:pPr>
      <w:r>
        <w:t xml:space="preserve">None of this is moralism. No one in the tradition we are drawing on is proposing that the state jail bad doctors, shun rude legislators, or publish a list of citizens who have fallen short. The practice of virtue is internal to the role and is maintained by the community of other practitioners and by the self-respect of the person occupying the role. That is the whole point. What the republican tradition adds to the picture is that one of the roles everyone occupies — whether they have noticed or not — is the role of </w:t>
      </w:r>
      <w:r>
        <w:rPr>
          <w:i/>
        </w:rPr>
        <w:t>citizen</w:t>
      </w:r>
      <w:r>
        <w:t>, and that this role, like any other, has standards internal to it, which a person either meets or does not. You cannot be a good citizen merely by feeling that you are one. You can be a good citizen only by doing the things the role requires: attending to public matters, showing up, reasoning honestly with people who disagree with you, keeping your promises to institutions that are not under your control, recognizing that others in the polity are your equals whether you like them or not. These are not private virtues. They are the work of the role. A citizenry that has lost them has not lost its moral fiber in some metaphorical sense; it has lost a specific practical capacity on which the polity depends.</w:t>
      </w:r>
    </w:p>
    <w:p>
      <w:pPr>
        <w:jc w:val="center"/>
      </w:pPr>
      <w:r>
        <w:rPr>
          <w:sz w:val="22"/>
        </w:rPr>
        <w:t>* * *</w:t>
      </w:r>
    </w:p>
    <w:p>
      <w:pPr>
        <w:spacing w:after="120"/>
        <w:ind w:firstLine="360"/>
      </w:pPr>
      <w:r>
        <w:t>With the four commitments in view, let us say directly where this puts us in the arguments of the preceding chapters.</w:t>
      </w:r>
    </w:p>
    <w:p>
      <w:pPr>
        <w:spacing w:after="120"/>
        <w:ind w:firstLine="360"/>
      </w:pPr>
      <w:r>
        <w:t>To the post-liberals we say the following. Yes, modern liberal societies have hollowed out the intermediate institutions — the families, congregations, neighborhoods, unions, lodges, clubs, local governments, and voluntary associations that used to stand between the individual and the nation-state. Yes, this hollowing has produced a characteristic modern pathology of lonely, susceptible persons and mass movements that feed on them. Yes, the bracketing of the good, pressed far enough, has cost us a shared moral vocabulary without which citizens cannot even tell each other what they want. On all of this, you are correct, and the diagnosis is worth taking seriously.</w:t>
      </w:r>
    </w:p>
    <w:p>
      <w:pPr>
        <w:spacing w:after="120"/>
        <w:ind w:firstLine="360"/>
      </w:pPr>
      <w:r>
        <w:t xml:space="preserve">But the prescription is the catastrophe. The response to hollowed intermediate institutions is not to replace the liberal rights with a substantive regime that will fill the hollow with the preferred content of whoever has won the argument. It is to recover the civic-republican supplement that the American order at its best had, has partly lost, and can still, with work, rebuild. Rights without virtue is the procedural republic Sandel diagnosed: a machine for managing conflicts among strangers with no common life. Virtue without rights, however, is the illiberal republic, and history has been unkind to it in every century in which it has been tried. It ends, when it ends badly, in the persecution of the person whose conscience the majority has decided not to respect. It ends, when it ends ordinarily, in the slow suffocation of the minority, the dissenter, the oddball, and the reformer — the very figures without which a polity goes stupid and then corrupt. We do not want this. No one should want it. A usable answer preserves the rights </w:t>
      </w:r>
      <w:r>
        <w:rPr>
          <w:i/>
        </w:rPr>
        <w:t>and</w:t>
      </w:r>
      <w:r>
        <w:t xml:space="preserve"> rebuilds the virtues. Both are required; neither is optional.</w:t>
      </w:r>
    </w:p>
    <w:p>
      <w:pPr>
        <w:spacing w:after="120"/>
        <w:ind w:firstLine="360"/>
      </w:pPr>
      <w:r>
        <w:t>To the communitarians we say the following. Yes, the self is encumbered. Yes, the liberal picture of the chooser behind the veil is a philosophical abstraction that has never corresponded to any actually existing person. Yes, persons who are encouraged to think of themselves as uniquely self-authored become persons who find themselves unable to explain their lives to themselves or anyone else. You are right about this, and the post-Rawlsian generation in liberal theory is right to have taken the criticism on board.</w:t>
      </w:r>
    </w:p>
    <w:p>
      <w:pPr>
        <w:spacing w:after="120"/>
        <w:ind w:firstLine="360"/>
      </w:pPr>
      <w:r>
        <w:t xml:space="preserve">But the encumbered self has also, historically, been a woman barred from the career her mind equipped her for, a gay man constrained to simulate a life he did not have, a black citizen in Jim Crow who was told by every institution around him that his place was beneath. The encumbrances from which liberal rights have rescued such persons were not incidental features of their communities; in many cases they were the defining features. To celebrate encumbrance as such, to treat the thickness of inherited community as an unqualified good, is to abandon the persons for whom thickness has been a cell. The answer cannot be to choose between encumbered community and individual rights. It has to be to insist on thick community </w:t>
      </w:r>
      <w:r>
        <w:rPr>
          <w:i/>
        </w:rPr>
        <w:t>and</w:t>
      </w:r>
      <w:r>
        <w:t xml:space="preserve"> on the individual's rights to exit, criticize, and reform the community. The greatest moments of American civic-republican life, the ones we most want to recover, were not communities of conformity. They were the abolitionist meetings and the labor halls and the civil rights churches and the suffragist parlors — communities of </w:t>
      </w:r>
      <w:r>
        <w:rPr>
          <w:i/>
        </w:rPr>
        <w:t>dissent</w:t>
      </w:r>
      <w:r>
        <w:t xml:space="preserve"> against the wider society, in which the solidarity of the members was precisely what gave each of them the standing to speak back to the country. That is the model. The thick community of equals, bound together by a common project and by mutual respect, in which the individual is not diminished by membership but enlarged, and in which membership itself is continuously open to argument. Anything less is either loneliness or conformity, and we do not want either.</w:t>
      </w:r>
    </w:p>
    <w:p>
      <w:pPr>
        <w:spacing w:after="120"/>
        <w:ind w:firstLine="360"/>
      </w:pPr>
      <w:r>
        <w:t>To the classical liberals, including the ones we most admire, we say the following. Yes, the individual is an end in herself. Yes, the political community exists for its members and not the other way around. Yes, to treat any person merely as a means is the cardinal political wrong. We take none of this back. It is the moral floor of our position, and the place where the argument begins.</w:t>
      </w:r>
    </w:p>
    <w:p>
      <w:pPr>
        <w:spacing w:after="120"/>
        <w:ind w:firstLine="360"/>
      </w:pPr>
      <w:r>
        <w:t xml:space="preserve">But the individual is not a brute fact. She is formed. The classical liberal tradition has always depended on civic resources it did not acknowledge it was consuming. Adam Smith knew this; he wrote </w:t>
      </w:r>
      <w:r>
        <w:rPr>
          <w:i/>
        </w:rPr>
        <w:t>The Theory of Moral Sentiments</w:t>
      </w:r>
      <w:r>
        <w:t xml:space="preserve"> before he wrote </w:t>
      </w:r>
      <w:r>
        <w:rPr>
          <w:i/>
        </w:rPr>
        <w:t>The Wealth of Nations</w:t>
      </w:r>
      <w:r>
        <w:t xml:space="preserve"> because he understood that a commercial society presupposes a moral substrate it does not itself produce. Tocqueville knew this; his description of American associations is the description of a country whose liberty is made possible by non-liberal forms of solidarity. Dewey knew this; his insistence on democracy as a way of life was an insistence that the formal institutions of liberal democracy are the tip of an iceberg whose submerged mass is civic practice. Jonathan Rauch has more recently called the submerged mass the </w:t>
      </w:r>
      <w:r>
        <w:rPr>
          <w:i/>
        </w:rPr>
        <w:t>constitution of knowledge</w:t>
      </w:r>
      <w:r>
        <w:t xml:space="preserve"> — the set of norms, institutions, and practices by which a free society establishes what is true and what is false — and has noted that classical liberalism has been spending this constitution without noticing the draw-down. In each case the point is the same. Freedom is not self-sustaining. It has an ecology. The ecology has to be tended, or the freedom dies.</w:t>
      </w:r>
    </w:p>
    <w:p>
      <w:pPr>
        <w:spacing w:after="120"/>
        <w:ind w:firstLine="360"/>
      </w:pPr>
      <w:r>
        <w:t>We are asking classical liberals to name this dependency. Once you have named it, you have to fund it. Not necessarily with money; often with attention, with participation, with the forbearance of treating civic life as a hobby. But to fund it somehow. A tradition that goes on celebrating its results while refusing to resupply its conditions is a tradition that is eating its own seed corn and will be surprised by the famine it is producing.</w:t>
      </w:r>
    </w:p>
    <w:p>
      <w:pPr>
        <w:jc w:val="center"/>
      </w:pPr>
      <w:r>
        <w:rPr>
          <w:sz w:val="22"/>
        </w:rPr>
        <w:t>* * *</w:t>
      </w:r>
    </w:p>
    <w:p>
      <w:pPr>
        <w:spacing w:after="120"/>
        <w:ind w:firstLine="360"/>
      </w:pPr>
      <w:r>
        <w:t xml:space="preserve">At this point we owe the reader a more precise account of the philosophical ground we are standing on. The synthesis we are sketching is not ours alone, and it is not new. The most worked-out academic version of it appears in Richard Dagger's </w:t>
      </w:r>
      <w:r>
        <w:rPr>
          <w:i/>
        </w:rPr>
        <w:t>Civic Virtues</w:t>
      </w:r>
      <w:r>
        <w:t>, published in 1997, and we take that book as the most important direct antecedent of the argument we are making.</w:t>
      </w:r>
    </w:p>
    <w:p>
      <w:pPr>
        <w:spacing w:after="120"/>
        <w:ind w:firstLine="360"/>
      </w:pPr>
      <w:r>
        <w:t xml:space="preserve">Dagger's project, in brief, was to show that the standard opposition between liberalism and republicanism is misleading. Liberalism, Dagger argued, is committed to autonomy — to the capacity of persons to govern themselves, choose their ends, live their own lives. Republicanism is committed to civic virtue — to the disposition of citizens to act for the common good, to participate in self-government, to subordinate private interest to public concern where the role requires it. These are sometimes posed as rivals. Dagger's point was that, read carefully, they are not. Autonomy, properly understood, is not merely the absence of external constraint; it is a </w:t>
      </w:r>
      <w:r>
        <w:rPr>
          <w:i/>
        </w:rPr>
        <w:t>capability</w:t>
      </w:r>
      <w:r>
        <w:t>, and capabilities are developed. The conditions under which persons become autonomous include education, participation in shared decision-making, the experience of being treated as an equal by equals, the exercise of responsibility in roles that matter. These are civic conditions. They are produced and maintained by the practices republicans care about. The liberal ideal, pursued to its depth, requires the republican practice to realize it.</w:t>
      </w:r>
    </w:p>
    <w:p>
      <w:pPr>
        <w:spacing w:after="120"/>
        <w:ind w:firstLine="360"/>
      </w:pPr>
      <w:r>
        <w:t xml:space="preserve">Conversely, civic virtue, properly understood, is not the dissolution of the self into the polis. It is the disposition of a free person to act, voluntarily and with reflection, for the common things. The civic virtues Dagger catalogues — civility, open-mindedness, honesty, a willingness to deliberate, a sense of fairness, a capacity to abide by procedures you did not choose — are virtues of </w:t>
      </w:r>
      <w:r>
        <w:rPr>
          <w:i/>
        </w:rPr>
        <w:t>autonomous</w:t>
      </w:r>
      <w:r>
        <w:t xml:space="preserve"> persons. They presuppose the liberal self, just as the liberal self presupposes the civic conditions. The republican ideal, pursued to its depth, requires the liberal framework to make it compatible with dignity.</w:t>
      </w:r>
    </w:p>
    <w:p>
      <w:pPr>
        <w:spacing w:after="120"/>
        <w:ind w:firstLine="360"/>
      </w:pPr>
      <w:r>
        <w:t xml:space="preserve">Dagger's term for the synthesis is </w:t>
      </w:r>
      <w:r>
        <w:rPr>
          <w:i/>
        </w:rPr>
        <w:t>republican liberalism</w:t>
      </w:r>
      <w:r>
        <w:t>, and we have borrowed it because it says what we want to say. A politics organized around the cultivation of the civic virtues and the protection of individual rights; a conception of liberty that includes both non-interference and non-domination; a conception of the citizen as someone who is formed by the polity and whose rights constrain what the polity may do to her.</w:t>
      </w:r>
    </w:p>
    <w:p>
      <w:pPr>
        <w:spacing w:after="120"/>
        <w:ind w:firstLine="360"/>
      </w:pPr>
      <w:r>
        <w:t xml:space="preserve">Where we extend Dagger rather than simply adopting him is in what we do with the view next. Dagger's project is a philosophical reconciliation, aimed primarily at the academic literature in which the liberal-communitarian debate had been conducted for a generation. Our project is programmatic. We take the reconciliation as the premise, not the conclusion, and we devote the next two volumes to asking what it implies for understanding the particular pathologies of American life in the 2020s and for the practical work of repair. The diagnoses of Volume II and the practices of Volume III are what the philosophical position of Volume I is </w:t>
      </w:r>
      <w:r>
        <w:rPr>
          <w:i/>
        </w:rPr>
        <w:t>for</w:t>
      </w:r>
      <w:r>
        <w:t>. A reconciliation that stayed in the library would be a reconciliation that had not earned its name. We are trying to take it into the street.</w:t>
      </w:r>
    </w:p>
    <w:p>
      <w:pPr>
        <w:jc w:val="center"/>
      </w:pPr>
      <w:r>
        <w:rPr>
          <w:sz w:val="22"/>
        </w:rPr>
        <w:t>* * *</w:t>
      </w:r>
    </w:p>
    <w:p>
      <w:pPr>
        <w:spacing w:after="120"/>
        <w:ind w:firstLine="360"/>
      </w:pPr>
      <w:r>
        <w:t>We anticipate an objection, and we should answer it before we close. The objection is that our position is not a distinctive one at all. It is, the objector will say, merely liberalism plus a gesture toward civic-ness, the kind of thing a columnist gestures at when she wants to sound balanced without actually committing to anything. To this objection we reply that the position we have sketched has at least four distinct commitments, each of which would be denied by one or more of the traditions it is adjacent to, and each of which commits us to stances most of those traditions are reluctant to take.</w:t>
      </w:r>
    </w:p>
    <w:p>
      <w:pPr>
        <w:spacing w:after="120"/>
        <w:ind w:firstLine="360"/>
      </w:pPr>
      <w:r>
        <w:t>We reject the bracketing of the good, but we do not reject it in the post-liberal direction. Certain goods — the goods of civic life itself, the conditions of personhood, the practices of self-government, the maintenance of deliberative institutions — must be publicly pursued, and a polity that pretends to neutrality about them is a polity that has already chosen. But most goods — the goods of religion, of culture, of intimate life, of personal pursuit — remain properly private, and a polity that colonizes them in the name of civic formation has become the thing the liberals rightly feared. The line is not always easy to draw, and we will spend parts of Volume III trying to draw it in specific cases. But the existence of a line is itself a distinctive commitment, and not the one the pure liberal or the pure post-liberal would endorse.</w:t>
      </w:r>
    </w:p>
    <w:p>
      <w:pPr>
        <w:spacing w:after="120"/>
        <w:ind w:firstLine="360"/>
      </w:pPr>
      <w:r>
        <w:t>We reject the liberal presumption that rights alone will produce the citizens who maintain the rights. The rights are necessary. They are not sufficient. The production of citizens is a separate and larger task, partly public and partly private, partly political and partly cultural, and it requires its own attention and its own resources. A political order that treats the production of citizens as a byproduct of correctly specified procedures will be a political order that runs down its civic capital until none is left.</w:t>
      </w:r>
    </w:p>
    <w:p>
      <w:pPr>
        <w:spacing w:after="120"/>
        <w:ind w:firstLine="360"/>
      </w:pPr>
      <w:r>
        <w:t>We reject the communitarian presumption that any thick community is better than a thin liberal one. Some thick communities are tyrannies. Some are cults. Some are, in the specific sense Arendt and Hoffer identified, mass movements. The question to ask of a thick community is not only whether it provides belonging but whether the belonging it provides is compatible with the dignity of its members. A community that requires the surrender of conscience, the suppression of dissent, the humiliation of the deviant, is not a remedy for atomization; it is its mirror image, the other face of the same pathology. We want community. We are not indifferent to what kind.</w:t>
      </w:r>
    </w:p>
    <w:p>
      <w:pPr>
        <w:spacing w:after="120"/>
        <w:ind w:firstLine="360"/>
      </w:pPr>
      <w:r>
        <w:t>We reject the post-liberal presumption that liberalism is the disease rather than a stage in its own partial solution. We have tried throughout this book to take the post-liberal diagnosis seriously and to concede where it is right. But the prescription rests on a misreading of what liberalism has achieved. The moral recognition of the individual is not a mistake to be corrected. It is a permanent advance, one of the few things the modern West has gotten unambiguously right, and any politics that proposes to throw it over in the name of restored solidarity will produce neither solidarity nor a tolerable politics. The task is not to transcend liberalism. It is to complete it.</w:t>
      </w:r>
    </w:p>
    <w:p>
      <w:pPr>
        <w:spacing w:after="120"/>
        <w:ind w:firstLine="360"/>
      </w:pPr>
      <w:r>
        <w:t>Together, these four rejections describe a distinct position. We are not a species of post-liberalism, and we are not a species of the managerial liberal consensus that post-liberalism is reacting against. We are not a species of communitarianism, and we are not a species of the libertarianism that communitarianism was right to criticize. What we are, we have said, is republican liberalism — the older American idea, recovered and made useable for a moment that has forgotten it.</w:t>
      </w:r>
    </w:p>
    <w:p>
      <w:pPr>
        <w:jc w:val="center"/>
      </w:pPr>
      <w:r>
        <w:rPr>
          <w:sz w:val="22"/>
        </w:rPr>
        <w:t>* * *</w:t>
      </w:r>
    </w:p>
    <w:p>
      <w:pPr>
        <w:spacing w:after="120"/>
        <w:ind w:firstLine="360"/>
      </w:pPr>
      <w:r>
        <w:t>Some of this will strike readers as hard, and where it is hard we mean to say so. We are asking the classical liberal to accept that the freedom he cherishes has conditions he has not been paying enough attention to. We are asking the republican to accept that the virtues she cherishes cannot be cultivated in a political order that permits the majority to override conscience. We are asking the communitarian to accept that not every thick community is better than a thin one, and that the rights to exit and to dissent are not concessions to liberalism but constitutive of any community worth belonging to. We are asking the post-liberal to accept that his diagnosis, which we have honored, points to a different prescription than the one he has reached for. Each of these asks is real. Each will feel, to the reader whose camp we are pressing on, like a demand to give up something dear.</w:t>
      </w:r>
    </w:p>
    <w:p>
      <w:pPr>
        <w:spacing w:after="120"/>
        <w:ind w:firstLine="360"/>
      </w:pPr>
      <w:r>
        <w:t>We can only say, in response, that we do not think anything is actually being given up. We think the versions of each tradition we are urging are the traditions' own best versions, the ones their deepest voices arrive at when they have thought the matter through. We think classical liberalism is better off acknowledging its civic preconditions than pretending it does not have them. We think civic republicanism is better off acknowledging the rights-bearing individual than pretending she is a regrettable modern invention. We think communitarianism is better off arguing for the specific thick communities that are worth defending than for thickness as such. We think post-liberalism is better off as a supplement to liberalism than as a replacement for it.</w:t>
      </w:r>
    </w:p>
    <w:p>
      <w:pPr>
        <w:spacing w:after="120"/>
        <w:ind w:firstLine="360"/>
      </w:pPr>
      <w:r>
        <w:t>And we think, more broadly, that the argument of Volume I has now done what it needed to do. The citizen is an individual who belongs. The person is prior to the state but not prior to the community. Liberty is both non-interference and non-domination. The polity is neutral about ways of life but not about the conditions of choice. Virtue is the disposition to act well in the role one is occupying, and citizenship is one such role, and a demanding one. These are the commitments we will carry forward.</w:t>
      </w:r>
    </w:p>
    <w:p>
      <w:pPr>
        <w:spacing w:after="120"/>
        <w:ind w:firstLine="360"/>
      </w:pPr>
      <w:r>
        <w:t>Volume II will ask what has actually happened to the citizen in our time. It will work through the six partial diagnoses — the return of mass-movement psychology, the collapse of social capital, the decay of institutions, the polarization findings, the platform public sphere, the tyranny of merit — and argue that they are not rival explanations but aspects of a single phenomenon, the phenomenon Arendt and Hoffer named in 1951. The argument of Volume II will make sense only to readers who have absorbed the argument of Volume I, because a diagnosis is intelligible only against a picture of health.</w:t>
      </w:r>
    </w:p>
    <w:p>
      <w:pPr>
        <w:spacing w:after="120"/>
        <w:ind w:firstLine="360"/>
      </w:pPr>
      <w:r>
        <w:t>Volume III will ask what can be done, at the scales at which any of us actually live. It will draw on the empirical literature on depolarization, on the history of successful civic revivals, and on the practices — personal, institutional, and political — that have been shown to work. It will be a practical book, organized around things that can be begun this week at no cost. But its practicality will be intelligible only against the philosophical picture this volume has tried to lay out, because the question of what to do depends on the question of what we are trying to make.</w:t>
      </w:r>
    </w:p>
    <w:p>
      <w:pPr>
        <w:spacing w:after="120"/>
        <w:ind w:firstLine="360"/>
      </w:pPr>
      <w:r>
        <w:t>What we are trying to make is the citizen. Not the voter, not the consumer, not the partisan, not the follower, not the content producer or the content consumer. The citizen: the person who belongs to a polity of equals, who bears its burdens and partakes of its goods, who can address her fellows in the second person plural and be addressed back, who owes the polity and is owed by it, whose individuality is not compromised by her membership and whose membership is not cheapened by her individuality. This is an old figure, and we are aware that much of the reading public has been taught to regard her as a ghost. We do not think she is a ghost. We think she has been displaced, distracted, and discouraged, and that her recovery is not a matter of nostalgia but of the practical conditions of any tolerable common life. We have tried in this chapter to say who she is. In the volumes that follow, we try to say where she went, and what it will take to bring her back.</w:t>
      </w:r>
    </w:p>
    <w:p>
      <w:pPr>
        <w:jc w:val="center"/>
      </w:pPr>
      <w:r>
        <w:rPr>
          <w:sz w:val="22"/>
        </w:rPr>
      </w:r>
    </w:p>
    <w:p>
      <w:r>
        <w:br w:type="page"/>
      </w:r>
    </w:p>
    <w:p>
      <w:pPr>
        <w:pStyle w:val="Heading1"/>
      </w:pPr>
      <w:r>
        <w:t>VOLUME II</w:t>
      </w:r>
    </w:p>
    <w:p>
      <w:pPr>
        <w:pStyle w:val="Heading2"/>
      </w:pPr>
      <w:r>
        <w:t>Broken Systems in an Age of Abundance</w:t>
      </w:r>
    </w:p>
    <w:p>
      <w:pPr>
        <w:spacing w:after="120"/>
        <w:ind w:firstLine="360"/>
      </w:pPr>
      <w:r>
        <w:rPr>
          <w:i/>
        </w:rPr>
        <w:t>The diagnosis: what has actually happened to citizens, institutions, and the public sphere in the 21st century.</w:t>
      </w:r>
    </w:p>
    <w:p>
      <w:pPr>
        <w:jc w:val="center"/>
      </w:pPr>
      <w:r>
        <w:rPr>
          <w:sz w:val="22"/>
        </w:rPr>
      </w:r>
    </w:p>
    <w:p>
      <w:r>
        <w:br w:type="page"/>
      </w:r>
    </w:p>
    <w:p>
      <w:pPr>
        <w:pStyle w:val="Heading1"/>
      </w:pPr>
      <w:r>
        <w:t>Chapter 8</w:t>
      </w:r>
    </w:p>
    <w:p>
      <w:pPr>
        <w:pStyle w:val="Heading2"/>
      </w:pPr>
      <w:r>
        <w:t>The Paradox of Plenty</w:t>
      </w:r>
    </w:p>
    <w:p>
      <w:pPr>
        <w:spacing w:after="120"/>
        <w:ind w:firstLine="360"/>
      </w:pPr>
      <w:r>
        <w:t>Consider where we are.</w:t>
      </w:r>
    </w:p>
    <w:p>
      <w:pPr>
        <w:spacing w:after="120"/>
        <w:ind w:firstLine="360"/>
      </w:pPr>
      <w:r>
        <w:t>A person reading this sentence in the spring of 2026 is living, by almost every measure human beings have ever used to evaluate the goodness of a time and place, inside the most fortunate society in the history of our species. We do not say this to be provocative or to pick a fight with the mood of the age. We say it because it is true, and because no honest diagnosis of what has happened to the American citizen can begin anywhere else. The paradox that organizes this volume depends on taking the goodness of our moment seriously. Without that first fact the second fact, which is much darker, becomes incomprehensible.</w:t>
      </w:r>
    </w:p>
    <w:p>
      <w:pPr>
        <w:spacing w:after="120"/>
        <w:ind w:firstLine="360"/>
      </w:pPr>
      <w:r>
        <w:t>Start with the most basic indicator a political economy can produce, which is the number of human beings alive in conditions of severe material deprivation. A generation ago roughly two billion people lived in what the World Bank classifies as extreme poverty. That number today is closer to seven hundred million, in a world population substantially larger than the one that produced the earlier figure. More than a billion human beings, by the cleanest measure we have, have crossed a line that separates a life of subsistence terror from a life in which food and shelter are not in daily question. This is, in any plausible accounting of moral history, the largest single improvement in the material conditions of humankind that has ever been recorded. It happened in our lifetimes. Most of us were not paying attention.</w:t>
      </w:r>
    </w:p>
    <w:p>
      <w:pPr>
        <w:spacing w:after="120"/>
        <w:ind w:firstLine="360"/>
      </w:pPr>
      <w:r>
        <w:t xml:space="preserve">The next indicator is the one that most closely tracks the deep sentimental meaning of the word </w:t>
      </w:r>
      <w:r>
        <w:rPr>
          <w:i/>
        </w:rPr>
        <w:t>progress</w:t>
      </w:r>
      <w:r>
        <w:t>, which is the rate at which children die. For most of recorded history, between a quarter and a third of all human beings born did not reach their fifth birthday. This was the condition of life under the pharaohs, under the Caesars, under the medieval kings, and in the villages our great-grandparents came from. Today, globally, that figure is under four percent and falling. In the wealthy countries it is under one percent. The small coffins that filled the graveyards of every premodern community we have records of have largely disappeared. The parents in our own neighborhoods mostly do not bury their children. A century and a half ago, they often did.</w:t>
      </w:r>
    </w:p>
    <w:p>
      <w:pPr>
        <w:spacing w:after="120"/>
        <w:ind w:firstLine="360"/>
      </w:pPr>
      <w:r>
        <w:t>Violence, the other great shortener of human lives, has been in retreat over the long arc and in the recent arc together. Violent crime in most rich countries is a fraction of what it was in the late twentieth century; homicide rates in the United States, even after the pandemic-era surge and the subsequent correction, remain well below their early-1990s peak. The great killers of the twentieth century — famine, smallpox, the wars between great powers that burned entire generations — are either extinct or, for now, in remission. A person born in 1926 was four times as likely to die in a war as a person born in 2006. The most destructive disease ever encountered by the human species was eradicated by a coordinated public health effort in our parents' lifetimes and exists today only in two secure laboratories.</w:t>
      </w:r>
    </w:p>
    <w:p>
      <w:pPr>
        <w:spacing w:after="120"/>
        <w:ind w:firstLine="360"/>
      </w:pPr>
      <w:r>
        <w:t>Information, the raw material of every human endeavor that is not purely physical, is free. A medieval monarch with the largest private library in Christendom had access to perhaps a thousand volumes, hand-copied, chained to desks, inaccessible to the unlettered. A twelve-year-old with a phone in a trailer park in Kentucky has access, at no marginal cost, to essentially the entire documentary inheritance of the species: the Vatican archives, the Library of Congress, the arXiv preprint server, the complete works of Shakespeare and Dostoevsky, every major religious canon in every major translation, every peer-reviewed paper ever published on a topic, the recorded performances of every major musician of the last century, and the living lectures of the best professors in the world. That this fact has been so thoroughly absorbed that it no longer strikes us as astonishing is itself a datum about how we live.</w:t>
      </w:r>
    </w:p>
    <w:p>
      <w:pPr>
        <w:spacing w:after="120"/>
        <w:ind w:firstLine="360"/>
      </w:pPr>
      <w:r>
        <w:t>We could extend the list. Life expectancy at birth has nearly doubled over a century. The proportion of women who die in childbirth, once a standard feature of married life, is in the low single digits per hundred thousand in the developed world. Hunger in the wealthy countries is no longer a biological condition but a policy failure; the food stores are full. The burden of physical labor that crushed our ancestors' bodies has been mostly offloaded onto machines. The range of vocations open to an American woman today is incomparably greater than the range open to her grandmother. The range open to an American of color is incomparably greater than the range open to a generation earlier. Most of us, most days, can reach most of the people we love by tapping a glass rectangle. We all know this. We are all, in some sense, ungrateful for it.</w:t>
      </w:r>
    </w:p>
    <w:p>
      <w:pPr>
        <w:jc w:val="center"/>
      </w:pPr>
      <w:r>
        <w:rPr>
          <w:sz w:val="22"/>
        </w:rPr>
        <w:t>* * *</w:t>
      </w:r>
    </w:p>
    <w:p>
      <w:pPr>
        <w:spacing w:after="120"/>
        <w:ind w:firstLine="360"/>
      </w:pPr>
      <w:r>
        <w:t>And yet.</w:t>
      </w:r>
    </w:p>
    <w:p>
      <w:pPr>
        <w:spacing w:after="120"/>
        <w:ind w:firstLine="360"/>
      </w:pPr>
      <w:r>
        <w:t>The citizen reading this paragraph is also living inside a society that, by every measurable indicator of civic and psychological health, is unraveling in ways that cannot easily be reconciled with the picture just drawn. The two pictures are both true. The paradox is not that one of them is false. The paradox is that they describe the same country.</w:t>
      </w:r>
    </w:p>
    <w:p>
      <w:pPr>
        <w:spacing w:after="120"/>
        <w:ind w:firstLine="360"/>
      </w:pPr>
      <w:r>
        <w:t>The suicide rate among American adolescents has risen relentlessly for two decades, after falling for most of the twentieth century. The reversal is large enough and consistent enough across demographic groups that it cannot be explained away as measurement artifact. Rates of depression and anxiety among young people, on every instrument that has tracked them, have climbed over the same period, with a particularly sharp inflection in the early 2010s. In 2023 the United States Surgeon General, Vivek Murthy, issued an advisory declaring loneliness and social disconnection a public health crisis in their own right, with mortality effects comparable to smoking fifteen cigarettes a day. The fact that it was felt necessary to use the vocabulary of public health to describe the problem of Americans not having enough other Americans in their lives is itself a kind of indicator.</w:t>
      </w:r>
    </w:p>
    <w:p>
      <w:pPr>
        <w:spacing w:after="120"/>
        <w:ind w:firstLine="360"/>
      </w:pPr>
      <w:r>
        <w:t>Trust in institutions has cratered over the past fifty years along a slope so steep that to see it laid out in a single table is to understand why it is hard to govern this country. The Gallup organization has been asking the same questions about institutional confidence in roughly the same language for half a century, which gives us a rare longitudinal view. The proportion of Americans expressing high confidence in doctors and the medical system has fallen from around eighty percent in the early 1970s to something closer to thirty-six percent in recent readings. Confidence in organized religion has fallen from around sixty-five percent to under forty. Confidence in the public schools has fallen from around sixty percent to under thirty. Confidence in Congress has fallen from about forty-two percent to around eleven — a number that, in any normal accounting of consent to be governed, should be treated as a constitutional emergency. Newspapers, banks, the criminal justice system, big business, the presidency: all have tracked the same descent, in most cases losing half or more of the public confidence they once enjoyed. The military is the lone major exception, which is an interesting datum we will return to in Chapter Eleven.</w:t>
      </w:r>
    </w:p>
    <w:p>
      <w:pPr>
        <w:spacing w:after="120"/>
        <w:ind w:firstLine="360"/>
      </w:pPr>
      <w:r>
        <w:t xml:space="preserve">Civic behavior has tracked civic sentiment. The voluntary associations that Alexis de Tocqueville identified in the 1830s as the distinguishing feature of the American regime — the lodges, the unions, the parent-teacher organizations, the mainline congregations, the bowling leagues, the Lions and Elks and Rotarians — have hemorrhaged members across two generations. Americans sign fewer petitions than they used to. They attend fewer meetings. They know fewer of their neighbors' names. They have dinner in other people's houses less often. Robert Putnam's </w:t>
      </w:r>
      <w:r>
        <w:rPr>
          <w:i/>
        </w:rPr>
        <w:t>Bowling Alone</w:t>
      </w:r>
      <w:r>
        <w:t>, whose empirical architecture we will work through in Chapter Ten, is the chief document of this long subsidence, and the figures in its 2020 revision are, if anything, worse than the figures in the 2000 original.</w:t>
      </w:r>
    </w:p>
    <w:p>
      <w:pPr>
        <w:spacing w:after="120"/>
        <w:ind w:firstLine="360"/>
      </w:pPr>
      <w:r>
        <w:t>Most alarming, because it points most directly at the political future, is the erosion of democratic commitment itself. The World Values Survey has for decades asked respondents in mature democracies how essential they regard living in a democracy to be. Roberto Stefan Foa and Yascha Mounk, working with this data, found a generational collapse that ought to stop anyone who reads it. Among Americans born in the 1930s, roughly seventy percent call it essential to live in a democracy. Among Americans born in the 1980s, the figure falls to roughly thirty percent. A regime cannot indefinitely run on the consent of a population that is losing the conviction that the regime is worth having. We are in the early decades of that loss, and the question of whether it can be reversed is the question under every other question in the chapters that follow.</w:t>
      </w:r>
    </w:p>
    <w:p>
      <w:pPr>
        <w:spacing w:after="120"/>
        <w:ind w:firstLine="360"/>
      </w:pPr>
      <w:r>
        <w:t>The two largest political coalitions in the country now describe each other, in survey after survey, not as opponents whose policies are wrong but as existential threats whose victory would end the country. Large supermajorities of Americans in each party report that they would be upset if their child married someone from the other party, a figure that was in the single digits as recently as the 1960s. A non-trivial and rising share — the exact number varies with how the question is worded, and the methodology is contested — tells pollsters that violence against the other side would, in certain circumstances, be justified. The people telling us this are, mostly, our neighbors. They live in the same country we do. They drive to work on the same roads and shop at the same stores. They were not asked, in the Gallup studies of the 1960s, whether they would countenance political violence, because the question would have seemed absurd. It no longer seems absurd.</w:t>
      </w:r>
    </w:p>
    <w:p>
      <w:pPr>
        <w:spacing w:after="120"/>
        <w:ind w:firstLine="360"/>
      </w:pPr>
      <w:r>
        <w:t>And in the space opened up by this loss of civic confidence, movements have flourished that define themselves precisely by their rejection of the regime that produced our abundance. On the illiberal right, a politics of grievance and restoration that treats the institutions of the liberal order as enemies to be captured or destroyed. On the illiberal left, a politics of revolutionary transformation that treats the same institutions as expressions of an irredeemable oppression. In the technological subcultures, a politics of secession — whether toward the seasteads or the neoreactionary enclaves or the accelerationist imaginary — that treats democratic life itself as a failed experiment to be superseded. In the identity movements, a politics of group sorting that treats deliberation across difference as a category error, since the groups do not share a world to deliberate about. The common feature across these movements, which otherwise share almost nothing, is the belief that the existing order is beyond ordinary repair and that its transformation requires measures ordinary politics would once have ruled out.</w:t>
      </w:r>
    </w:p>
    <w:p>
      <w:pPr>
        <w:spacing w:after="120"/>
        <w:ind w:firstLine="360"/>
      </w:pPr>
      <w:r>
        <w:t xml:space="preserve">So: the wealthiest, safest, healthiest society in human history, producing a citizenry that is anxious, isolated, furious, and drawn in large numbers to political movements whose foundational claim is that the society is irredeemable. This is the paradox. It is not a rhetorical setup. It is a real puzzle that has to be explained if the word </w:t>
      </w:r>
      <w:r>
        <w:rPr>
          <w:i/>
        </w:rPr>
        <w:t>citizen</w:t>
      </w:r>
      <w:r>
        <w:t xml:space="preserve"> in this book's title is to mean anything serious. Yuval Levin opens </w:t>
      </w:r>
      <w:r>
        <w:rPr>
          <w:i/>
        </w:rPr>
        <w:t>A Time to Build</w:t>
      </w:r>
      <w:r>
        <w:t xml:space="preserve"> with it, and we open Volume II with it for the same reason. A diagnosis that does not sit honestly with both halves of this picture — the genuine abundance and the genuine disintegration — is not yet a diagnosis.</w:t>
      </w:r>
    </w:p>
    <w:p>
      <w:pPr>
        <w:jc w:val="center"/>
      </w:pPr>
      <w:r>
        <w:rPr>
          <w:sz w:val="22"/>
        </w:rPr>
        <w:t>* * *</w:t>
      </w:r>
    </w:p>
    <w:p>
      <w:pPr>
        <w:spacing w:after="120"/>
        <w:ind w:firstLine="360"/>
      </w:pPr>
      <w:r>
        <w:t>Before we offer our own account, we want to clear away the easy answers. The reason to spend a moment on this is not that the easy answers are stupid. It is that they are tempting. Any sufficiently serious diagnosis will, at first, feel harder than one of the available slogans, and the available slogans will continue to be offered to us, on cable and in campaign speeches and at family dinners, for as long as we have to think about any of this. It is worth saying, once and plainly, why each of them is insufficient.</w:t>
      </w:r>
    </w:p>
    <w:p>
      <w:pPr>
        <w:spacing w:after="120"/>
        <w:ind w:firstLine="360"/>
      </w:pPr>
      <w:r>
        <w:t xml:space="preserve">The first easy answer is that we just need more growth. The country is anxious because the middle class is under economic pressure, and the middle class is under pressure because the growth rate has slowed from its postwar peak; accelerate the growth rate and the anxiety will ease. We have some sympathy with the economic component of this claim — the hollowing of work and the stagnation of wages for non-credentialed Americans is a real datum and a real grievance, and Michael Sandel's diagnosis in Chapter Fourteen takes it seriously. But as an explanation of the paradox of plenty, the growth answer is disqualified by its own terms. The paradox </w:t>
      </w:r>
      <w:r>
        <w:rPr>
          <w:i/>
        </w:rPr>
        <w:t>is</w:t>
      </w:r>
      <w:r>
        <w:t xml:space="preserve"> that the growth has happened. Real per-capita GDP in the United States today is roughly double what it was in 1970, a period across which institutional trust collapsed, civic participation collapsed, and the suicide rate among the young reversed course and began to climb. A variable that has been moving in the right direction for half a century cannot be the primary cause of outcomes that have been moving in the wrong direction for the same half-century. The growth answer is addressing an earlier problem, not this one.</w:t>
      </w:r>
    </w:p>
    <w:p>
      <w:pPr>
        <w:spacing w:after="120"/>
        <w:ind w:firstLine="360"/>
      </w:pPr>
      <w:r>
        <w:t>The second easy answer is that we just need more democracy. If people feel that the regime does not represent them, the cure is more voice, more participation, more direct expression of the popular will against the machinery that has sidelined it. This is the answer of an honorable progressive tradition and of a less honorable populist one, and it has been offered in one form or another for most of the last century. The difficulty is that the regimes experiencing the crisis most acutely are, by every ordinary measure, the most democratic regimes on earth. Affective polarization is sharpest in the United States, the United Kingdom, France, and the other long-standing Western democracies. The countries turning most decisively toward illiberal strongmen are doing so through their democratic machinery, not around it. If the problem were simply a deficit of democratic voice, the cure would be visible in the places where voice is loudest, and the pattern of evidence runs the other way. The democracy answer also, notoriously, begs the question of which democracy we mean. Deliberative democracy, plebiscitary democracy, identity-based democracy, and constitutional democracy have different relationships to our current disorder, and saying "more democracy" without specifying which is not yet an answer.</w:t>
      </w:r>
    </w:p>
    <w:p>
      <w:pPr>
        <w:spacing w:after="120"/>
        <w:ind w:firstLine="360"/>
      </w:pPr>
      <w:r>
        <w:t>The third easy answer is that we just need to go back to the 1950s, or to some similarly gauzy earlier decade in which civic life was thicker and trust was higher and the young were less anxious and families were whole. There is a selective truth in the observation that some of the indicators were better seventy years ago. There is also, in the observation's usual form, a set of occlusions so severe that the comfort it offers is unearned. The America of 1955 was an America in which Black citizens lived under a legal apartheid that most white readers of this book have no living memory of, in which women's professional lives were circumscribed in ways that would be recognized today as actionable, in which gay Americans were routinely imprisoned for existing, in which the psychiatric diagnosis of homosexuality was still seven years from being written down in the DSM and twenty-five years from being quietly deleted. The civic thickness of the period was real; it was also purchased, in part, by the exclusion of whole categories of persons from civic life. Most of the readers of this book, ourselves included, would not actually want to live there. A diagnosis that depends on a return to a world we would not endorse if we saw it clearly is not a usable diagnosis. We have to build forward.</w:t>
      </w:r>
    </w:p>
    <w:p>
      <w:pPr>
        <w:spacing w:after="120"/>
        <w:ind w:firstLine="360"/>
      </w:pPr>
      <w:r>
        <w:t>The fourth easy answer is that we just need more science. The scientific method, applied sufficiently to the human problems before us, will yield solutions in the way it has yielded vaccines and semiconductors. We find this the least persuasive of the easy answers, though it is the one most likely to be held by our most educated readers. Science has delivered, in our lifetimes, most of what it promised. It has not failed us. The crisis in front of us is not, in the relevant sense, scientific. Whether a person regards his neighbor as a fellow citizen or as an enemy is not a question that will be resolved by additional data about his neighbor. Whether a young person experiences her life as meaningful or as absurd is not a question the randomized controlled trial can answer, though there is useful social-scientific work to be done at the edges. The crisis is a crisis of meaning, membership, and the public life that frames both, and the tools that will matter most are older than the scientific revolution — moral, philosophical, institutional, practical. We will draw on the empirical literature throughout this volume, and heavily in Volume III, because where evidence can inform practice we intend to use it. But the thought that better measurement will resolve the paradox of plenty mistakes the kind of problem we are facing.</w:t>
      </w:r>
    </w:p>
    <w:p>
      <w:pPr>
        <w:spacing w:after="120"/>
        <w:ind w:firstLine="360"/>
      </w:pPr>
      <w:r>
        <w:t>None of these easy answers is wholly without merit. Each of them has gotten some honest thinker somewhere, and some honest reader, most of the way to a real insight. Our claim is only that, taken alone, each of them fails the test of explaining the phenomenon we have to explain — the simultaneous, coincident, apparently contradictory increase in objective flourishing and subjective disintegration that is the American condition in the 2020s. We need a bigger map.</w:t>
      </w:r>
    </w:p>
    <w:p>
      <w:pPr>
        <w:jc w:val="center"/>
      </w:pPr>
      <w:r>
        <w:rPr>
          <w:sz w:val="22"/>
        </w:rPr>
        <w:t>* * *</w:t>
      </w:r>
    </w:p>
    <w:p>
      <w:pPr>
        <w:spacing w:after="120"/>
        <w:ind w:firstLine="360"/>
      </w:pPr>
      <w:r>
        <w:t>The rest of this volume is that map. Over the six chapters that follow, we will work through what we take to be the six most serious diagnoses of the contemporary crisis, each associated with a major contemporary thinker or tradition, each with real empirical weight, each capable of generating its own book and in many cases having done so. We want to introduce them now, one by one, so that when we return to them at length in their own chapters the shape of the whole argument is already in view.</w:t>
      </w:r>
    </w:p>
    <w:p>
      <w:pPr>
        <w:spacing w:after="120"/>
        <w:ind w:firstLine="360"/>
      </w:pPr>
      <w:r>
        <w:t>The first diagnosis is the one this book takes most seriously, because it is the oldest and the one that connects all the others. Call it the mass-movement diagnosis. It was first articulated, with full clarity, by Eric Hoffer and Hannah Arendt, writing independently and publishing in the same year, 1951, in the shadow of the totalitarian catastrophes of the middle twentieth century. Their insight, roughly speaking, was that totalitarian movements do not recruit primarily from the politically engaged and the associationally thick. They recruit from the atomized — from the population of modern persons who have lost, or never had, a secure place in a world of other persons. Arendt's phrase was that loneliness is "the common ground for terror." Hoffer's was that the true believer is fleeing himself as much as he is pursuing a cause, and that he is interchangeable in his fundamental psychology across whatever ideological flag he happens to be marching under. The contemporary cult literature — Robert Lifton, Margaret Singer, Steven Hassan — has extended and operationalized this insight into a body of work on how individuals get captured by totalizing ideological formations and how, with difficulty, they get out. Chapter Nine will work this material through and apply it symmetrically to the movements of the contemporary left and right, to religious fundamentalisms and secular ones, to identity crusades and to technological eschatologies. The analysis is not polemical. It is structural. The conditions of modern life produce the kind of person who is susceptible to mass formations, and that susceptibility is the common property of everyone reading this book.</w:t>
      </w:r>
    </w:p>
    <w:p>
      <w:pPr>
        <w:spacing w:after="120"/>
        <w:ind w:firstLine="360"/>
      </w:pPr>
      <w:r>
        <w:t xml:space="preserve">The second diagnosis is the social-capital diagnosis, associated above all with Robert Putnam. Chapter Ten will walk through the empirical architecture of </w:t>
      </w:r>
      <w:r>
        <w:rPr>
          <w:i/>
        </w:rPr>
        <w:t>Bowling Alone</w:t>
      </w:r>
      <w:r>
        <w:t xml:space="preserve"> and its 2020 revision. The headline finding is that Americans participate in the institutions of common life — the unions, the clubs, the churches, the leagues, the political parties, the informal sociability of neighborhoods — at a fraction of the rates their grandparents did. Putnam's causal analysis attributes roughly half of the decline to generational turnover: a long civic cohort, formed by the Great Depression and the Second World War, aging out of the population and being replaced by cohorts with much weaker associational habits. Other drivers include suburbanization, the pressures of dual-earner households, and, centrally, the displacement of communal time by electronic entertainment, first television and now the smartphone. The distinction Putnam draws between bonding capital (inward, among people like ourselves) and bridging capital (outward, across lines of difference) is critical: both are eroding, but bridging capital is eroding faster, and the political consequences are severe, because it is the ties across difference that produce moderation. The social-capital diagnosis is necessary; we will argue in Chapter Ten that it is not, by itself, sufficient.</w:t>
      </w:r>
    </w:p>
    <w:p>
      <w:pPr>
        <w:spacing w:after="120"/>
        <w:ind w:firstLine="360"/>
      </w:pPr>
      <w:r>
        <w:t xml:space="preserve">The third diagnosis is the institutional-decay diagnosis, whose sharpest recent statement is Yuval Levin's </w:t>
      </w:r>
      <w:r>
        <w:rPr>
          <w:i/>
        </w:rPr>
        <w:t>A Time to Build</w:t>
      </w:r>
      <w:r>
        <w:t xml:space="preserve">. Levin's move, which we find genuinely illuminating, is to distinguish two different ways a person can inhabit an institution. One can inhabit it as a </w:t>
      </w:r>
      <w:r>
        <w:rPr>
          <w:i/>
        </w:rPr>
        <w:t>mold</w:t>
      </w:r>
      <w:r>
        <w:t xml:space="preserve"> — as a structure that forms character by imposing the constraints and disciplines of a role. One can inhabit it as a </w:t>
      </w:r>
      <w:r>
        <w:rPr>
          <w:i/>
        </w:rPr>
        <w:t>platform</w:t>
      </w:r>
      <w:r>
        <w:t xml:space="preserve"> — as a stage on which to perform a personal brand before an external audience. A doctor, a journalist, a legislator, a pastor, and a professor all used to occupy their institutional roles primarily in the first mode and increasingly occupy them in the second. When the role-bearer is using the institution to project himself rather than allowing it to form him, the institution loses the capacity to form anyone, including its members. The collapse in public trust that we sketched earlier in this chapter is, on Levin's account, the predictable downstream consequence of an elite that has, across domains, converted its institutions from molds into platforms. Chapter Eleven takes this argument seriously, examines the military as an instructive exception, and asks what the re-moralization of institutional roles would concretely look like.</w:t>
      </w:r>
    </w:p>
    <w:p>
      <w:pPr>
        <w:spacing w:after="120"/>
        <w:ind w:firstLine="360"/>
      </w:pPr>
      <w:r>
        <w:t xml:space="preserve">The fourth diagnosis is the polarization diagnosis, and it is in some ways the most empirically robust of the six. The finding at its center, developed by Shanto Iyengar, Lilliana Mason, Ezra Klein, and the researchers at More in Common, is that Americans have become affectively polarized — they increasingly dislike, distrust, and dehumanize members of the other political party — at a rate that significantly outruns any actual divergence in policy preference. Partisan identity has in many cases swallowed other identities, such that to belong to a party is to belong to a bundle of cultural, religious, geographic, and psychological commitments that may or may not follow the party's official platform. The "perception gap" finding — that each side believes the other side holds more extreme views than it actually does, and that the most politically engaged citizens have the </w:t>
      </w:r>
      <w:r>
        <w:rPr>
          <w:i/>
        </w:rPr>
        <w:t>least</w:t>
      </w:r>
      <w:r>
        <w:t xml:space="preserve"> accurate perceptions — is among the most counterintuitive and important results in the literature. It implies that the remedy cannot be more political engagement of the usual kind, because the usual kind of political engagement appears to be part of the disease. Chapter Twelve examines this body of evidence, engages the contested literature on asymmetric and "diploma-divide" polarization honestly, and draws out what it implies about the moral shape of public disagreement.</w:t>
      </w:r>
    </w:p>
    <w:p>
      <w:pPr>
        <w:spacing w:after="120"/>
        <w:ind w:firstLine="360"/>
      </w:pPr>
      <w:r>
        <w:t xml:space="preserve">The fifth diagnosis is the public-sphere diagnosis, which in one form or another has been made by Jürgen Habermas across six decades and is now being made, in different registers, by Chris Bail, Jonathan Haidt, and a growing empirical literature on the political effects of digital media. The claim is that the communicative space democracy requires — the space in which citizens reason together toward considered judgments, in something other than a shouting match — has been fragmented past the point of adequately performing that function. The popular form of this claim emphasizes echo chambers. We will argue, following Bail, that echo chambers are actually the less damaging part of the story. The more damaging part is a distorting prism: the algorithmic amplification of extreme voices and the corresponding invisibility of moderate ones, such that each side sees a caricature of the other and, over time, a caricature of itself. Chapter Thirteen also engages what is probably the most live empirical controversy in our material, the question of whether the smartphone and social media are causally responsible for the adolescent mental-health collapse that began in the early 2010s. Jonathan Haidt's </w:t>
      </w:r>
      <w:r>
        <w:rPr>
          <w:i/>
        </w:rPr>
        <w:t>The Anxious Generation</w:t>
      </w:r>
      <w:r>
        <w:t xml:space="preserve"> and the related work of Jean Twenge argue, yes, decisively. A rigorous counterliterature led by Amy Orben and Andrew Przybylski argues that the statistical effects, though real, are smaller than the popular framing implies and that alternative explanations for the inflection cannot be ruled out. We will not pretend this dispute is settled. We will say what we think is defensible and what remains contested, and we will say why the question matters for what citizens can reasonably ask of the platforms and of themselves.</w:t>
      </w:r>
    </w:p>
    <w:p>
      <w:pPr>
        <w:spacing w:after="120"/>
        <w:ind w:firstLine="360"/>
      </w:pPr>
      <w:r>
        <w:t xml:space="preserve">The sixth diagnosis is the merit diagnosis, the argument most philosophically developed by Michael Sandel in </w:t>
      </w:r>
      <w:r>
        <w:rPr>
          <w:i/>
        </w:rPr>
        <w:t>The Tyranny of Merit</w:t>
      </w:r>
      <w:r>
        <w:t xml:space="preserve"> and echoed from different directions by Sohrab Ahmari, by the late Christopher Lasch, and by a larger body of work on the hollowing of non-college work. The claim is that we have built a regime, over roughly the past two generations, that tells the economic losers their loss is deserved — that they have failed because they did not apply themselves or pick the right field, that mobility is available to anyone who earns it, and that the labor market allocates rewards in rough proportion to contribution. The first and third of these claims, in our economy, are at best half-true. The second is a cruelty when the instrument of mobility — the credentialed degree — has been made structurally more expensive and more exclusive even as the premium attached to it has grown. A regime that humiliates its losers while delivering real goods to its winners generates, more or less mechanically, the populist revolt that is now eating its creators. Chapter Fourteen develops this argument with the economic evidence and locates it inside the larger frame of this book.</w:t>
      </w:r>
    </w:p>
    <w:p>
      <w:pPr>
        <w:spacing w:after="120"/>
        <w:ind w:firstLine="360"/>
      </w:pPr>
      <w:r>
        <w:t>Those are the six diagnoses. We want to say now, because the point is easily missed, that they are not in competition. They are different angles on the same underlying phenomenon.</w:t>
      </w:r>
    </w:p>
    <w:p>
      <w:pPr>
        <w:jc w:val="center"/>
      </w:pPr>
      <w:r>
        <w:rPr>
          <w:sz w:val="22"/>
        </w:rPr>
        <w:t>* * *</w:t>
      </w:r>
    </w:p>
    <w:p>
      <w:pPr>
        <w:spacing w:after="120"/>
        <w:ind w:firstLine="360"/>
      </w:pPr>
      <w:r>
        <w:t>Here is the connective argument, which we will develop across the volume and which is, in some sense, the thesis of the book restated for the diagnostic register.</w:t>
      </w:r>
    </w:p>
    <w:p>
      <w:pPr>
        <w:spacing w:after="120"/>
        <w:ind w:firstLine="360"/>
      </w:pPr>
      <w:r>
        <w:t>The mass-movement diagnosis and the social-capital diagnosis are the same diagnosis. The lonely individual Arendt described is the individual Putnam measures. Totalizing movements flourish in exactly the soil Putnam has been watching thin for fifty years. One writer is describing the symptom, the other is measuring the ground from which it grows.</w:t>
      </w:r>
    </w:p>
    <w:p>
      <w:pPr>
        <w:spacing w:after="120"/>
        <w:ind w:firstLine="360"/>
      </w:pPr>
      <w:r>
        <w:t>The social-capital diagnosis and the institutional-decay diagnosis are the same diagnosis. An institution ceases to form members when the members have stopped treating it as an institution and started treating it as a stage. That shift is itself a consequence of the collapse of the local, communal, associational contexts in which institutional roles used to be disciplined by the presence of people one actually knew. The platform pastor is performing for a feed because the congregation that would have checked him has dispersed. The platform legislator is performing for cable because the party organization that would have socialized him has dissolved.</w:t>
      </w:r>
    </w:p>
    <w:p>
      <w:pPr>
        <w:spacing w:after="120"/>
        <w:ind w:firstLine="360"/>
      </w:pPr>
      <w:r>
        <w:t>The institutional-decay diagnosis and the polarization diagnosis are the same diagnosis. Partisan identity expands to swallow every other identity in direct proportion to the hollowing of the other identities. When the church, the union, the fraternal order, the trade, the town, and the family cease to provide durable frames for the self, the one remaining source of tribal meaning in public life is the political team. The politics gets hotter because it has more work to do.</w:t>
      </w:r>
    </w:p>
    <w:p>
      <w:pPr>
        <w:spacing w:after="120"/>
        <w:ind w:firstLine="360"/>
      </w:pPr>
      <w:r>
        <w:t>The polarization diagnosis and the public-sphere diagnosis are the same diagnosis. The prism Bail describes is a machine for manufacturing affective polarization out of people who, in their actual beliefs, are much less polarized than the machine represents them as being. Affective polarization in turn generates the engagement the machine rewards. The loop is self-reinforcing, and the population inside it loses, gradually, the ability to imagine that the other side is made of ordinary persons.</w:t>
      </w:r>
    </w:p>
    <w:p>
      <w:pPr>
        <w:spacing w:after="120"/>
        <w:ind w:firstLine="360"/>
      </w:pPr>
      <w:r>
        <w:t>The public-sphere diagnosis and the merit diagnosis are the same diagnosis. A regime that humiliates its losers while making the markers of winning conspicuously public manufactures exactly the resentments the prism then amplifies. The affective charge the algorithms find and boost is not invented by the algorithms; it is the residue of a thousand unspoken class humiliations that modern economic and cultural sorting has produced. Shut the algorithms off tomorrow and the charge would still be there, waiting for the next medium.</w:t>
      </w:r>
    </w:p>
    <w:p>
      <w:pPr>
        <w:spacing w:after="120"/>
        <w:ind w:firstLine="360"/>
      </w:pPr>
      <w:r>
        <w:t>And every one of these diagnoses terminates, if you follow it patiently enough, back at the mass-movement diagnosis. The hollowed person, the atomized neighborhood, the platform institution, the polarized partisan, the shattered public, the humiliated laborer — each is describing one facet of a single modern condition. The condition produces lonely individuals; lonely individuals are the raw material of mass formations; mass formations offer enemies, certainty, and belonging at the price of the self; and the self, yielded to the mass, becomes the instrument through which the condition propagates itself. Arendt and Hoffer saw this in 1951. We have largely forgotten it. The point of this volume is to remember it.</w:t>
      </w:r>
    </w:p>
    <w:p>
      <w:pPr>
        <w:spacing w:after="120"/>
        <w:ind w:firstLine="360"/>
      </w:pPr>
      <w:r>
        <w:t>The six diagnoses, in other words, are not six causes competing to be named the real one. They are six aspects of a single disease. Each of the authors we will be engaging has a clearer view of one facet than of the others, and each is worth reading for that clear view. Our contribution, such as it is, is to insist that the facets belong to one object, and that a response aimed at only one of them will fail.</w:t>
      </w:r>
    </w:p>
    <w:p>
      <w:pPr>
        <w:jc w:val="center"/>
      </w:pPr>
      <w:r>
        <w:rPr>
          <w:sz w:val="22"/>
        </w:rPr>
        <w:t>* * *</w:t>
      </w:r>
    </w:p>
    <w:p>
      <w:pPr>
        <w:spacing w:after="120"/>
        <w:ind w:firstLine="360"/>
      </w:pPr>
      <w:r>
        <w:t>Before we proceed we want to state, explicitly, the methodological commitments that will govern this volume. These are not abstract scruples. They are what we think we owe the reader who has agreed to follow us this far.</w:t>
      </w:r>
    </w:p>
    <w:p>
      <w:pPr>
        <w:spacing w:after="120"/>
        <w:ind w:firstLine="360"/>
      </w:pPr>
      <w:r>
        <w:t>First, we will steelman each diagnosis in turn. We do not intend to weaken the positions we ultimately subordinate by caricaturing them. The mass-movement reading, the social-capital reading, the institutional-decay reading, the polarization reading, the public-sphere reading, and the merit reading have all been made by serious people who have earned, by long labor, the right to be taken at their strongest. We will try to present each in the strongest form we can, including the form each author would recognize, before we situate it in the larger argument.</w:t>
      </w:r>
    </w:p>
    <w:p>
      <w:pPr>
        <w:spacing w:after="120"/>
        <w:ind w:firstLine="360"/>
      </w:pPr>
      <w:r>
        <w:t>Second, we will treat the evidence as evidence. Where the empirical literature is clean — the Gallup confidence series, the core findings on affective polarization, the basic shape of Putnam's associational decline — we will say so and cite it plainly. Where the literature is contested — the smartphone thesis and adolescent mental health, the causal weight of algorithmic ranking on political outcomes, the exact mechanisms of the perception gap — we will say so and describe the terms of the dispute. We will not cherry-pick studies. We will not retreat behind the "research shows" formulation when the research shows several things. We will flag the places where our own conclusions are contingent on contested evidence, and we will try to hold those conclusions lightly enough that a change in the evidence would change our minds.</w:t>
      </w:r>
    </w:p>
    <w:p>
      <w:pPr>
        <w:spacing w:after="120"/>
        <w:ind w:firstLine="360"/>
      </w:pPr>
      <w:r>
        <w:t>Third, we will apply the mass-movement analysis symmetrically. The Hoffer–Arendt framework is not a weapon against one political tribe. It applies to the far left and to the far right, to religious fundamentalisms and secular ones, to the revolutionary tech utopianisms and to the identity ideologies, to the online subcultures that dream of monarchs and to those that dream of collectivization. The test of our seriousness about this framework is whether we apply it evenhandedly to the movements our readers are sympathetic to as well as to the movements they are not. If the analysis only finds cults in other people's houses, it is not actually the Arendt–Hoffer analysis. It is a partisan maneuver wearing the analysis as a costume.</w:t>
      </w:r>
    </w:p>
    <w:p>
      <w:pPr>
        <w:spacing w:after="120"/>
        <w:ind w:firstLine="360"/>
      </w:pPr>
      <w:r>
        <w:t>Fourth, we will not name contemporary partisans for polemical effect. This is a rule we set for ourselves in the introduction and we intend to keep it. The names that recur in these pages are mostly the names of the thinkers whose arguments we engage, not the names of the politicians or commentators whose movements illustrate them. Examples are chosen for what they illuminate, not for whom they embarrass. A book that wins small rhetorical victories over named figures tends to fail at the larger task of saying something durable about the structure of the problem. We have tried, throughout, to pick the larger target.</w:t>
      </w:r>
    </w:p>
    <w:p>
      <w:pPr>
        <w:jc w:val="center"/>
      </w:pPr>
      <w:r>
        <w:rPr>
          <w:sz w:val="22"/>
        </w:rPr>
        <w:t>* * *</w:t>
      </w:r>
    </w:p>
    <w:p>
      <w:pPr>
        <w:spacing w:after="120"/>
        <w:ind w:firstLine="360"/>
      </w:pPr>
      <w:r>
        <w:t>A last word, before we proceed to the first diagnosis.</w:t>
      </w:r>
    </w:p>
    <w:p>
      <w:pPr>
        <w:spacing w:after="120"/>
        <w:ind w:firstLine="360"/>
      </w:pPr>
      <w:r>
        <w:t>This is the overture. We are not, in this chapter, resolving anything. The seven chapters that follow — the six diagnostic chapters and the short transitional reflection that ends the volume — will work through the evidence and the argument in the detail each deserves. If the reader finishes this chapter with a sharper sense of the terrain and a firmer conviction that it is worth walking, we have done what the chapter is for.</w:t>
      </w:r>
    </w:p>
    <w:p>
      <w:pPr>
        <w:spacing w:after="120"/>
        <w:ind w:firstLine="360"/>
      </w:pPr>
      <w:r>
        <w:t>We want, however, to foreshadow the argument of Volume III, because the diagnostic work we are about to undertake is organized toward it. A correct diagnosis, if the diagnosis is genuinely correct, implies a practice. And the diagnosis we are offering — that atomization and mass movement are not two problems but one, that the hollowing of the person and the rise of the mass are aspects of a single condition — implies a practice of a particular shape.</w:t>
      </w:r>
    </w:p>
    <w:p>
      <w:pPr>
        <w:spacing w:after="120"/>
        <w:ind w:firstLine="360"/>
      </w:pPr>
      <w:r>
        <w:t xml:space="preserve">It implies that any program of repair aimed at only one half of the condition will fail. A program to liberate the individual from the cult, offered to a person who has no world to return to, does not reach him. A program to rebuild the civic world, offered to a person who has been hollowed to the point of being incapable of a free relationship with any other person, does not reach her either. The citizen we are trying to recover is not an individual </w:t>
      </w:r>
      <w:r>
        <w:rPr>
          <w:i/>
        </w:rPr>
        <w:t>or</w:t>
      </w:r>
      <w:r>
        <w:t xml:space="preserve"> a member; the citizen is an individual </w:t>
      </w:r>
      <w:r>
        <w:rPr>
          <w:i/>
        </w:rPr>
        <w:t>who belongs</w:t>
      </w:r>
      <w:r>
        <w:t>, and the two conditions are not separable. The practices that will matter are the ones that restore the person and the polity at the same time, in the same acts, in the same small institutions where the two are refounded together.</w:t>
      </w:r>
    </w:p>
    <w:p>
      <w:pPr>
        <w:spacing w:after="120"/>
        <w:ind w:firstLine="360"/>
      </w:pPr>
      <w:r>
        <w:t>That is the ground we will build on in Volume III. For now, we turn to the six aspects of the disease, beginning with the oldest and deepest of them: the reappearance, in our own time, of the pattern Hoffer and Arendt first named in 1951. That pattern goes by several names in the contemporary literature. We will call it, for reasons the next chapter will make clear, the true believer.</w:t>
      </w:r>
    </w:p>
    <w:p>
      <w:pPr>
        <w:jc w:val="center"/>
      </w:pPr>
      <w:r>
        <w:rPr>
          <w:sz w:val="22"/>
        </w:rPr>
      </w:r>
    </w:p>
    <w:p>
      <w:r>
        <w:br w:type="page"/>
      </w:r>
    </w:p>
    <w:p>
      <w:pPr>
        <w:pStyle w:val="Heading1"/>
      </w:pPr>
      <w:r>
        <w:t>Chapter 9</w:t>
      </w:r>
    </w:p>
    <w:p>
      <w:pPr>
        <w:pStyle w:val="Heading2"/>
      </w:pPr>
      <w:r>
        <w:t>The True Believer, Now</w:t>
      </w:r>
    </w:p>
    <w:p>
      <w:pPr>
        <w:spacing w:after="120"/>
        <w:ind w:firstLine="360"/>
      </w:pPr>
      <w:r>
        <w:t xml:space="preserve">In 1951, in a country that had just finished winning a war against one totalitarianism and was beginning a long cold one against another, two books appeared within months of each other. The first was written by a self-taught longshoreman in San Francisco who had spent the previous decade loading ships on the waterfront and reading Montaigne in his boardinghouse at night. The second was written by a German-Jewish philosopher, stateless for eighteen years, who had escaped Gurs and Marseille and arrived in New York in 1941 with almost nothing and had since made herself, against her own temperament, into an American. Eric Hoffer's </w:t>
      </w:r>
      <w:r>
        <w:rPr>
          <w:i/>
        </w:rPr>
        <w:t>The True Believer: Thoughts on the Nature of Mass Movements</w:t>
      </w:r>
      <w:r>
        <w:t xml:space="preserve"> and Hannah Arendt's </w:t>
      </w:r>
      <w:r>
        <w:rPr>
          <w:i/>
        </w:rPr>
        <w:t>The Origins of Totalitarianism</w:t>
      </w:r>
      <w:r>
        <w:t xml:space="preserve"> were, on the surface, radically different projects. Hoffer's book was short, aphoristic, addressed to the common reader, allergic to jargon, and almost entirely free of footnotes. Arendt's was long, historical, architecturally ambitious, densely annotated, and relentlessly philosophical. They drew on different sources and had almost no overlap in their bibliographies. Their authors never, so far as we can tell, read one another with any seriousness. And yet, in the same year, on different coasts of the same country, looking back at what the twentieth century had just finished doing to Europe, Hoffer and Arendt independently arrived at the same core thesis.</w:t>
      </w:r>
    </w:p>
    <w:p>
      <w:pPr>
        <w:spacing w:after="120"/>
        <w:ind w:firstLine="360"/>
      </w:pPr>
      <w:r>
        <w:t>That thesis is the subject of this chapter, because we think it is one of the most important things the twentieth century ever learned and one of the things our own moment has most successfully managed to forget. We want to state it plainly, at the beginning, and then walk it back to its sources, because the argument is more important than the authorities behind it and because the authorities will matter more once we have the argument firmly in mind.</w:t>
      </w:r>
    </w:p>
    <w:p>
      <w:pPr>
        <w:spacing w:after="120"/>
        <w:ind w:firstLine="360"/>
      </w:pPr>
      <w:r>
        <w:t>The thesis is this. Mass movements — fascist, communist, nationalist, religious, revolutionary, identitarian, whatever their local content — recruit from a particular kind of person, and they produce a particular kind of person in turn, and the particular kind of person is the one whose structural condition is aloneness. Not the lonely person in the everyday sense — not the bored, the sad, the unpartnered — but the person who has fallen out of the associations that used to tell him who he was: family, congregation, neighborhood, vocation, class, the handful of contexts in which a human being is known by his own name and held to account by others who know him. When those contexts are stripped away, the person who remains is not really an individual in any rich sense; he is raw material. He will seek, with the force of a drowning man seeking air, a world he can belong to. If the world offered to him is a cult — and in our moment the world offered to him is almost always some form of cult — he will take it, because the alternative is to continue to belong to nothing. Mass movements are made from atomized persons. The lonely individual and the totalitarian mob are not opposites; they are the two sides of a single sheet of paper.</w:t>
      </w:r>
    </w:p>
    <w:p>
      <w:pPr>
        <w:spacing w:after="120"/>
        <w:ind w:firstLine="360"/>
      </w:pPr>
      <w:r>
        <w:t>This is the connective argument of the book, and it is going to take this chapter and the next five to lay out properly. But it starts here, with Hoffer and Arendt, in the year they both published. We want to begin with Hoffer, because his idiom is the more accessible, and then walk slowly into Arendt, whose analysis goes a layer deeper.</w:t>
      </w:r>
    </w:p>
    <w:p>
      <w:pPr>
        <w:jc w:val="center"/>
      </w:pPr>
      <w:r>
        <w:rPr>
          <w:sz w:val="22"/>
        </w:rPr>
        <w:t>* * *</w:t>
      </w:r>
    </w:p>
    <w:p>
      <w:pPr>
        <w:spacing w:after="120"/>
        <w:ind w:firstLine="360"/>
      </w:pPr>
      <w:r>
        <w:t xml:space="preserve">Eric Hoffer was fifty-one when </w:t>
      </w:r>
      <w:r>
        <w:rPr>
          <w:i/>
        </w:rPr>
        <w:t>The True Believer</w:t>
      </w:r>
      <w:r>
        <w:t xml:space="preserve"> came out. He had spent the Great Depression as a migratory agricultural laborer, riding freight cars up and down California, and the war years as a longshoreman in San Francisco, a job he kept for more than twenty years after his book became famous. He claimed, probably truthfully, that his entire formal education had ended in childhood; his philosophy he had acquired from public libraries. His prose reflects all of this. It is short-sentenced, physical, contemptuous of abstraction, and fond of the kind of compressed statement that gets passed from reader to reader as a quotation. He was not a systematic thinker, and his book does not pretend to be a system. It is a sequence of numbered observations, 125 of them, organized into parts, which together add up to a picture of what mass movements are and what kind of human being they require.</w:t>
      </w:r>
    </w:p>
    <w:p>
      <w:pPr>
        <w:spacing w:after="120"/>
        <w:ind w:firstLine="360"/>
      </w:pPr>
      <w:r>
        <w:t>The picture begins with a claim that, when he made it, was genuinely shocking and that the ensuing seventy-five years have done nothing to dislodge: all mass movements, whatever their surface doctrines, are psychologically continuous with one another. "All mass movements," Hoffer wrote, "generate in their adherents a readiness to die and a proclivity for united action; all of them, irrespective of the doctrine they preach and the program they project, breed fanaticism, enthusiasm, fervent hope, hatred and intolerance; all of them are capable of releasing a powerful flow of activity in certain departments of life; all of them demand blind faith and single-hearted allegiance." And then, more pointedly: "All mass movements draw their adherents from the same types of humanity and appeal to the same types of mind."</w:t>
      </w:r>
    </w:p>
    <w:p>
      <w:pPr>
        <w:spacing w:after="120"/>
        <w:ind w:firstLine="360"/>
      </w:pPr>
      <w:r>
        <w:t>One has to pause over that sentence, because it cuts against almost every intuition a person trained in modern political analysis has been taught to bring to such questions. The fascist and the communist were, in the Europe of Hoffer's childhood, the two poles of everything; they killed one another in the streets; each defined himself by his opposition to the other. Hoffer's claim is that if you strip away the content and look at the function the movement was performing in the recruit's psyche, you find the same operation in both cases. The content is interchangeable. "A mass movement attracts and holds a following," he wrote, "not because it can satisfy the desire for self-advancement, but because it can satisfy the passion for self-renunciation." The recruit is not joining because he believes the doctrine; he is joining because the movement allows him to stop being himself. The doctrine is the vehicle for the self-renunciation, and any sufficiently absolute doctrine will do.</w:t>
      </w:r>
    </w:p>
    <w:p>
      <w:pPr>
        <w:spacing w:after="120"/>
        <w:ind w:firstLine="360"/>
      </w:pPr>
      <w:r>
        <w:t>This is where Hoffer introduces the figure who gives the book its title: the true believer. The true believer, in Hoffer's usage, is not simply someone who believes strongly. He is someone for whom belief is a means of escape. "Faith in a holy cause," Hoffer wrote, "is to a considerable extent a substitute for the lost faith in ourselves." The true believer is fleeing himself. His own life, as he experiences it, is spoiled beyond repair — not necessarily in the material sense, though material ruin will do the job efficiently, but in the sense that he cannot bear to inhabit it any longer as himself. The movement offers him the possibility of putting the self down. "Losing one's individual distinctness in a compact collective whole" is Hoffer's phrase, and it is worth holding in mind, because it is the exact operation every mass movement performs and offers. The cult member becomes the cult. The partisan becomes the party. The convert dissolves into the doctrine. This dissolution is not experienced as loss; it is experienced as relief.</w:t>
      </w:r>
    </w:p>
    <w:p>
      <w:pPr>
        <w:spacing w:after="120"/>
        <w:ind w:firstLine="360"/>
      </w:pPr>
      <w:r>
        <w:t>What follows from this account is a series of consequences that will look, to anyone who has watched a modern political movement radicalize, immediately familiar. First, mass movements need a devil more than they need a God. "Mass movements can rise and spread without belief in a God," Hoffer wrote, "but never without belief in a devil." The enemy is constitutive; without him there is no movement. The devil must be ubiquitous, omnipotent, and unmistakably evil, because the intensity of the movement's cohesion is proportional to the clarity of the enemy it defines itself against. A movement that cannot identify its devil will dissolve; a movement with a sufficiently vivid devil can survive the failure of its every positive doctrine. Second, the true believer is not in any meaningful sense attached to the specific movement he happens to be in. He is attached to the operation of self-renunciation. He can and will, when the opportunity presents itself, switch movements — from communism to fascism, from religious zealotry to revolutionary politics, from one identity crusade to another — with a fluency that baffles observers who think he was loyal to the content rather than the form. Hoffer observed this repeatedly in the European exiles of his generation. The fascist and the Stalinist were, at the psychological level, often the same man; the Trotskyist who became a Cold Warrior was not converting, he was continuing. The self-renunciation remained; the vehicle changed.</w:t>
      </w:r>
    </w:p>
    <w:p>
      <w:pPr>
        <w:spacing w:after="120"/>
        <w:ind w:firstLine="360"/>
      </w:pPr>
      <w:r>
        <w:t>Third, and most important for our purposes, Hoffer located the reservoir of potential true believers with precision. The reservoir is not the already-engaged — not the politically committed, the religiously devout, the ideologically sophisticated. The reservoir is the frustrated: the men and women who experience their lives as irredeemably spoiled and who therefore crave the opportunity to put those lives down. "The less justified a man is in claiming excellence for his own self," Hoffer wrote, "the more ready is he to claim all excellence for his nation, his religion, his race or his holy cause." The frustrated is not always the poor, though poverty can produce him; he is not always the uneducated, though education alone will not save him; he is the person whose life has become, to himself, unbearable, and who therefore wants out of it by whatever door is offered. Modernity, Hoffer suspected, produces this kind of person at industrial scale, because modernity continuously detaches people from the old sources of meaning — craft, faith, kin, place — and does not reliably replace them with new ones.</w:t>
      </w:r>
    </w:p>
    <w:p>
      <w:pPr>
        <w:spacing w:after="120"/>
        <w:ind w:firstLine="360"/>
      </w:pPr>
      <w:r>
        <w:t xml:space="preserve">And then, buried in the middle of his short book, Hoffer offered a sentence we want to quote at length because it will be the structural hinge of everything we try to do in the third volume: "Any arrangement which either discourages atomistic individualism or facilitates self-forgetting or offers chances for action and new beginnings tends to counteract the rise and spread of mass movements." Three prescriptions, in one line. Discourage atomistic individualism — meaning, give people a world to belong to that is more than the sum of their consumer preferences. Facilitate self-forgetting — but here note the word Hoffer uses, and the implication. He does not say: abolish self-forgetting. He knows, as any honest observer of human beings knows, that we all need, sometimes, to forget ourselves. The question is what we do it </w:t>
      </w:r>
      <w:r>
        <w:rPr>
          <w:i/>
        </w:rPr>
        <w:t>for</w:t>
      </w:r>
      <w:r>
        <w:t xml:space="preserve"> and in what company. Prayer is self-forgetting; so is craft; so is friendship; so is serious work. The cult is the pathological form of a genuine need. Offer chances for action and new beginnings — meaning, let people do things. A person who can act in the world, who can see that his action has effect, who can begin something and watch it grow, is a person who does not need to put himself down to feel real.</w:t>
      </w:r>
    </w:p>
    <w:p>
      <w:pPr>
        <w:spacing w:after="120"/>
        <w:ind w:firstLine="360"/>
      </w:pPr>
      <w:r>
        <w:t>Those three prescriptions, together, describe something close to what we used to mean by a citizen. A citizen is someone who has a world to belong to, who has legitimate forms of self-transcendence — friendship, work, membership, faith — available to him, and who can act in public to real effect. The cult's offer, Hoffer's deepest insight, is a counterfeit of citizenship. It offers belonging without participation, transcendence without effort, action without consequence. The antidote to the cult, then, is not anti-cult propaganda. The antidote is the thing the cult is counterfeiting.</w:t>
      </w:r>
    </w:p>
    <w:p>
      <w:pPr>
        <w:spacing w:after="120"/>
        <w:ind w:firstLine="360"/>
      </w:pPr>
      <w:r>
        <w:t>Hoffer never worked this out systematically; it was not his temperament. But the outline is in his book, if one knows how to read for it, and it is the outline our own book is trying to fill in. The first volume made the philosophical argument for what a citizen is. This volume is describing, through six different diagnostic lenses, the conditions under which the citizen has been replaced by the true believer. The third volume will argue for the restoration of the thing the cult is counterfeiting. Hoffer, the longshoreman, saw most of the argument in 1951.</w:t>
      </w:r>
    </w:p>
    <w:p>
      <w:pPr>
        <w:jc w:val="center"/>
      </w:pPr>
      <w:r>
        <w:rPr>
          <w:sz w:val="22"/>
        </w:rPr>
        <w:t>* * *</w:t>
      </w:r>
    </w:p>
    <w:p>
      <w:pPr>
        <w:spacing w:after="120"/>
        <w:ind w:firstLine="360"/>
      </w:pPr>
      <w:r>
        <w:t>Arendt saw a different part of it, and saw it more deeply.</w:t>
      </w:r>
    </w:p>
    <w:p>
      <w:pPr>
        <w:spacing w:after="120"/>
        <w:ind w:firstLine="360"/>
      </w:pPr>
      <w:r>
        <w:rPr>
          <w:i/>
        </w:rPr>
        <w:t>The Origins of Totalitarianism</w:t>
      </w:r>
      <w:r>
        <w:t xml:space="preserve"> is a much longer and more difficult book than Hoffer's, and the part of it we want to focus on here is only one section of one part — the final chapter, "Ideology and Terror," and the "totalitarianism" section's climactic analysis of what she called "the masses." But this section is, we think, one of the two or three most important sustained pieces of political thinking the twentieth century produced, and it is the deepest account in the literature of what it actually means for a person to be available for totalitarian capture.</w:t>
      </w:r>
    </w:p>
    <w:p>
      <w:pPr>
        <w:spacing w:after="120"/>
        <w:ind w:firstLine="360"/>
      </w:pPr>
      <w:r>
        <w:t>Arendt's starting observation is empirical and disconcerting. Totalitarian movements, she noticed — the Nazi movement in Germany, the Bolshevik movement as it consolidated under Stalin — had not recruited from among the politically engaged. They had not recruited from the workers' parties, where class consciousness produced its own rival forms of organization; they had not recruited from the bourgeois liberal parties, or from the professional associations, or from the churches, or from the organized trade unions, or from the established civic bodies. Where did they recruit from? From what Arendt called "the masses," meaning not the lower classes in the old Marxist sense but something newer and, in her view, more ominous: the politically unattached. The atomized. The people who had, for one reason or another, fallen out of every prior form of affiliation and now belonged to nothing. The "neutral, politically indifferent people who never join a party and hardly ever go to the polls" — these were the reservoir.</w:t>
      </w:r>
    </w:p>
    <w:p>
      <w:pPr>
        <w:spacing w:after="120"/>
        <w:ind w:firstLine="360"/>
      </w:pPr>
      <w:r>
        <w:t>This was a staggering claim at the time it was made and it has become less staggering only because we have had seventy-five years to absorb it. It means, for one thing, that the received liberal image of the totalitarian — the fanatic, the committed ideologue, the lifelong party cadre — has the causal direction exactly backwards. The fanatic is not the raw material of the movement; the fanatic is the product of the movement. The raw material is the man or woman who had no politics before the movement came for them. The ideological intensity that we associate with totalitarianism is, in Arendt's account, manufactured by the movement out of human material that was previously characterized by the opposite quality — by a kind of listless disengagement, a sense that nothing connected to anything else, a feeling that public life was a theater in which they had no part.</w:t>
      </w:r>
    </w:p>
    <w:p>
      <w:pPr>
        <w:spacing w:after="120"/>
        <w:ind w:firstLine="360"/>
      </w:pPr>
      <w:r>
        <w:t xml:space="preserve">This observation is not merely historical. It is structural. Arendt's point is that the condition of being unattached, of belonging to no class and no party and no association and no faith and no place, is itself a political condition, and it is the condition that makes totalitarian capture possible. She gave that condition a name, and the name she gave it is the one that has come to define her legacy: </w:t>
      </w:r>
      <w:r>
        <w:rPr>
          <w:i/>
        </w:rPr>
        <w:t>loneliness</w:t>
      </w:r>
      <w:r>
        <w:t>. "What prepares men for totalitarian domination in the non-totalitarian world," she wrote, "is the fact that loneliness, once a borderline experience usually suffered in certain marginal social conditions like old age, has become an everyday experience of the ever-growing masses of our century."</w:t>
      </w:r>
    </w:p>
    <w:p>
      <w:pPr>
        <w:spacing w:after="120"/>
        <w:ind w:firstLine="360"/>
      </w:pPr>
      <w:r>
        <w:t>The word loneliness, in Arendt's use, is a technical term and has to be heard as one. It does not mean what it means in ordinary speech. In ordinary speech, loneliness is a mood, an affect, the pang a person feels on a Friday night without anyone to call. Arendt distinguished that ordinary loneliness, which she called solitude (being alone with oneself, which is the condition of thinking) and isolation (being cut off from political action, which is the condition of tyranny) from the deeper thing she was naming. Loneliness, in her technical sense, is the experience of not belonging to a world at all — the experience of having nowhere that one's reality is confirmed by others, no "place" in the political-existential sense, no ground one can stand on among equals. The lonely person, for Arendt, is not someone who has no friends for the evening. The lonely person is someone who cannot trust the evidence of her own senses because there is no one around her who shares the world in which those senses make meaning.</w:t>
      </w:r>
    </w:p>
    <w:p>
      <w:pPr>
        <w:spacing w:after="120"/>
        <w:ind w:firstLine="360"/>
      </w:pPr>
      <w:r>
        <w:t>That is a dark thought and we want to sit with it for a moment, because it is the center of Arendt's diagnosis. A human being, for Arendt, is fundamentally plural. We are what we are in the presence of others; our reality is confirmed by their reality; we think, in the full sense of the word, only when we have other minds to think with, and we act, in the full sense of the word, only in a public where our action appears to others and is taken up by them. Strip a person of that plural context — the family she grew up in, the neighborhood she could walk through and be greeted in, the church that told her who she was in the eyes of God, the workplace that told her who she was in the eyes of her peers, the political community in which she had standing as a citizen — and you have done something to her more profound than loneliness in the colloquial sense. You have severed her from the world. She can no longer trust what she sees, because no one sees it with her; she can no longer think, because she has no one to think with; she can no longer act, because her action falls into a void and produces nothing. At that point she is, in Arendt's phrase, ready. The movement that comes to her next is not a movement she will rationally evaluate. It will be a movement she will fall into, because the alternative is to remain in the void.</w:t>
      </w:r>
    </w:p>
    <w:p>
      <w:pPr>
        <w:spacing w:after="120"/>
        <w:ind w:firstLine="360"/>
      </w:pPr>
      <w:r>
        <w:t xml:space="preserve">"Loneliness," Arendt wrote, in the sentence that ought to be engraved over every doorway in a twenty-first-century civic revival, "is the common ground for terror, the essence of totalitarian government." Not the cause, note — she is careful. Totalitarianism has many causes, some structural, some historical, some contingent on particular leaders and particular moments. Loneliness is the </w:t>
      </w:r>
      <w:r>
        <w:rPr>
          <w:i/>
        </w:rPr>
        <w:t>common ground</w:t>
      </w:r>
      <w:r>
        <w:t>: the soil in which terror grows, the human substrate that has to be present for the political disaster to happen. A society of thickly embedded persons — persons with a place in a world — can resist totalitarian movements in ways a society of the lonely cannot. A society of the lonely will fall to the first movement that offers it a world, and the movement it offers will be, of necessity, fictional, because a real world is what has been lost and a fictional one is what remains available.</w:t>
      </w:r>
    </w:p>
    <w:p>
      <w:pPr>
        <w:spacing w:after="120"/>
        <w:ind w:firstLine="360"/>
      </w:pPr>
      <w:r>
        <w:t xml:space="preserve">What the movement offers the lonely person, in Arendt's account, is not simply belonging. It is a </w:t>
      </w:r>
      <w:r>
        <w:rPr>
          <w:i/>
        </w:rPr>
        <w:t>coherent fictional reality</w:t>
      </w:r>
      <w:r>
        <w:t xml:space="preserve"> — an ideology, in her strict sense of the word, meaning a system of thought that proceeds from a single premise by inexorable logical necessity to a complete account of everything that has happened, is happening, and will happen. The beauty of an ideology, for someone whose sense of reality has been eroded, is that it explains everything. Nothing is contingent; nothing is merely confusing; nothing is up for interpretation. Every event confirms the system. Every objection to the system is itself predicted by the system and classified in advance. The ideology gives the lonely person what the lost world used to give her: a stable sense of what is real. The cost is that the new sense of reality is a fantasy, and a fantasy with an enemy, because fantasies of this kind always have enemies. But the cost, for the lonely person, is worth paying. The cost of the alternative — of staying lonely, of continuing not to have a world — is higher.</w:t>
      </w:r>
    </w:p>
    <w:p>
      <w:pPr>
        <w:spacing w:after="120"/>
        <w:ind w:firstLine="360"/>
      </w:pPr>
      <w:r>
        <w:t>This analysis has an uncomfortable implication, and Arendt was unflinching about it. If the susceptibility to totalitarian capture is rooted in loneliness in her technical sense, then it is not a moral failing on the part of the captured. It is not, centrally, that the true believer is stupid, or evil, or insufficiently critical, or poorly educated. The true believer is, in most cases, a person who has been placed in a structural condition under which thinking, in the full Arendtian sense, has become impossible, because thinking requires a world and the world has been taken from her. You cannot fix loneliness by exhortation. You cannot tell a drowning person to swim better. The lonely cannot think their way out of loneliness, because the capacity to think is itself one of the things loneliness takes.</w:t>
      </w:r>
    </w:p>
    <w:p>
      <w:pPr>
        <w:spacing w:after="120"/>
        <w:ind w:firstLine="360"/>
      </w:pPr>
      <w:r>
        <w:t>We want to pause on this, because it is where Arendt goes further than Hoffer and where the argument becomes genuinely uncomfortable for a certain kind of modern liberal temperament — a temperament we admit to sharing. The liberal response to political extremism is almost always pedagogical: teach people to think critically, expose them to better arguments, improve the quality of public information, invest in media literacy, strengthen civic education. Everything on that list is good; much of it is necessary; some of it is what the third volume of this book will argue for. But none of it touches the ground Arendt identified. You cannot critical-think your way out of the absence of a world. The absence of a world is prior to, and deeper than, any cognitive intervention you can make against it. Which means that any serious response to mass politics has to be, at bottom, not epistemic but ontological — it has to restore the conditions under which thinking becomes possible again, which means restoring the plural contexts in which persons are real to one another. That, in one sentence, is the argument of the third volume of this book.</w:t>
      </w:r>
    </w:p>
    <w:p>
      <w:pPr>
        <w:jc w:val="center"/>
      </w:pPr>
      <w:r>
        <w:rPr>
          <w:sz w:val="22"/>
        </w:rPr>
        <w:t>* * *</w:t>
      </w:r>
    </w:p>
    <w:p>
      <w:pPr>
        <w:spacing w:after="120"/>
        <w:ind w:firstLine="360"/>
      </w:pPr>
      <w:r>
        <w:t>Hoffer and Arendt are not quite the same, and we want to mark the difference before we bring them together. Hoffer's register is psychological; he is interested in the interior state of the true believer, the dynamics of self-renunciation and self-loss. Arendt's register is structural and political; she is interested in the conditions under which the interior state becomes available and what kind of world the movement is built to offer in response. Hoffer works from the inside out; Arendt from the outside in. Hoffer's prescriptions, insofar as he offers them, are about offering persons legitimate channels for self-forgetting. Arendt's prescription, insofar as she offers one, is the restoration of the public realm in which persons can act as equals. Hoffer writes like a man who has watched his friends disappear into ideological movements one by one and wants to understand what happened to them. Arendt writes like a woman who has watched her civilization collapse and wants to understand what made the collapse possible.</w:t>
      </w:r>
    </w:p>
    <w:p>
      <w:pPr>
        <w:spacing w:after="120"/>
        <w:ind w:firstLine="360"/>
      </w:pPr>
      <w:r>
        <w:t>But when you put the two accounts next to each other, what emerges is a picture with more power than either account on its own. The psychological state Hoffer describes — the spoiled life, the readiness for self-renunciation, the hunger for a cause — is exactly what Arendt's structural condition produces. The structural condition Arendt describes — the loss of the plural world, the descent into loneliness, the availability for ideological capture — is exactly what makes Hoffer's psychological state widespread. Neither account is complete without the other. The mass movement is the joint product of a psychological hunger and a structural void. Fix only the psychology and the void remains, and new hungers will arise. Fix only the structure and the hungers go unmet, and the next void that opens will be filled the same way. Both have to be addressed, which means the diagnosis has to be seen as a single thing even though the authors worked in different idioms.</w:t>
      </w:r>
    </w:p>
    <w:p>
      <w:pPr>
        <w:spacing w:after="120"/>
        <w:ind w:firstLine="360"/>
      </w:pPr>
      <w:r>
        <w:t>The single thing it amounts to is what we have been calling, since the introduction, the connective argument of this book. The modern individual, stripped of the associations in which he used to be formed, is the raw material of the mass. The lonely person and the cult member are not opposites; they are successive conditions of the same person. The movement does not oppose atomization; it completes it. Both Hoffer and Arendt, working independently, saw this clearly in the same year. It is the single most important diagnostic insight their century produced, and our century has largely mislaid it.</w:t>
      </w:r>
    </w:p>
    <w:p>
      <w:pPr>
        <w:jc w:val="center"/>
      </w:pPr>
      <w:r>
        <w:rPr>
          <w:sz w:val="22"/>
        </w:rPr>
        <w:t>* * *</w:t>
      </w:r>
    </w:p>
    <w:p>
      <w:pPr>
        <w:spacing w:after="120"/>
        <w:ind w:firstLine="360"/>
      </w:pPr>
      <w:r>
        <w:t>What happened after 1951 is that their argument was taken up, operationalized, and extended, primarily by a small group of clinicians and researchers who began, in the 1950s and 1960s, to study the techniques by which specific movements and groups had captured specific individuals. This is the modern cult literature, and it is the indispensable supplement to Hoffer and Arendt, because it shows in concrete and replicable detail what Hoffer and Arendt had described in general terms.</w:t>
      </w:r>
    </w:p>
    <w:p>
      <w:pPr>
        <w:spacing w:after="120"/>
        <w:ind w:firstLine="360"/>
      </w:pPr>
      <w:r>
        <w:t xml:space="preserve">The founding text is Robert Jay Lifton's </w:t>
      </w:r>
      <w:r>
        <w:rPr>
          <w:i/>
        </w:rPr>
        <w:t>Thought Reform and the Psychology of Totalism</w:t>
      </w:r>
      <w:r>
        <w:t xml:space="preserve">, published in 1961. Lifton was a psychiatrist who had studied the returning Americans and Chinese who had been subjected to "re-education" in Maoist prisons and re-education camps in the late 1940s and early 1950s. His book laid out eight criteria — he called them, deliberately flatly, the eight criteria of a thought-reform environment — and they have held up with remarkable durability in the half-century since. We will name them because the names are useful, and because a reader who knows the names can begin to recognize the operations in environments he encounters. </w:t>
      </w:r>
      <w:r>
        <w:rPr>
          <w:i/>
        </w:rPr>
        <w:t>Milieu control</w:t>
      </w:r>
      <w:r>
        <w:t xml:space="preserve">: the regulation of all information entering and exiting the group, so that the member's informational world is entirely composed of the group's messages. </w:t>
      </w:r>
      <w:r>
        <w:rPr>
          <w:i/>
        </w:rPr>
        <w:t>Mystical manipulation</w:t>
      </w:r>
      <w:r>
        <w:t xml:space="preserve">: the engineering of experiences — "coincidences," emotional peaks, moments of apparent supernatural confirmation — that the member interprets as evidence of the group's special status. </w:t>
      </w:r>
      <w:r>
        <w:rPr>
          <w:i/>
        </w:rPr>
        <w:t>Demand for purity</w:t>
      </w:r>
      <w:r>
        <w:t xml:space="preserve">: the establishment of an absolute binary between the pure (the group, the doctrine, the in-group) and the impure (the world, the skeptical, the out-group), with constant pressure to identify and purge impurity. </w:t>
      </w:r>
      <w:r>
        <w:rPr>
          <w:i/>
        </w:rPr>
        <w:t>Cult of confession</w:t>
      </w:r>
      <w:r>
        <w:t xml:space="preserve">: the practice of continual self-disclosure to group authorities, by which the member's interiority is opened to the group's inspection and shaped by the group's response. </w:t>
      </w:r>
      <w:r>
        <w:rPr>
          <w:i/>
        </w:rPr>
        <w:t>Sacred science</w:t>
      </w:r>
      <w:r>
        <w:t xml:space="preserve">: the presentation of the group's doctrine as both absolute moral truth and rigorously scientific explanation, such that no evidence could count against it and no ethical consideration could stand above it. </w:t>
      </w:r>
      <w:r>
        <w:rPr>
          <w:i/>
        </w:rPr>
        <w:t>Loading the language</w:t>
      </w:r>
      <w:r>
        <w:t xml:space="preserve">: the development of an in-group vocabulary that replaces ordinary words with special terms, compresses complex matters into thought-terminating clichés, and makes communication with outsiders progressively more difficult. </w:t>
      </w:r>
      <w:r>
        <w:rPr>
          <w:i/>
        </w:rPr>
        <w:t>Doctrine over person</w:t>
      </w:r>
      <w:r>
        <w:t xml:space="preserve">: the subordination of lived human experience to the group's teaching, such that when a member's experience contradicts the doctrine, it is the experience that must be wrong. </w:t>
      </w:r>
      <w:r>
        <w:rPr>
          <w:i/>
        </w:rPr>
        <w:t>Dispensing of existence</w:t>
      </w:r>
      <w:r>
        <w:t>: the claim, made explicit or implicit, that the group has the right to decide who is fully human, who deserves to exist within the moral universe the group recognizes, and who has forfeited that standing by disagreement or departure.</w:t>
      </w:r>
    </w:p>
    <w:p>
      <w:pPr>
        <w:spacing w:after="120"/>
        <w:ind w:firstLine="360"/>
      </w:pPr>
      <w:r>
        <w:t>Those eight criteria, taken together, describe an environment in which the Hoffer/Arendt diagnosis has been operationalized: an environment engineered to absorb the lonely individual and render her no longer capable of the independent thought that would allow her to leave. Every one of Lifton's criteria is, on inspection, a technique for doing to a person what Hoffer and Arendt had described being done to whole populations in the totalitarian twentieth century. The continuity is not accidental. Lifton was explicitly building on the same underlying insight.</w:t>
      </w:r>
    </w:p>
    <w:p>
      <w:pPr>
        <w:spacing w:after="120"/>
        <w:ind w:firstLine="360"/>
      </w:pPr>
      <w:r>
        <w:t xml:space="preserve">Margaret Singer, a clinical psychologist who had worked with Lifton on some of the same material, took the next step. Over a forty-year career at Berkeley and in private clinical practice, she worked directly with former cult members, documented the damage their affiliations had done, and translated Lifton's criteria into tools clinicians could use to identify high-demand groups and to help people extricate themselves. </w:t>
      </w:r>
      <w:r>
        <w:rPr>
          <w:i/>
        </w:rPr>
        <w:t>Cults in Our Midst</w:t>
      </w:r>
      <w:r>
        <w:t>, published in 1995, was her summary work. Singer's achievement was to make the Lifton framework operational — to show, with case after case, what the criteria looked like in practice and how the practitioner could distinguish between an intense but healthy commitment and a captured one. She was also, and this matters, careful about the distinction. Not every religious order is a cult. Not every political movement is a cult. Not every family system is a cult. The framework applies when a specific constellation of coercive features is present, and its seriousness comes precisely from its specificity. A framework that treats every passionate affiliation as captivity is useless; a framework that names the specific mechanisms of captivity is a diagnostic instrument.</w:t>
      </w:r>
    </w:p>
    <w:p>
      <w:pPr>
        <w:spacing w:after="120"/>
        <w:ind w:firstLine="360"/>
      </w:pPr>
      <w:r>
        <w:t>Steven Hassan, one of Singer's students and a former member of the Unification Church who had been extracted from it in the 1970s, extended the work in two directions. The first was a refinement of the diagnostic: his BITE Model identified four domains of control — Behavior, Information, Thought, Emotion — and laid out specific indicators under each. A group that controls a member's behavior (what she does, where she goes, whom she sees, what she eats and when she sleeps), her information (what she reads, what she is told, what is kept from her), her thought (what she is allowed to think, what vocabulary she is permitted, what conclusions are forbidden), and her emotion (what she is allowed to feel, what she must feel, how she processes guilt and fear and love) is exerting the kind of totalistic influence the Hoffer/Arendt analysis predicts. The BITE Model is not a lie detector and cannot replace judgment; but it is a usable tool for sorting the intense from the captive.</w:t>
      </w:r>
    </w:p>
    <w:p>
      <w:pPr>
        <w:spacing w:after="120"/>
        <w:ind w:firstLine="360"/>
      </w:pPr>
      <w:r>
        <w:t xml:space="preserve">The second contribution was ethical and methodological, and we think it is the more important of the two. The early literature on cult extraction — the 1970s and 1980s "deprogramming" movement — had been willing to use coercion: people were literally kidnapped and held against their will while "deprogrammers" tried to break their attachment to the group. The methods were sometimes abusive and were occasionally criminal; the underlying premise was that since the cult had taken the person's agency, the rescuer was entitled to take it back by force. Hassan broke with this. His method, which he called </w:t>
      </w:r>
      <w:r>
        <w:rPr>
          <w:i/>
        </w:rPr>
        <w:t>exit counseling</w:t>
      </w:r>
      <w:r>
        <w:t xml:space="preserve"> or </w:t>
      </w:r>
      <w:r>
        <w:rPr>
          <w:i/>
        </w:rPr>
        <w:t>strategic interactive approach</w:t>
      </w:r>
      <w:r>
        <w:t>, was explicitly voluntary, relational, and ethical. The recognition he built on was that the cult's deepest wound was the erosion of the member's relational world — family, old friends, non-cult attachments — and the path out was the careful, patient, non-coercive restoration of those relationships. You do not rescue a person from a cult by overpowering her. You rescue her, if she can be rescued, by being present to her as the cult cannot be: by treating her, persistently and without force, as the full person the cult has tried to replace.</w:t>
      </w:r>
    </w:p>
    <w:p>
      <w:pPr>
        <w:spacing w:after="120"/>
        <w:ind w:firstLine="360"/>
      </w:pPr>
      <w:r>
        <w:t>That distinction — between coercive deprogramming and relational exit counseling — is a distinction this book will return to, because it is the distinction between two radically different models of how one meets a person in captivity. It matters a great deal which one you choose.</w:t>
      </w:r>
    </w:p>
    <w:p>
      <w:pPr>
        <w:spacing w:after="120"/>
        <w:ind w:firstLine="360"/>
      </w:pPr>
      <w:r>
        <w:t>In the years since January 2021, Hassan and others have applied this framework beyond traditional religious cults to political radicalization: to the online conspiracist communities whose members' families began calling exit counselors in numbers the field had not seen before, to the militant identity movements whose members show many of the same signs, to the radicalized members of one's own extended family whose behavior had changed in ways that the old language of "political disagreement" could not account for. The application is not a metaphor. The structural features the frameworks were built to detect are in fact present, in varying degrees, in a wide range of contemporary political formations. Which brings us to the move this chapter most needs to make, and the move we want to make as carefully as we know how.</w:t>
      </w:r>
    </w:p>
    <w:p>
      <w:pPr>
        <w:jc w:val="center"/>
      </w:pPr>
      <w:r>
        <w:rPr>
          <w:sz w:val="22"/>
        </w:rPr>
        <w:t>* * *</w:t>
      </w:r>
    </w:p>
    <w:p>
      <w:pPr>
        <w:spacing w:after="120"/>
        <w:ind w:firstLine="360"/>
      </w:pPr>
      <w:r>
        <w:t xml:space="preserve">The move is symmetry. Hoffer and Arendt and Lifton and Singer and Hassan were not partisan figures; their frameworks are not left-coded or right-coded; the diagnostic applies to any movement that satisfies the criteria, regardless of where it sits on the ordinary political spectrum. The point of making the symmetry explicit is not to equate specific contemporary movements as though they were interchangeable in their content or their likely political consequences. They are not. The point is to note that they share a </w:t>
      </w:r>
      <w:r>
        <w:rPr>
          <w:i/>
        </w:rPr>
        <w:t>structure</w:t>
      </w:r>
      <w:r>
        <w:t>, the structure of mass formation, and that each of them attracts and produces exactly the kind of person Hoffer and Arendt were writing about — the lonely individual seeking a coherent world, willing to forget himself in the company of the saved.</w:t>
      </w:r>
    </w:p>
    <w:p>
      <w:pPr>
        <w:spacing w:after="120"/>
        <w:ind w:firstLine="360"/>
      </w:pPr>
      <w:r>
        <w:t>Consider, then, a brief and necessarily partial set of examples.</w:t>
      </w:r>
    </w:p>
    <w:p>
      <w:pPr>
        <w:spacing w:after="120"/>
        <w:ind w:firstLine="360"/>
      </w:pPr>
      <w:r>
        <w:t>On the far right: the constellation of movements that has formed in the last decade around apocalyptic conspiracism — the quasi-religious belief in a hidden elite, the expectation of imminent reckoning, the identification of enemies as literally diabolical rather than merely mistaken. The demand for purity is explicit; the sacred science is total (one explanation accounts for all events); the loading of language is immediate (every movement of this kind rapidly develops its own vocabulary, its own thought-terminating clichés, its own set of in-group signals); the enemy is cosmic. Milieu control is often achieved algorithmically — the member is pulled into a media environment in which every input confirms the doctrine and every outside source is flagged as hostile. The structure is a textbook instance of the frameworks we have just walked through.</w:t>
      </w:r>
    </w:p>
    <w:p>
      <w:pPr>
        <w:spacing w:after="120"/>
        <w:ind w:firstLine="360"/>
      </w:pPr>
      <w:r>
        <w:t>On the far left: the more extreme currents of certain identity-political formations, where the features are often harder to see because the participants are frequently highly educated and fluent in the language of critical theory. But the features are there. Milieu control is enforced by social and professional consequence; dispensing of existence operates as social and sometimes economic exile (the member who deviates is not merely argued with but excluded, often permanently, from the relational and professional world in which she used to live); the loading of language is unusually developed, with a rapidly shifting vocabulary that functions both as moral vocabulary and as in-group marker, such that ignorance of the current terminology is taken as evidence of impurity; doctrine over person is explicit, with a member's lived experience subordinated to the theoretical account of what that experience must be; sacred science is total in its own idiom. The content is radically different from the far right's; the structure is, on close examination, the same structure.</w:t>
      </w:r>
    </w:p>
    <w:p>
      <w:pPr>
        <w:spacing w:after="120"/>
        <w:ind w:firstLine="360"/>
      </w:pPr>
      <w:r>
        <w:t>Religious fundamentalisms of various kinds — and here we want to be careful to include the ones we think of as "ours," whichever "ours" we mean. Certain currents of prosperity-gospel evangelicalism; certain aggressively traditionalist currents within Catholicism; certain militant strains of Jewish and Muslim affiliation in our own moment; fundamentalisms are not the property of any single religion, and they are not opposed to their religions as such. They are a specific operation performed on a religion: demand for purity, sacred science, enemy-centric theology, a loading of language that marks insiders and outsiders, an ethics that is fully subordinated to doctrine. The religion without the operation is a source of meaning, belonging, and moral formation of exactly the kind this book will argue for. The religion with the operation is a cult that happens to use religious vocabulary. The distinction matters, and it is available to a careful reader.</w:t>
      </w:r>
    </w:p>
    <w:p>
      <w:pPr>
        <w:spacing w:after="120"/>
        <w:ind w:firstLine="360"/>
      </w:pPr>
      <w:r>
        <w:t>Then there are the newer and less obvious examples. The tech eschatologies — the singulatarian communities, the "effective altruism" formations in their more totalizing phases, the e/acc and longtermist subcultures, the communities gathered around the belief that we stand at the hinge of cosmic history and that an imminent transformation will either redeem or destroy the human species. These are unusually interesting cases, because their members tend to be extremely well educated and to think of themselves as the most rigorously rational people in the world. The Hoffer/Arendt/Lifton frameworks apply to them too, and in some ways with particular clarity. Sacred science is vivid — the doctrine is presented as both morally absolute and maximally rigorous. Loading the language is extensive (FOOM, p(doom), coherent extrapolated volition, a whole vocabulary that shapes the member's thought from the inside); doctrine over person is common (a member's ethical intuitions are routinely dismissed when they conflict with the theory of value the community has derived); a truth so urgent is posited — the fate of all future beings, say — that ordinary ethical constraints are presented as obstacles rather than obligations. Milieu control emerges naturally from the community's distinctive vocabulary and social world. The fact that the members are brilliant does not exempt them; it changes the register, but the structure is the same structure.</w:t>
      </w:r>
    </w:p>
    <w:p>
      <w:pPr>
        <w:spacing w:after="120"/>
        <w:ind w:firstLine="360"/>
      </w:pPr>
      <w:r>
        <w:t xml:space="preserve">And finally, the phenomenon that researchers have begun to call </w:t>
      </w:r>
      <w:r>
        <w:rPr>
          <w:i/>
        </w:rPr>
        <w:t>conspirituality</w:t>
      </w:r>
      <w:r>
        <w:t xml:space="preserve"> — the migration of certain New Age and wellness subcultures into political extremism, often by way of conspiratorial explanation of illness, medicine, and power. The movement of a certain kind of yoga studio, a certain kind of alternative-health community, a certain kind of spiritual influencer, into the orbit of overtly far-right politics has been well documented in the last five years. The mechanism, on close inspection, is precisely the one we have been describing. A community built around personal transformation and a hunger for hidden meaning is, without quite noticing, retrofitted with the apparatus of conspiratorial cosmology, and becomes available for political capture because the underlying psychological operation — the offer of a coherent hidden world for a person whose ordinary world feels inadequate — was always there.</w:t>
      </w:r>
    </w:p>
    <w:p>
      <w:pPr>
        <w:spacing w:after="120"/>
        <w:ind w:firstLine="360"/>
      </w:pPr>
      <w:r>
        <w:t>We could keep going. The point is not to be exhaustive; the point is to establish that the phenomenon is not rare, not confined to one political pole, not confined to the uneducated, not confined to any particular demographic or age bracket. It is the characteristic political pathology of our moment, and it has the structure Hoffer and Arendt described in 1951 because it is made out of the same human material they saw then: atomized individuals seeking a world.</w:t>
      </w:r>
    </w:p>
    <w:p>
      <w:pPr>
        <w:jc w:val="center"/>
      </w:pPr>
      <w:r>
        <w:rPr>
          <w:sz w:val="22"/>
        </w:rPr>
        <w:t>* * *</w:t>
      </w:r>
    </w:p>
    <w:p>
      <w:pPr>
        <w:spacing w:after="120"/>
        <w:ind w:firstLine="360"/>
      </w:pPr>
      <w:r>
        <w:t>A chapter like this runs a specific set of risks and we want to be honest about them, because a diagnostic tool that cannot see itself becomes an idol.</w:t>
      </w:r>
    </w:p>
    <w:p>
      <w:pPr>
        <w:spacing w:after="120"/>
        <w:ind w:firstLine="360"/>
      </w:pPr>
      <w:r>
        <w:t>The first risk is the one the preface flagged. Calling something a cult is a rhetorical weapon, and it is often deployed in bad faith. "Cult" in careless usage is simply a term of abuse for any movement one disagrees with. Used that way, the analysis is worse than useless; it is itself a form of the thing it claims to diagnose, a thought-terminating cliché that allows the user to refuse engagement with whatever he has labeled. The whole point of building out the Lifton/Singer/Hassan framework with specific, observable criteria is precisely to prevent this slippage. The diagnosis applies when the criteria are met. It does not apply when one merely dislikes the movement's politics. A movement can be bad, dangerous, foolish, wrong about every important question it takes a position on, and still not be a cult in the technical sense we are using. A movement can be sympathetic in its broad aims and unambiguous in its cult structure. These are orthogonal axes, and treating them as the same axis is exactly the error the serious literature is designed to help us avoid.</w:t>
      </w:r>
    </w:p>
    <w:p>
      <w:pPr>
        <w:spacing w:after="120"/>
        <w:ind w:firstLine="360"/>
      </w:pPr>
      <w:r>
        <w:t>The second risk is subtler, and it is one we have to flag against ourselves. A person can become a true believer in the thesis that everyone else is a true believer. The Hoffer/Arendt framework, wielded obsessively, becomes its own kind of closed system — every counterexample is explained, every disagreement is diagnosed, every rival view is re-described as a symptom rather than engaged as an argument. At that point the user of the framework has stopped thinking with it and started hiding behind it. The framework is a tool; it is not the whole of political analysis; it does not explain every political phenomenon; sometimes people disagree because they have different values or different information, not because one of them is captured and the other is free. A writer who cannot see this, who cannot distinguish ordinary political commitment from the technical thing Lifton and Singer named, has become the thing he was trying to describe. We have tried, in the pages above, to name the phenomenon precisely enough that this slippage is harder to perform. The reader is entitled to hold us to that standard.</w:t>
      </w:r>
    </w:p>
    <w:p>
      <w:pPr>
        <w:spacing w:after="120"/>
        <w:ind w:firstLine="360"/>
      </w:pPr>
      <w:r>
        <w:t>The third risk is the one More in Common's research throws most sharply into relief. The perception-gap work that we will discuss at length in the polarization chapter documents a striking finding: both sides of American politics, in large numbers, view the other side as a cult. Both sides are, in this judgment, partly right and largely wrong. The structural features are present, in some corners, on both sides; but the structural features are not present at the scale each side believes the other's are. The use of the Hoffer/Arendt lens by one partisan against his opponents, without the corresponding application of the lens to his own side, is itself a symptom of the same affective polarization the lens should be helping him see. Any honest user of this framework has to begin with the recognition that the framework is also being weaponized against her, and by users who have every bit as much claim to it as she does. The framework cuts in every direction at once, or it is not being used honestly.</w:t>
      </w:r>
    </w:p>
    <w:p>
      <w:pPr>
        <w:spacing w:after="120"/>
        <w:ind w:firstLine="360"/>
      </w:pPr>
      <w:r>
        <w:t>We will say finally that calling a movement a cult, in the sense we are using the term, is not a way of writing its members off. It is closer to the opposite. A committed partisan is a person with a political identity; a cult member, in the technical sense, is a person who has been captured by an ideology that treats her as a means. The point of seeing the capture clearly is not to condemn the captured. It is to take seriously the fact that something has been done to her that is not her fault, and to understand that the path out, for her, is a path that has to be offered by people who refuse to treat her the way the cult has trained her to expect. The exit counseling tradition has things to teach a civic culture here; we will return to it in the third volume.</w:t>
      </w:r>
    </w:p>
    <w:p>
      <w:pPr>
        <w:jc w:val="center"/>
      </w:pPr>
      <w:r>
        <w:rPr>
          <w:sz w:val="22"/>
        </w:rPr>
        <w:t>* * *</w:t>
      </w:r>
    </w:p>
    <w:p>
      <w:pPr>
        <w:spacing w:after="120"/>
        <w:ind w:firstLine="360"/>
      </w:pPr>
      <w:r>
        <w:t>What, then, follows from all of this for the book's larger thesis?</w:t>
      </w:r>
    </w:p>
    <w:p>
      <w:pPr>
        <w:spacing w:after="120"/>
        <w:ind w:firstLine="360"/>
      </w:pPr>
      <w:r>
        <w:t>If Hoffer and Arendt and Lifton and Singer and Hassan are right — and we have argued in this chapter that, in their core claim, they are — then the response to the mass politics of our moment cannot be, centrally, a counter-ideology. Counter-ideology tries to defeat a movement on its own terrain; it assumes the terrain is debate, when in fact the terrain is loneliness. A person who has been captured because she had no world to belong to will not be released by a better argument. She might, in some cases, be released by exit counseling; she will be prevented from being captured in the first place by the existence of a world she already belongs to.</w:t>
      </w:r>
    </w:p>
    <w:p>
      <w:pPr>
        <w:spacing w:after="120"/>
        <w:ind w:firstLine="360"/>
      </w:pPr>
      <w:r>
        <w:t>Which means, as we have been saying since the introduction, that the solution to the true-believer problem is not an argument aimed at the true believers. It is the restoration of the conditions — the thick local associations, the meaningful work, the face-to-face communities, the institutions that form rather than perform — under which persons do not become available as raw material. That is the Volume III argument, and this chapter has been laying its load-bearing wall.</w:t>
      </w:r>
    </w:p>
    <w:p>
      <w:pPr>
        <w:spacing w:after="120"/>
        <w:ind w:firstLine="360"/>
      </w:pPr>
      <w:r>
        <w:t xml:space="preserve">We want to end with a sentence that is as modest and as ambitious as we can make it. This book does not promise to talk anyone out of his cult. We do not believe such a book is possible. What it does promise is that </w:t>
      </w:r>
      <w:r>
        <w:rPr>
          <w:i/>
        </w:rPr>
        <w:t>preventing</w:t>
      </w:r>
      <w:r>
        <w:t xml:space="preserve"> mass formation is possible, because mass formation has knowable causes, and the causes can be addressed. The citizen is the name of the person who cannot be captured, because he is already held — by his relationships, by his memberships, by his work, by his standing in a public he recognizes and that recognizes him. The chapters that follow will describe, in detail, what has happened to the conditions under which citizens are possible. The volume after that will describe what we can do, now, about it.</w:t>
      </w:r>
    </w:p>
    <w:p>
      <w:pPr>
        <w:spacing w:after="120"/>
        <w:ind w:firstLine="360"/>
      </w:pPr>
      <w:r>
        <w:t xml:space="preserve">Hoffer, at the end of </w:t>
      </w:r>
      <w:r>
        <w:rPr>
          <w:i/>
        </w:rPr>
        <w:t>The True Believer</w:t>
      </w:r>
      <w:r>
        <w:t>, allowed himself a quiet sentence about what the end of a mass movement actually looks like. "A movement is pioneered by men of words," he wrote, "materialized by fanatics, and consolidated by men of action." The frame of the book is tragic; the sentence is, at minimum, realistic. Our project is to write a different kind of book, about a different kind of movement: one pioneered by citizens, materialized by citizens, and consolidated by citizens — in which the operative word is, in each case, the same, and means what it used to mean. Whether such a movement is available to us is a question we will take up in the third volume. Whether the movements on offer to us now are the kind Hoffer and Arendt were writing about is a question we think, after this chapter, we can consider settled.</w:t>
      </w:r>
    </w:p>
    <w:p>
      <w:pPr>
        <w:jc w:val="center"/>
      </w:pPr>
      <w:r>
        <w:rPr>
          <w:sz w:val="22"/>
        </w:rPr>
      </w:r>
    </w:p>
    <w:p>
      <w:r>
        <w:br w:type="page"/>
      </w:r>
    </w:p>
    <w:p>
      <w:pPr>
        <w:pStyle w:val="Heading1"/>
      </w:pPr>
      <w:r>
        <w:t>Chapter 10</w:t>
      </w:r>
    </w:p>
    <w:p>
      <w:pPr>
        <w:pStyle w:val="Heading2"/>
      </w:pPr>
      <w:r>
        <w:t>Bowling Alone, Still</w:t>
      </w:r>
    </w:p>
    <w:p>
      <w:pPr>
        <w:spacing w:after="120"/>
        <w:ind w:firstLine="360"/>
      </w:pPr>
      <w:r>
        <w:t xml:space="preserve">Before we do anything else in this chapter, we want to say plainly what the evidence shows. Robert Putnam's argument that the civic and associational life of the United States underwent a sustained decline in the second half of the twentieth century — first published as an essay in the </w:t>
      </w:r>
      <w:r>
        <w:rPr>
          <w:i/>
        </w:rPr>
        <w:t>Journal of Democracy</w:t>
      </w:r>
      <w:r>
        <w:t xml:space="preserve"> in 1995, expanded into the book </w:t>
      </w:r>
      <w:r>
        <w:rPr>
          <w:i/>
        </w:rPr>
        <w:t>Bowling Alone</w:t>
      </w:r>
      <w:r>
        <w:t xml:space="preserve"> in 2000, and revised with a new introduction and updated data in 2020 — is the most empirically grounded civic-decline thesis in print. It has been caricatured. It has been disputed. It has occasionally been reported, especially on the internet, as disproven. It has not been disproven. Its core findings have held up across three decades of replication, extension, and reanalysis. The decline Putnam identified is real, it has been measured in many ways by many hands, and on the measures that matter most it is worse now than it was when he first put his numbers on paper. That is where a serious treatment of the social-capital argument has to begin: not with the controversy, which is mostly a matter of misreading, but with the findings.</w:t>
      </w:r>
    </w:p>
    <w:p>
      <w:pPr>
        <w:spacing w:after="120"/>
        <w:ind w:firstLine="360"/>
      </w:pPr>
      <w:r>
        <w:t>What the findings say is that somewhere between roughly 1960 and roughly 1995, Americans stopped doing a great many of the things that had previously made up the ordinary texture of their shared life. They attended fewer public meetings. They signed fewer petitions. They belonged to fewer organizations that actually met, as distinct from mail-in check-writing memberships in national advocacy groups. They knew their neighbors less well. They met their friends less often in person. They had people over for dinner less often. They participated less in the specific voluntary associations that had been the weight-bearing beams of American civic life — the Parent Teacher Association, the Elks, the Rotary, the Knights of Columbus, the B'nai B'rith, the women's clubs, the union local, the bowling league, the Masons, the volunteer fire department. And they reported having fewer close friends and fewer people they could confide in about something that mattered.</w:t>
      </w:r>
    </w:p>
    <w:p>
      <w:pPr>
        <w:spacing w:after="120"/>
        <w:ind w:firstLine="360"/>
      </w:pPr>
      <w:r>
        <w:t>This is not a list of nostalgic grievances. It is a list of survey findings, repeated, cross-tabulated, checked against competing datasets, age-adjusted, and replicated by scholars who had no stake in Putnam's thesis. The cumulative force of the list is the book's argument. The decline is not uniform and it is not universal; some forms of community involvement went up during the period Putnam studied — parents coach their children's soccer more than they did in 1960, for example, and some online forms of engagement have grown since — but the overall trend across the range of measures he examined is robustly downward and has held up whether one looks across cohorts, across age groups, or across periods. The updated 2020 edition shows the curve continuing in the same direction through roughly 2015, with certain specific measures, especially those bearing on loneliness and on the availability of close confidants, now visibly worse than they were in 2000.</w:t>
      </w:r>
    </w:p>
    <w:p>
      <w:pPr>
        <w:spacing w:after="120"/>
        <w:ind w:firstLine="360"/>
      </w:pPr>
      <w:r>
        <w:t xml:space="preserve">It is worth pausing on what gives this literature its unusual weight. </w:t>
      </w:r>
      <w:r>
        <w:rPr>
          <w:i/>
        </w:rPr>
        <w:t>Bowling Alone</w:t>
      </w:r>
      <w:r>
        <w:t xml:space="preserve"> is not the report of a single survey or the argument of a single dataset. It is the synthesis of approximately half a million interviews, drawn from the DDB Needham Life Style surveys, the General Social Survey, the Roper Social and Political Trends archive, the National Election Studies, Gallup, the Yankelovich Monitor, and time-diary studies in which Americans recorded, sometimes to the quarter-hour, how they actually spent their days. The argument that emerges is a convergence. When several independent instruments — asking different questions, to different samples, at different times, by different researchers — all point in the same direction, the direction has a different evidentiary status than any single arrow would have. That is why the book does what it does. It is not a theory in search of data. It is a pattern that became visible once somebody put enough of the data in one place to see it.</w:t>
      </w:r>
    </w:p>
    <w:p>
      <w:pPr>
        <w:jc w:val="center"/>
      </w:pPr>
      <w:r>
        <w:rPr>
          <w:sz w:val="22"/>
        </w:rPr>
        <w:t>* * *</w:t>
      </w:r>
    </w:p>
    <w:p>
      <w:pPr>
        <w:spacing w:after="120"/>
        <w:ind w:firstLine="360"/>
      </w:pPr>
      <w:r>
        <w:t>The finding inside this finding, and the one that matters most for the argument of this book, is Putnam's distinction between bonding and bridging social capital. The distinction is not original to him — sociologists had been circling the idea for years, and Mark Granovetter's famous 1973 paper on "the strength of weak ties" is an ancestor — but Putnam gave it the form in which it has entered general usage, and he put it to work in a way that illuminates the present crisis more sharply than any other single conceptual move in the literature.</w:t>
      </w:r>
    </w:p>
    <w:p>
      <w:pPr>
        <w:spacing w:after="120"/>
        <w:ind w:firstLine="360"/>
      </w:pPr>
      <w:r>
        <w:t>Bonding social capital is the kind of tie that binds people who are similar to one another: extended family, ethnic church, fraternity or sorority, the group of friends from the old neighborhood. Bonding ties are inward-facing. They are essential — they carry people through unemployment, illness, grief, the birth of children, the death of parents — and no serious observer wants to see them weaken. But they have their own characteristic pathology, which is that they reinforce the tribe as a tribe. A community composed only of bonding capital is a community prepared to stand with its own against others.</w:t>
      </w:r>
    </w:p>
    <w:p>
      <w:pPr>
        <w:spacing w:after="120"/>
        <w:ind w:firstLine="360"/>
      </w:pPr>
      <w:r>
        <w:t xml:space="preserve">Bridging social capital is the kind of tie that connects people who are </w:t>
      </w:r>
      <w:r>
        <w:rPr>
          <w:i/>
        </w:rPr>
        <w:t>not</w:t>
      </w:r>
      <w:r>
        <w:t xml:space="preserve"> similar: the co-worker with different politics whom you nevertheless see every week, the neighbor at a different income level with whom you share a street, the cross-denominational service project, the mixed-race bowling team, the school board meeting where the lawyer and the welder end up on the same committee. Bridging ties are outward-facing. They do the work that a diverse democracy needs done, because they produce the cross-cutting obligations that moderate factional identity. The man who goes to the Rotary every Thursday with people who voted differently than he did cannot comfortably believe that the people who voted differently are monsters, because he has been eating pancakes with them for fifteen years and he knows perfectly well that they are not. The woman who volunteers at the food pantry alongside the evangelical who disagrees with her on almost every political question nonetheless has to concede that the evangelical is there, bagging groceries, at six in the morning. Bridging ties put faces on abstractions. They put manners on disagreements. They make pluralism survivable.</w:t>
      </w:r>
    </w:p>
    <w:p>
      <w:pPr>
        <w:spacing w:after="120"/>
        <w:ind w:firstLine="360"/>
      </w:pPr>
      <w:r>
        <w:t xml:space="preserve">Putnam's evidence is that both bonding and bridging capital have been eroding in the United States, but that bridging capital has been eroding faster. That finding is, for our purposes, the one to sit with. The specific forms of association that are disappearing most rapidly are precisely the ones that used to throw different kinds of Americans into the same room on a recurring basis — the union local that mixed the plant floor with the front office, the fraternal order that mixed the merchant with the mechanic, the mainline church that mixed the schoolteacher with the small-business owner, the PTA that mixed the stay-at-home mother with the working mother and the father whose shift started at five. As those ties erode, the only ties left, for many people, are ties to people more or less exactly like themselves. And Madison's mechanism from </w:t>
      </w:r>
      <w:r>
        <w:rPr>
          <w:i/>
        </w:rPr>
        <w:t>Federalist 10</w:t>
      </w:r>
      <w:r>
        <w:t xml:space="preserve"> — the mechanism by which a large commercial republic, rich in cross-cutting memberships, was supposed to check the tyranny of any single faction — begins quietly, structurally, to fail. If a citizen belongs to no association that cuts across the lines of political identity, then political identity stops being one loyalty among many and starts being the loyalty that organizes all the others. This is the pathway by which affective polarization, which we will come to in Chapter 12, is not merely a bad mood; it is the predictable output of a social structure in which bridging ties have grown thin.</w:t>
      </w:r>
    </w:p>
    <w:p>
      <w:pPr>
        <w:jc w:val="center"/>
      </w:pPr>
      <w:r>
        <w:rPr>
          <w:sz w:val="22"/>
        </w:rPr>
        <w:t>* * *</w:t>
      </w:r>
    </w:p>
    <w:p>
      <w:pPr>
        <w:spacing w:after="120"/>
        <w:ind w:firstLine="360"/>
      </w:pPr>
      <w:r>
        <w:t xml:space="preserve">Putnam's account of </w:t>
      </w:r>
      <w:r>
        <w:rPr>
          <w:i/>
        </w:rPr>
        <w:t>why</w:t>
      </w:r>
      <w:r>
        <w:t xml:space="preserve"> the decline happened is, in its way, as striking as the account of </w:t>
      </w:r>
      <w:r>
        <w:rPr>
          <w:i/>
        </w:rPr>
        <w:t>that</w:t>
      </w:r>
      <w:r>
        <w:t xml:space="preserve"> it happened. Sitting with his data, he arrives at a causal decomposition that has become famous among people who read this literature: about ten percent of the decline, he estimates, is attributable to pressures of time and money, especially on two-earner households whose schedules do not permit the weeknight meeting or the Saturday potluck; about ten percent to suburbanization and automobile commuting, which lengthen the daily return home and pull social life indoors; about twenty-five percent to the rise of electronic entertainment, primarily television, which by the late 1990s was consuming on the order of four hours of the average American's day; and — the largest share, and the most uncomfortable — about fifty percent to generational change.</w:t>
      </w:r>
    </w:p>
    <w:p>
      <w:pPr>
        <w:spacing w:after="120"/>
        <w:ind w:firstLine="360"/>
      </w:pPr>
      <w:r>
        <w:t>We want to be honest that these numbers are Putnam's best estimate, derived from regression decompositions that he explains at length in an appendix of the book and that any reader is welcome to go poke at. Nobody, including Putnam, believes the estimates are precise to the percentage point. What the decomposition captures is the ordering: the generational factor is much the largest, television is second, suburbanization and household time pressures are real but relatively modest. Any debate about the details does not disturb the shape.</w:t>
      </w:r>
    </w:p>
    <w:p>
      <w:pPr>
        <w:spacing w:after="120"/>
        <w:ind w:firstLine="360"/>
      </w:pPr>
      <w:r>
        <w:t>The generational finding is worth dwelling on because it is the one most likely to be misread. Putnam's claim is not that older Americans are morally superior. His claim is statistical. A particular cohort — roughly, Americans born between 1910 and 1940, the cohort that came of age during the Depression, the New Deal, and the Second World War — was unusually civically engaged across the entire arc of its life. Its members joined more organizations, attended more meetings, knew more neighbors, voted at higher rates, and remained engaged into old age at rates we have not seen since. Putnam calls them the "long civic generation." They grew up in a moment that demanded shared effort and delivered, in return, a shared public world; they carried the habits of that moment with them through the rest of their lives. The cohorts that followed — Boomers, Generation X, Millennials — have each been less civically engaged than the cohort before, and the decline has not been recaptured by any later mobilization.</w:t>
      </w:r>
    </w:p>
    <w:p>
      <w:pPr>
        <w:spacing w:after="120"/>
        <w:ind w:firstLine="360"/>
      </w:pPr>
      <w:r>
        <w:t xml:space="preserve">What this means, and this is the uncomfortable part, is that a great deal of the civic decline we observe is not a change in behavior among the same Americans. It is a change in </w:t>
      </w:r>
      <w:r>
        <w:rPr>
          <w:i/>
        </w:rPr>
        <w:t>which</w:t>
      </w:r>
      <w:r>
        <w:t xml:space="preserve"> Americans are alive. The long civic generation died or aged out. It was replaced, steadily, by cohorts that had not been formed in its particular school. Nobody in the post-1940 cohorts lived through the precise conjunction of events that had produced those habits, and the habits themselves — the Thursday-night meeting, the union card, the church committee, the Rotary pin — did not transmit the way the generation that formed them had expected they would.</w:t>
      </w:r>
    </w:p>
    <w:p>
      <w:pPr>
        <w:spacing w:after="120"/>
        <w:ind w:firstLine="360"/>
      </w:pPr>
      <w:r>
        <w:t>The generational finding has an implication that Putnam does not quite say outright but that we will say here: changing the civic trajectory of the country is going to be much harder than a policy intervention can accomplish, because it requires changing the dispositions of people who are already adults. The dispositions were laid down early, by what did and did not happen in the first twenty years of a person's life. You do not reverse that by writing a memo, or by passing a law, or by launching a campaign. You reverse it, if you reverse it, by changing the texture of ordinary experience for people who are young now, so that the cohort rising behind us has something to grow into that previous cohorts did not. This is a slow proposition. It is also, we will argue in Volume III, the only proposition available.</w:t>
      </w:r>
    </w:p>
    <w:p>
      <w:pPr>
        <w:spacing w:after="120"/>
        <w:ind w:firstLine="360"/>
      </w:pPr>
      <w:r>
        <w:t>It is worth adding that the generational picture is a picture of something concrete, not of something mystical. The long civic generation was not formed by some vanished American essence; it was formed by particular experiences in particular places. Its members had, as children and young adults, actually sat in meetings where decisions were made. They had actually been told, at twelve or fourteen, to run an errand for the Lions Club. They had actually stood next to adults who were not their parents, doing work with those adults in a shared cause. They had, most of them, learned to drive a car on a country road where the nearest helpful stranger was a neighbor; they had, most of them, walked into a church or a synagogue on a schedule not of their choosing; they had been drafted, or watched their brothers and cousins be drafted, into a national undertaking that was not theoretical. The civic habit is not, at bottom, an attitude. It is a muscle that has to be built by use, early and repeatedly, in the company of people already using it. The post-war cohorts did not, by and large, have those experiences in anything like the same intensity. The cohorts after them had less of them still. The decline is not a moral failure of the young; it is the predictable trajectory of a society that has, with the best of intentions and for a long list of understandable reasons, organized itself so that those experiences are rarer for every successive generation of children.</w:t>
      </w:r>
    </w:p>
    <w:p>
      <w:pPr>
        <w:jc w:val="center"/>
      </w:pPr>
      <w:r>
        <w:rPr>
          <w:sz w:val="22"/>
        </w:rPr>
        <w:t>* * *</w:t>
      </w:r>
    </w:p>
    <w:p>
      <w:pPr>
        <w:spacing w:after="120"/>
        <w:ind w:firstLine="360"/>
      </w:pPr>
      <w:r>
        <w:t xml:space="preserve">The 2020 revision of </w:t>
      </w:r>
      <w:r>
        <w:rPr>
          <w:i/>
        </w:rPr>
        <w:t>Bowling Alone</w:t>
      </w:r>
      <w:r>
        <w:t xml:space="preserve"> is where the story gets darker, and where the readers who had hoped that the trends of the 1990s were a temporary blip find themselves confronted with the fact that they were not. The decline did not stop in 2000. It continued. On almost every measure Putnam foregrounded in the original book, the data through the mid-2010s show the line moving in the same direction it was already moving, sometimes at the same slope and sometimes at a slightly steepened one. Organizational membership continued to fall. Informal socializing continued to fall. The number of Americans who report that they have no close friend in whom they can confide about important matters continued to rise, and by some measures the rise accelerated after 2000.</w:t>
      </w:r>
    </w:p>
    <w:p>
      <w:pPr>
        <w:spacing w:after="120"/>
        <w:ind w:firstLine="360"/>
      </w:pPr>
      <w:r>
        <w:t>The measure that has drawn the most attention, because it is the most human, is the one about confidants. When the General Social Survey asks Americans how many people they can discuss important matters with, the modal answer in 1985 was three. By the mid-2000s the modal answer, in at least one widely reported analysis, was zero — that is, a plurality of Americans reported having no one with whom they could discuss important matters. That specific finding has been debated and, in some reanalyses, softened; the trend line has been shown to depend on survey-method choices that matter. We do not want to overstate the precision of the number. But even the conservative reading of the literature is bleak. Across a range of instruments, Americans report fewer close relationships, less trust in their neighbors, and more loneliness than they did a generation ago, and the Surgeon General's 2023 advisory naming loneliness an epidemic is not a rhetorical flourish but an acknowledgment of what the data have been showing for some time.</w:t>
      </w:r>
    </w:p>
    <w:p>
      <w:pPr>
        <w:spacing w:after="120"/>
        <w:ind w:firstLine="360"/>
      </w:pPr>
      <w:r>
        <w:t>The 2020 revision also addresses, squarely, the hope that had animated a lot of commentary in the early 2000s — the hope that online association would substitute for the decline of in-person association, and that the membership of Facebook groups, Reddit communities, Discord servers, and Twitter followings would come to count, in the civic ledger, as the functional equivalent of what was lost when the bowling league folded. Putnam's assessment, based on the evidence he can assemble, is that the substitution has not happened in the measures that matter most. Online forms of association have provided certain real goods — for the geographically isolated, for people with rare interests or rare identities, for diasporic communities — that would not otherwise be available, and we do not want to pretend otherwise. But the specific function that the in-person association performed — reliable, durable, face-to-face, locally situated, cross-cutting, repeated over years — has not been replaced by anything the internet has yet produced. The kinds of ties that are thickest online are precisely the kinds that are weakest on the civic dimension: ties within identity groups rather than across them, episodic rather than durable, performative rather than obligating.</w:t>
      </w:r>
    </w:p>
    <w:p>
      <w:pPr>
        <w:jc w:val="center"/>
      </w:pPr>
      <w:r>
        <w:rPr>
          <w:sz w:val="22"/>
        </w:rPr>
        <w:t>* * *</w:t>
      </w:r>
    </w:p>
    <w:p>
      <w:pPr>
        <w:spacing w:after="120"/>
        <w:ind w:firstLine="360"/>
      </w:pPr>
      <w:r>
        <w:t>A book that has been the subject of as much argument as Putnam's has generated its share of objections, and a responsible treatment of the argument has to take them seriously. The three we hear most often go roughly as follows.</w:t>
      </w:r>
    </w:p>
    <w:p>
      <w:pPr>
        <w:spacing w:after="120"/>
        <w:ind w:firstLine="360"/>
      </w:pPr>
      <w:r>
        <w:t>The first objection is that Putnam was measuring the wrong things — that the decline of the Elks and the Kiwanis is simply the replacement of one set of associations by another, that the American genius for voluntary association has reinvented itself in online form, and that the real story of the last fifty years is a transformation, not a decline. This objection has a kernel of truth and a larger hollow core. The kernel is that certain forms of weak-tie engagement — signing an online petition, donating to a national advocacy group, joining a hashtag, participating in a subreddit — have grown. The hollow core is that those forms do not produce the civic goods that were produced by the forms they are supposed to have replaced. A follower count is not a neighbor. A Slack channel is not a union hall. A subreddit is not a church. The evidence that the thicker forms have shrunk is not disturbed by the evidence that the thinner forms have grown; the two findings are compatible, and Putnam has been careful about acknowledging both. If anything, the rise of the thinner forms is part of the problem, because it gives people a socially acceptable way to feel that they are participating while sparing them the inconvenience of actually being present to other people.</w:t>
      </w:r>
    </w:p>
    <w:p>
      <w:pPr>
        <w:spacing w:after="120"/>
        <w:ind w:firstLine="360"/>
      </w:pPr>
      <w:r>
        <w:t>The second objection is more philosophical. It holds that civic life was overrated to begin with — that the Elks and the Rotary were instruments of conformity, that the PTA was a vehicle of white middle-class gatekeeping, that the church potluck was a scene of quiet patriarchy, and that if those things have declined, good riddance. We want to grant the portion of this criticism that is true. The mid-twentieth-century associational world was in many respects unjust. It excluded women from offices of real authority; it was in many places racially segregated; it enforced conformities that deserved to be broken. That is part of why its decline was for a long time greeted, in educated circles, with more relief than alarm. But the argument is not an argument against Putnam's findings. It is a refusal of the question he is asking. The question is whether the associational life that was lost performed civic functions whose loss has cost us something, and the evidence that it did is overwhelming: civic participation correlates, across a very large literature, with better health, longer life, better educational outcomes for children, higher institutional trust, lower rates of political extremism, and higher subjective well-being. The old associational world had injustices inside it that had to be corrected. What did not have to follow, and what in fact followed anyway, was the loss of the associational world itself. That is a loss that is not redeemed by the correction of the injustice, and anyone tempted to shrug at it has not reckoned seriously with what the loss has done.</w:t>
      </w:r>
    </w:p>
    <w:p>
      <w:pPr>
        <w:spacing w:after="120"/>
        <w:ind w:firstLine="360"/>
      </w:pPr>
      <w:r>
        <w:t>The third objection is that the decline is not as bad as Putnam says. This is the objection that the 2020 update most directly answers. On the measures Putnam foregrounded — organizational membership, informal socializing, institutional trust, the count of close confidants — the picture has, if anything, darkened since 2000. The scholarly community that has worked most carefully with these datasets, including researchers who began skeptical of Putnam, has largely converged on the view that the core findings are robust. What is debated are the magnitudes, the exact timing of the turning points, and the relative weight of the various causal factors. What is not seriously debated, in the literature we have read, is the direction.</w:t>
      </w:r>
    </w:p>
    <w:p>
      <w:pPr>
        <w:spacing w:after="120"/>
        <w:ind w:firstLine="360"/>
      </w:pPr>
      <w:r>
        <w:t xml:space="preserve">We should add one further caveat, which Putnam himself has developed in later work and which matters enormously for the argument of this book. The decline has not been evenly distributed across American society. In </w:t>
      </w:r>
      <w:r>
        <w:rPr>
          <w:i/>
        </w:rPr>
        <w:t>Our Kids</w:t>
      </w:r>
      <w:r>
        <w:t xml:space="preserve">, published in 2015, Putnam documented, with the same combination of statistical patience and ethnographic portraiture that characterizes </w:t>
      </w:r>
      <w:r>
        <w:rPr>
          <w:i/>
        </w:rPr>
        <w:t>Bowling Alone</w:t>
      </w:r>
      <w:r>
        <w:t xml:space="preserve">, that the collapse of civic and associational life has been far more severe at the bottom of the American class structure than at the top. Professional-class Americans have kept, if in diminished form, a great deal of the associational infrastructure they inherited: their children still do the extracurriculars, their churches and synagogues still function, their neighborhoods still have functioning PTAs and block parties, their marriages are more stable, their friendships denser. Working-class Americans, especially those without a four-year college degree, have experienced a much more severe stripping-out of every one of those resources. The marriage rate has fallen more sharply; the congregational attachment has collapsed more completely; the extracurriculars have become unaffordable; the unions that once provided a robust civic infrastructure of their own have largely disappeared. To speak of a general "American" decline, as if the line were the same in Darien and in Dayton, is to miss what </w:t>
      </w:r>
      <w:r>
        <w:rPr>
          <w:i/>
        </w:rPr>
        <w:t>Our Kids</w:t>
      </w:r>
      <w:r>
        <w:t xml:space="preserve"> documents so painfully: that the people who had the least civic slack to lose are the people who have lost the most. Any honest reading of the social-capital literature has to acknowledge that the decline is a class story as much as it is a national one, and that any program of renewal that does not reach the communities that have lost the most will be a program of renewal for people who already have enough.</w:t>
      </w:r>
    </w:p>
    <w:p>
      <w:pPr>
        <w:spacing w:after="120"/>
        <w:ind w:firstLine="360"/>
      </w:pPr>
      <w:r>
        <w:t xml:space="preserve">The contrast Putnam draws in </w:t>
      </w:r>
      <w:r>
        <w:rPr>
          <w:i/>
        </w:rPr>
        <w:t>Our Kids</w:t>
      </w:r>
      <w:r>
        <w:t xml:space="preserve"> between the Port Clinton, Ohio, of his own 1950s childhood and the Port Clinton of the 2010s is worth holding in mind as an image. The high school he graduated from had, in his telling, been a genuine cross-class institution — the children of the factory owner and the children of the factory worker sat next to each other in the same classrooms, played on the same teams, attended the same parties, and ended up at roughly comparable adult destinations in roughly comparable proportions. Two generations later, the same town had been split by the decline of its manufacturing base into two more or less separate worlds, one of which still had the old social infrastructure more or less intact and one of which had effectively lost it. The children of the first world still had coaches and mentors and youth-group leaders and college-educated parents and intact marriages; the children of the second world often had none of those things. Both groups of children lived within the same town limits and attended, at least nominally, the same public school. Their civic inheritance was not the same. The political implication is stark. When we speak, in the chapters ahead, about the rise of populist movements and the appeal of tribal politics, we should not be surprised that the movements and the tribalism have found their most fervent constituencies in communities where the associational infrastructure has most completely collapsed. Hoffer and Arendt would not have been surprised. The lonely communities are the ones available for capture.</w:t>
      </w:r>
    </w:p>
    <w:p>
      <w:pPr>
        <w:jc w:val="center"/>
      </w:pPr>
      <w:r>
        <w:rPr>
          <w:sz w:val="22"/>
        </w:rPr>
        <w:t>* * *</w:t>
      </w:r>
    </w:p>
    <w:p>
      <w:pPr>
        <w:spacing w:after="120"/>
        <w:ind w:firstLine="360"/>
      </w:pPr>
      <w:r>
        <w:t>We can now say, in the larger frame of this book, what Putnam's evidence is doing. The previous chapter made the philosophical case that mass movements recruit from the atomized — that the lonely, world-stripped individual, in Arendt's phrase, is the common ground for terror, and that Hoffer's true believer is fleeing a self that has nothing to hold onto. That case was made in the language of political philosophy and the psychology of mass formation, and it was made, chiefly, by two thinkers working in the aftermath of European catastrophe and writing in the shadow of Hitler and Stalin.</w:t>
      </w:r>
    </w:p>
    <w:p>
      <w:pPr>
        <w:spacing w:after="120"/>
        <w:ind w:firstLine="360"/>
      </w:pPr>
      <w:r>
        <w:t>Putnam's evidence is what that case looks like when it is made in the language of survey instruments and longitudinal data about the United States at the end of the twentieth century. Americans have been losing, measurably, for decades, the associational life that was once the school of citizenship. They have been losing the specific kind of associational life — bridging, cross-cutting, durable, local, face-to-face — that thickens a pluralist democracy and makes factional identity bearable. They have been losing the confidants, the neighbors, the weeknight meetings, the weekend potlucks, the committees, the leagues, the halls. And the rise of mass formations in our politics, the rise of the tribal loyalties in which a great many Americans now experience their political identity, is not a coincidence with this loss. It is, at least in large part, its consequence. You cannot strip out the associational life that forms the citizen and expect the citizen to keep showing up. What shows up instead is the audience for the movement.</w:t>
      </w:r>
    </w:p>
    <w:p>
      <w:pPr>
        <w:spacing w:after="120"/>
        <w:ind w:firstLine="360"/>
      </w:pPr>
      <w:r>
        <w:t>This is where we want to be careful about the scale of our claim. We are not saying that Putnam's findings explain everything, and neither is Putnam. Affective polarization has drivers of its own. The collapse of institutional trust has drivers of its own. The transformation of the public sphere by platform capitalism has drivers of its own. The hollowing-out of work and merit has drivers of its own. Each of the chapters that follow will take up one of those partial explanations in turn. What the social-capital literature provides is not the complete theory of how we got here. It is the empirical connective tissue that runs under the other explanations. It is the evidence that underneath the polarization, underneath the platform pathologies, underneath the distrust, underneath the populist surges, the associational ground has been thinning for sixty years, and that thinning is part of what makes the rest of it possible. A society with robust bridging ties can absorb a great deal of polarizing pressure without breaking. A society in which the bridging ties have frayed is a society in which the same pressure cracks things.</w:t>
      </w:r>
    </w:p>
    <w:p>
      <w:pPr>
        <w:jc w:val="center"/>
      </w:pPr>
      <w:r>
        <w:rPr>
          <w:sz w:val="22"/>
        </w:rPr>
        <w:t>* * *</w:t>
      </w:r>
    </w:p>
    <w:p>
      <w:pPr>
        <w:spacing w:after="120"/>
        <w:ind w:firstLine="360"/>
      </w:pPr>
      <w:r>
        <w:t xml:space="preserve">There is a way of telling this story that leaves the reader with nothing but despair, and we want to close the chapter by refusing that way. Putnam's 2020 follow-up volume, </w:t>
      </w:r>
      <w:r>
        <w:rPr>
          <w:i/>
        </w:rPr>
        <w:t>The Upswing</w:t>
      </w:r>
      <w:r>
        <w:t>, written with Shaylyn Romney Garrett, makes an argument we consider essential to the forward-looking half of this book and to which Volume III will return in detail. The argument is that the United States has been through something like this before.</w:t>
      </w:r>
    </w:p>
    <w:p>
      <w:pPr>
        <w:spacing w:after="120"/>
        <w:ind w:firstLine="360"/>
      </w:pPr>
      <w:r>
        <w:t>In the decades before the turn of the twentieth century — the period we call, after Mark Twain, the Gilded Age — the country displayed a roster of pathologies that will be uncannily familiar to a contemporary reader. Inequality was high and rising. Political corruption was open and brazen. Trust in institutions was at a low ebb. Immigration and urbanization were pulling the country into new and unsettling configurations. The party system was rigid, polarized, and unresponsive to actual problems. Mass movements of various flavors — populist, nativist, utopian — surged across the landscape, each promising a total break with a present that was felt to be unendurable. Civic life was thin in the places that had been thickened by migration and commerce; the associational infrastructure that would later undergird the mid-twentieth-century boom had not yet been built.</w:t>
      </w:r>
    </w:p>
    <w:p>
      <w:pPr>
        <w:spacing w:after="120"/>
        <w:ind w:firstLine="360"/>
      </w:pPr>
      <w:r>
        <w:t>What followed, Putnam and Garrett document, was a long, slow, bottom-up civic revival. It began not in Washington but in settlement houses and women's clubs and Chautauqua tents, in the founding of the Rotary and the Boy Scouts and the Kiwanis, in the professionalization of medicine and law and journalism, in the building of the modern university and the modern public library and the modern city park. It was followed, and reinforced, by the political reforms we associate with the Progressive Era: civil service, direct election of senators, the secret ballot, the regulatory state. It took decades. It was uneven and incomplete. It carried forward, because it had to, many of the injustices of the society that produced it. But it happened. The country pulled itself, over forty years, out of a trough that had looked from the inside like a terminal decline, and it did so through a million small civic acts that were, most of them, not undertaken as grand political projects but as particular responses to particular local conditions.</w:t>
      </w:r>
    </w:p>
    <w:p>
      <w:pPr>
        <w:spacing w:after="120"/>
        <w:ind w:firstLine="360"/>
      </w:pPr>
      <w:r>
        <w:rPr>
          <w:i/>
        </w:rPr>
        <w:t>The Upswing</w:t>
      </w:r>
      <w:r>
        <w:t xml:space="preserve"> is the single most hopeful book on our desk as we write this, and we will return to it at length in Volume III. It is hopeful not because it promises that everything will be fine — Putnam and Garrett do not make that promise, and we will not either — but because it demonstrates that the shape of the curve we are currently on is not a new shape in American history, and that the last time the country was on a similar curve, it climbed out. The climb was not accomplished by any one generation, any one movement, any one piece of legislation, or any one charismatic leader. It was accomplished by an accumulation of people, over a very long time, deciding that the civic world they had been handed was not good enough and choosing to build a better one, one association at a time.</w:t>
      </w:r>
    </w:p>
    <w:p>
      <w:pPr>
        <w:jc w:val="center"/>
      </w:pPr>
      <w:r>
        <w:rPr>
          <w:sz w:val="22"/>
        </w:rPr>
        <w:t>* * *</w:t>
      </w:r>
    </w:p>
    <w:p>
      <w:pPr>
        <w:spacing w:after="120"/>
        <w:ind w:firstLine="360"/>
      </w:pPr>
      <w:r>
        <w:t>We want to close with an honest accounting of where the Putnam tradition does and does not get us, because readers who carry the argument of this chapter into the rest of the book should know its limits as well as its strengths.</w:t>
      </w:r>
    </w:p>
    <w:p>
      <w:pPr>
        <w:spacing w:after="120"/>
        <w:ind w:firstLine="360"/>
      </w:pPr>
      <w:r>
        <w:t xml:space="preserve">The first limit is that Putnam's own prescriptions, in his own writing, tend to be modest, and they have been criticized, not unfairly, as insufficient to the scale of the problem he documents. The closing chapters of </w:t>
      </w:r>
      <w:r>
        <w:rPr>
          <w:i/>
        </w:rPr>
        <w:t>Bowling Alone</w:t>
      </w:r>
      <w:r>
        <w:t xml:space="preserve"> offer a list of suggestions — civic education, youth engagement, workplace reform, religious revival, arts and culture, better urban design — that are unobjectionable and, in our view, largely correct, but that do not amount to a program capable of reversing a sixty-year generational trend. Putnam is a careful social scientist, and the carefulness that makes his diagnosis trustworthy makes his prescriptions cautious. We will need more than caution in Volume III.</w:t>
      </w:r>
    </w:p>
    <w:p>
      <w:pPr>
        <w:spacing w:after="120"/>
        <w:ind w:firstLine="360"/>
      </w:pPr>
      <w:r>
        <w:t>The second limit is that social-capital language, in less careful hands than Putnam's, can become anodyne. It can be mobilized to dress up nostalgia as policy — to advocate for Things As They Were as though the mid-century associational world were the only possible civic world, and as though its injustices were a price worth quietly paying for its benefits. That is not Putnam's position, but it is a position that is sometimes taken in his name. Any serious program of civic renewal has to reckon with the fact that we cannot and should not reconstruct the particular associational world of 1955. The world we build has to be a world compatible with the freedoms and equalities we have gained in the decades since. The tradition represented by Putnam does not supply, on its own, the philosophical account of what should and should not be carried forward.</w:t>
      </w:r>
    </w:p>
    <w:p>
      <w:pPr>
        <w:spacing w:after="120"/>
        <w:ind w:firstLine="360"/>
      </w:pPr>
      <w:r>
        <w:t xml:space="preserve">The third and deepest limit is that the social-capital tradition is empirical and pragmatic, and it has no built-in philosophical account of why civic life matters beyond its instrumental benefits. </w:t>
      </w:r>
      <w:r>
        <w:rPr>
          <w:i/>
        </w:rPr>
        <w:t>Bowling Alone</w:t>
      </w:r>
      <w:r>
        <w:t xml:space="preserve"> tells us, in great and convincing detail, that civic participation correlates with longer lives, better-educated children, higher institutional trust, and lower political extremism. These are real goods and they are worth naming. But they do not, by themselves, tell us why a person should care about public life if she happens to be lucky enough to be healthy, well-educated, trusting, and moderate without it. They do not tell us why participation in a common world is constitutive of a full human life rather than merely conducive to a long one. For that argument, we have to go back to the thinkers we engaged in the previous chapter and in the volume before it — to Arendt's claim that the space of appearance is where a person becomes real to others and thus to herself, to Hoffer's sobering insight that the lonely self, left to itself, will not remain a self for long, and to the older republican tradition in which the citizen is not a person who has been persuaded to do civic things but a person whose personhood is finished by doing them.</w:t>
      </w:r>
    </w:p>
    <w:p>
      <w:pPr>
        <w:spacing w:after="120"/>
        <w:ind w:firstLine="360"/>
      </w:pPr>
      <w:r>
        <w:t>The Putnam evidence is, in other words, the empirical floor of the diagnosis this book offers. It is not the whole of the diagnosis, and it is not the philosophical account that makes the diagnosis matter. It is the floor. Without the floor, nothing else stands. With the floor, we can begin to build what comes next.</w:t>
      </w:r>
    </w:p>
    <w:p>
      <w:pPr>
        <w:spacing w:after="120"/>
        <w:ind w:firstLine="360"/>
      </w:pPr>
      <w:r>
        <w:t>Americans are, on the evidence of the best longitudinal research we have, measurably more isolated, measurably less associationally engaged, and measurably more politically tribal than they were sixty years ago. The trend has continued through the most recent data we have. The bridging ties that once moderated factional identity have frayed more than the bonding ties that intensify it, with predictable consequences for our politics. The decline has been much more severe at the bottom of our class structure than at the top, with predictable consequences for whose grievances dominate our public life. And nothing about this state of affairs is a metaphor. It is a set of measured facts about the actual lives of actual people, and any response to the present crisis that does not begin with those facts is a response to something other than what is happening.</w:t>
      </w:r>
    </w:p>
    <w:p>
      <w:pPr>
        <w:spacing w:after="120"/>
        <w:ind w:firstLine="360"/>
      </w:pPr>
      <w:r>
        <w:t>We are, as the title of this chapter suggests, still bowling alone. The bowling is worse than it was when Putnam first named it. And the question that Volume III will have to answer — the question that any honest reader of this chapter has a right to press on us — is what, concretely, is to be done. We will take up that question in its own time. For now, we stay with the picture the data draw. It is a picture of a country that has been losing, quietly, for a very long time, the ordinary social infrastructure that made citizenship possible. That infrastructure is not gone. It is thinned. It can be thickened again. The Americans who thickened it the last time did not know, at the time they began, that they were building what would become the civic world of the twentieth century. They were just doing the next thing in front of them. That is probably how it will have to begin again.</w:t>
      </w:r>
    </w:p>
    <w:p>
      <w:pPr>
        <w:jc w:val="center"/>
      </w:pPr>
      <w:r>
        <w:rPr>
          <w:sz w:val="22"/>
        </w:rPr>
      </w:r>
    </w:p>
    <w:p>
      <w:r>
        <w:br w:type="page"/>
      </w:r>
    </w:p>
    <w:p>
      <w:pPr>
        <w:pStyle w:val="Heading1"/>
      </w:pPr>
      <w:r>
        <w:t>Chapter 11</w:t>
      </w:r>
    </w:p>
    <w:p>
      <w:pPr>
        <w:pStyle w:val="Heading2"/>
      </w:pPr>
      <w:r>
        <w:t>Platforms Instead of Molds</w:t>
      </w:r>
    </w:p>
    <w:p>
      <w:pPr>
        <w:spacing w:after="120"/>
        <w:ind w:firstLine="360"/>
      </w:pPr>
      <w:r>
        <w:t>For about half a century now, Americans have been losing faith in their institutions. The Gallup numbers are the most familiar version of the story and they are, by any standard, dramatic. Confidence in doctors and hospitals has slid from around eighty percent in the early 1970s to thirty-six percent by the late 2010s. Confidence in organized religion has fallen from sixty-five percent to thirty-eight. The public schools have gone from sixty percent to twenty-nine. The press has collapsed in much the same way; Congress has collapsed further, from forty-two percent to the low double digits and sometimes lower. Nothing about the curve is ambiguous. Whatever else is true about American life in this period, the people who live inside it no longer believe in the arrangements that are supposed to hold it together.</w:t>
      </w:r>
    </w:p>
    <w:p>
      <w:pPr>
        <w:spacing w:after="120"/>
        <w:ind w:firstLine="360"/>
      </w:pPr>
      <w:r>
        <w:t>The standard explanations for this are external. They locate the cause of the collapse outside the institution in question: bad leaders, bad press coverage, bad actors. The doctors are caught in a documentary; the church is caught in a scandal; the newspaper is caught in a lie; the senator is caught on tape. The collapse is presented, in effect, as a series of discoveries — as a public slowly learning what had been hidden from it. On this account the remedy is to fix whichever part of the institution produced the discovery and to reassure the public that the rest of the machine is still working.</w:t>
      </w:r>
    </w:p>
    <w:p>
      <w:pPr>
        <w:spacing w:after="120"/>
        <w:ind w:firstLine="360"/>
      </w:pPr>
      <w:r>
        <w:t xml:space="preserve">There is some truth in this. Scandals are real. Bad leaders are real. Media that magnify both are real. But the explanation is too small for the phenomenon it is trying to explain. Fifty years of nearly continuous decline across almost every major institution in American life is not a story about the occasional rotten apple. Something about the barrel is different. And the most useful recent account of how the barrel is different is the one given by Yuval Levin in </w:t>
      </w:r>
      <w:r>
        <w:rPr>
          <w:i/>
        </w:rPr>
        <w:t>A Time to Build</w:t>
      </w:r>
      <w:r>
        <w:t>, published in 2020 — an argument that has become, for us and for a growing number of writers who share our worry about the citizen, the most productive way into the institutional problem.</w:t>
      </w:r>
    </w:p>
    <w:p>
      <w:pPr>
        <w:spacing w:after="120"/>
        <w:ind w:firstLine="360"/>
      </w:pPr>
      <w:r>
        <w:t>Levin's central move is to reframe the question. The problem of institutional decay, he argues, is not primarily a problem of how institutions appear from outside. It is a problem of how the people inside the institutions behave. The loss of trust is not a perceptual accident or a narrative failure or a public-relations breakdown. It is the accurate report of an accurate change. The institutions are being used differently than they used to be, and they have lost, in the using, the thing that made them trustworthy in the first place.</w:t>
      </w:r>
    </w:p>
    <w:p>
      <w:pPr>
        <w:spacing w:after="120"/>
        <w:ind w:firstLine="360"/>
      </w:pPr>
      <w:r>
        <w:t xml:space="preserve">To describe that change Levin offers a pair of terms that has become, in the few years since, something close to a piece of common vocabulary among serious readers of institutions. An institution can be used as a </w:t>
      </w:r>
      <w:r>
        <w:rPr>
          <w:i/>
        </w:rPr>
        <w:t>mold</w:t>
      </w:r>
      <w:r>
        <w:t xml:space="preserve"> or as a </w:t>
      </w:r>
      <w:r>
        <w:rPr>
          <w:i/>
        </w:rPr>
        <w:t>platform</w:t>
      </w:r>
      <w:r>
        <w:t>. The distinction is simple and, once noticed, nearly everywhere.</w:t>
      </w:r>
    </w:p>
    <w:p>
      <w:pPr>
        <w:jc w:val="center"/>
      </w:pPr>
      <w:r>
        <w:rPr>
          <w:sz w:val="22"/>
        </w:rPr>
        <w:t>* * *</w:t>
      </w:r>
    </w:p>
    <w:p>
      <w:pPr>
        <w:spacing w:after="120"/>
        <w:ind w:firstLine="360"/>
      </w:pPr>
      <w:r>
        <w:t>An institution is a mold when it forms the people who pass through it. The medical school forms a doctor. The law firm forms a lawyer. The parish church forms a Christian and forms, over time, a pastor. The newspaper forms a reporter. The committee, the campus, the bar, the academy, the regiment, the seminary — each is a set of norms and habits and constraints and duties, applied over time, to a person who consents in some serious way to being shaped by them. The medical student learns to think diagnostically because her professors think diagnostically in front of her and require her to do the same. The young associate learns to write a brief by writing one badly and having it corrected by a partner who has written three thousand of them. The seminarian learns to preach not primarily from a book on preaching but from standing, week after week, in a congregation whose collective life he is being asked to speak into. The institution pours a set of expectations around a person; the expectations harden; the person comes out recognizable as an example of the kind the institution was trying to produce. Not identical to every other example — molds have some give — but recognizable. You meet a doctor and you know, within a minute or two, that a doctor is what you are meeting. That is the mold at work.</w:t>
      </w:r>
    </w:p>
    <w:p>
      <w:pPr>
        <w:spacing w:after="120"/>
        <w:ind w:firstLine="360"/>
      </w:pPr>
      <w:r>
        <w:t>An institution is a platform, by contrast, when the person uses it to project herself. On the platform model the doctor acquires the medical degree and then uses the credential to build a wellness brand, or a podcast, or a supplement line, or a public profile on which her actual clinical practice is a small and shrinking component. The legislator arrives in Washington and uses the committee seat as a studio, the hearing as a stage, the vote as a prop in a content strategy. The professor accumulates a tenure case and then uses the university as a platform from which to issue commentary, appear on cable, collect speaking fees, and accrete followers. The pastor treats the pulpit as a venue for the cultivation of an authenticity brand, and the congregation as an audience. In each case the direction of formation has reversed. The institution is no longer shaping the person; the person is using the institution to shape her audience.</w:t>
      </w:r>
    </w:p>
    <w:p>
      <w:pPr>
        <w:spacing w:after="120"/>
        <w:ind w:firstLine="360"/>
      </w:pPr>
      <w:r>
        <w:t>The distinction is not a caricature. Almost everyone who lives inside one of these institutions feels both pulls and in some proportion gives in to both. Few of us are the pure mold-submissive and few of us are the pure platform-performer. The question is which of the two logics is organizing the institution's work — which one the younger members are catching from their elders, which one the incentives point toward, which one the reward system rewards. And the honest answer, across an extraordinary range of American institutions, is that over the last several decades the platform logic has been winning.</w:t>
      </w:r>
    </w:p>
    <w:p>
      <w:pPr>
        <w:jc w:val="center"/>
      </w:pPr>
      <w:r>
        <w:rPr>
          <w:sz w:val="22"/>
        </w:rPr>
        <w:t>* * *</w:t>
      </w:r>
    </w:p>
    <w:p>
      <w:pPr>
        <w:spacing w:after="120"/>
        <w:ind w:firstLine="360"/>
      </w:pPr>
      <w:r>
        <w:t>Why does it matter? One can imagine a perfectly reasonable reply: so what if the doctor has a podcast on the side. So what if the senator makes good clips. This is the age of personal branding. People have always had reputations; now they have reputations at scale. Let them.</w:t>
      </w:r>
    </w:p>
    <w:p>
      <w:pPr>
        <w:spacing w:after="120"/>
        <w:ind w:firstLine="360"/>
      </w:pPr>
      <w:r>
        <w:t>It matters because institutions used as platforms lose the capacity to form anyone. That is the whole of the argument, and it is worth sitting with. A medical school whose faculty members primarily use their positions to build personal followings does not produce the same kind of doctor that a medical school whose faculty members primarily use their positions to teach medicine produces. The difference does not lie in the curriculum, or not only there. It lies in what the student is watching. She is watching the grown-ups. She is learning, from what they do rather than from what they say, what it means to be a doctor. If what they do is perform, then she learns that medicine is a performance. If what they do is submit themselves to the constraints of the role and do the boring, demanding, often unrewarded work of diagnosis and care, she learns that medicine is a craft and that she is apprenticed to it. The same is true everywhere. Institutions are not principally teaching mechanisms; they are principally imitative communities. People inside them become, over time, the kind of people the senior members already are.</w:t>
      </w:r>
    </w:p>
    <w:p>
      <w:pPr>
        <w:spacing w:after="120"/>
        <w:ind w:firstLine="360"/>
      </w:pPr>
      <w:r>
        <w:t>This is why the public's loss of trust is not a misperception. The doctor who treats her practice as a personal brand cannot be trusted as a doctor in the way her grandmother's doctor could, because the part of her attention that used to be occupied by the patient in front of her is now occupied by the audience watching her treat the patient in front of her. The legislator who treats his seat as a performance vehicle cannot be trusted as a legislator, because the performance logic is not compatible with the quiet, grinding, compromise-heavy work of actually writing a law that functions. The journalist who tweets his feelings in real time and whose personal following is larger than his paper's circulation cannot be trusted to report, because the economy of his attention has shifted away from the things the mold of journalism exists to produce — verification, fairness, thoroughness, the patient refusal to say more than you know — and toward the things the platform rewards, which is the opposite of those things. The public is not being paranoid. The institutions have, in real ways, changed their output, and the public can feel it.</w:t>
      </w:r>
    </w:p>
    <w:p>
      <w:pPr>
        <w:spacing w:after="120"/>
        <w:ind w:firstLine="360"/>
      </w:pPr>
      <w:r>
        <w:t>Trust collapses, then, not mostly because people are lying, though some are. Trust collapses because people are using the institutions in a way that makes the institutions unworthy of trust. This is an entirely different diagnosis than the scandal-and-media-coverage explanation. It does not require a villain. It does not require a conspiracy. It simply requires that, on the inside of the institution, the center of gravity has shifted from the mold to the platform, and that the public — which deals with the outputs — has correctly picked up on the shift.</w:t>
      </w:r>
    </w:p>
    <w:p>
      <w:pPr>
        <w:jc w:val="center"/>
      </w:pPr>
      <w:r>
        <w:rPr>
          <w:sz w:val="22"/>
        </w:rPr>
        <w:t>* * *</w:t>
      </w:r>
    </w:p>
    <w:p>
      <w:pPr>
        <w:spacing w:after="120"/>
        <w:ind w:firstLine="360"/>
      </w:pPr>
      <w:r>
        <w:t>Against this general pattern, one American institution continues to hold something like its historic level of public confidence. The military has sagged a little from its peak but remains, alone among major institutions, broadly trusted across the parties and the generations. It is worth asking why, because the answer is instructive — and because the answer is not, we should be clear at the outset, that the military is simply good and the other institutions simply bad.</w:t>
      </w:r>
    </w:p>
    <w:p>
      <w:pPr>
        <w:spacing w:after="120"/>
        <w:ind w:firstLine="360"/>
      </w:pPr>
      <w:r>
        <w:t>The military remains, to an unusual degree in contemporary American life, an institution-as-mold. A young person who joins enters a formative structure that is essentially uninterested in her as a brand. Her uniform is identical to the uniforms of a million others. Her title comes from her role. Her habits are corrected by her superiors. She is socialized, over years, into a set of norms — chain of command, duty, mission, the subordination of personal ambition to a collective task — that are explicitly not her own invention and are explicitly not there to serve her self-expression. The institution sanctions, often heavily, attempts to use the role for personal brand-building; the officer who goes on television without authorization to advance her own profile is not promoted, she is disciplined. Whatever else one thinks about the contemporary American military, its internal culture still operates on the logic of formation. It forms people. It is recognizable as an institution that does that.</w:t>
      </w:r>
    </w:p>
    <w:p>
      <w:pPr>
        <w:spacing w:after="120"/>
        <w:ind w:firstLine="360"/>
      </w:pPr>
      <w:r>
        <w:t>This is not a blanket endorsement. We are not writing a paean to the armed forces. The military has its own pathologies — covered up, recurring, sometimes grave. Its strategic record in the last three decades is genuinely contested and the book takes no side in that contest here. Its proper role in the polity is a real question for a democratic republic and one that our forebears, from Washington to Eisenhower, were right to worry about. The unusual trust Americans place in the military cuts in more than one direction; it can become the kind of trust that bypasses democratic scrutiny rather than grounds it, and we are wary of that. None of those complications goes away. What we are asking of the reader is something narrower. The military is a useful datum because it is the large American institution in which the mold logic is most visibly still operating, and the public's response to it is the response the public tends to give to institutions that still form the people inside them. The lesson is not "be the military." The lesson is that when an institution forms its members — when it imposes roles and sanctions deviation from them and subordinates the personal to the mission — the public notices, and extends to the institution something the public no longer extends to institutions that have abandoned that work. The trust does not come from charisma or from marketing. It comes from formation.</w:t>
      </w:r>
    </w:p>
    <w:p>
      <w:pPr>
        <w:jc w:val="center"/>
      </w:pPr>
      <w:r>
        <w:rPr>
          <w:sz w:val="22"/>
        </w:rPr>
        <w:t>* * *</w:t>
      </w:r>
    </w:p>
    <w:p>
      <w:pPr>
        <w:spacing w:after="120"/>
        <w:ind w:firstLine="360"/>
      </w:pPr>
      <w:r>
        <w:t>The platform pathology shows up differently in different institutions but the underlying shape is the same. Consider the congressional committee. The committee system is, among other things, the core formative apparatus of the modern American Congress. It is where junior members learn to legislate, where they apprentice under senior members, where substantive disagreement gets hammered into compromise language, where policy gets built by people who have done nothing else for a long time. This is slow work and boring work and mostly invisible work. Until the last couple of decades the mold of Congress — living in Washington part of the week, raising one's children alongside the children of the other party's members, being on committees for years rather than months, having to face the same colleagues tomorrow whose vote you need on something else — bore down on the member in the specific way an institution bears down, and the member was in some degree shaped by it.</w:t>
      </w:r>
    </w:p>
    <w:p>
      <w:pPr>
        <w:spacing w:after="120"/>
        <w:ind w:firstLine="360"/>
      </w:pPr>
      <w:r>
        <w:t>The modern pathology of Congress is that its members increasingly do not experience the committee this way. The hearing is not primarily an occasion for the collection of testimony and the clarification of a legislative problem; it is an occasion for the production of clips. A question is not primarily designed to elicit information from the witness; it is designed, often quite precisely, to produce thirty seconds of footage that will travel. The floor speech is not for the record; the record is for the speech. One sees this even in the cadence, the camera placement, the moment at which a member holds up a prop. None of this is because the members are worse people than their predecessors, and we want to be careful to insist on that. Most of them, in our experience, entered public life for recognizable reasons and retain recognizable convictions. The point is structural. The institution no longer forms them to do the work it was designed to do, because the institution no longer bears down on them in the old way. They are, increasingly, performing on a platform that happens to be called Congress.</w:t>
      </w:r>
    </w:p>
    <w:p>
      <w:pPr>
        <w:spacing w:after="120"/>
        <w:ind w:firstLine="360"/>
      </w:pPr>
      <w:r>
        <w:t>Consider the university. The tenure-track professor is, in principle, being formed by a guild. She enters as a graduate student. She is trained in methods and in the habits of a discipline. She is reviewed by peers. She is gradually granted authority over other students, then over her own junior colleagues, then over the direction of the department, then over the governance of the institution. Each of these steps is, in its classical form, a mold; each makes certain kinds of demands on her and imposes certain kinds of constraints. The modern pathology is that a growing share of her professional reward has migrated away from that guild and toward a public audience. Her attention is pulled toward the op-ed, the substack, the keynote, the trade book, the cable commentary, the platform following. These are not illegitimate activities; many fine scholars have done some of them well. The question is which is primary. If the audience of strangers is primary, then the department, the committee, the graduate seminar, the faculty meeting, the undergraduate lecture, and the long slog of reading one's students' drafts become costs rather than the core of the vocation. They become the inconvenient overhead of the platform. And students catch this. A university in which the teachers experience teaching as overhead produces students who experience their degree as overhead — not a formation but a credential, not a community of inquiry but a checkpoint on the way to something they can do elsewhere. The university is being used, by both sides of the desk, as a platform; and its capacity to form anyone, teacher or student, erodes accordingly.</w:t>
      </w:r>
    </w:p>
    <w:p>
      <w:pPr>
        <w:spacing w:after="120"/>
        <w:ind w:firstLine="360"/>
      </w:pPr>
      <w:r>
        <w:t>Consider the church and the religious community. Here the platform pathology acquires a specifically modern cast, because the thing being performed is often, precisely, authenticity — which is to say, the quality that cannot be performed. A pastor who cultivates his own brand builds a congregation around a persona, which then becomes the product the congregation is there to consume. The congregation is no longer a body knit by worship and sacrament and mutual obligation; it is an audience, and when the persona fails — as personas, in the end, all do — the community that gathered around it has no structure independent of the failure. The older understanding of the pastor, which survives in pockets of American religious life and is visible still in many traditions, is almost exactly the opposite. The pastor is a servant of an institution older than he is; he submits to its liturgy, its canon, its discipline, its elders; his personality is something he subordinates, gladly, to the role he has accepted. He is formed by the pulpit more than he uses the pulpit to form an image of himself. The congregations led by such figures are visibly different from the congregations led by personal brands, and the difference is not a matter of style; it is a matter of whether there is, in the room, anyone who is being formed.</w:t>
      </w:r>
    </w:p>
    <w:p>
      <w:pPr>
        <w:spacing w:after="120"/>
        <w:ind w:firstLine="360"/>
      </w:pPr>
      <w:r>
        <w:t>Consider journalism. The trade has always had its stars and always will, and this is not an argument against reputation. It is an argument about what the reputation is for. The institutional mold of journalism consists in a set of boring, demanding habits that journalists used to absorb from older journalists and from the constraints of working at a paper. You verify. You give the other side a chance to respond. You try not to say more than you know. You are willing to be wrong in the first draft in order to be right in the final one. You accept that on any given day your story will be turned down or held by an editor whose judgment you respect and whose authority you acknowledge. These habits are the craft. The modern pathology is that they have become inconvenient to the platform. The reporter whose personal following is larger than her paper's circulation, whose career advances with her audience rather than with her newsroom, whose livelihood increasingly depends on the speed and the heat with which she can metabolize public events into posts — this reporter has, whether she wishes to or not, absorbed the platform's logic. The mold has been replaced by a stage. And the public, which once trusted journalism in numbers now difficult to imagine, correctly observes that the output is different.</w:t>
      </w:r>
    </w:p>
    <w:p>
      <w:pPr>
        <w:spacing w:after="120"/>
        <w:ind w:firstLine="360"/>
      </w:pPr>
      <w:r>
        <w:t>And consider, finally, ordinary professional life. The platform logic has migrated from the unusual professions to all of them, along the wires of LinkedIn and its analogues. The employee is no longer primarily formed by her firm; she performs on it. Her profile is a product. Her tenure at a company is a chapter in a personal narrative rather than an apprenticeship inside a community of practice. She is encouraged, by the ambient norms of professional life, to treat every role as content and every colleague as a potential node in a network. There are real virtues in this — mobility, in particular, is a liberation from the older, constraining loyalties of firm and town — and we do not wish to romanticize the version that came before. But there is a cost, and the cost is mostly hidden, and the cost is that the mold of even the ordinary vocation has weakened. People bring to their work, increasingly, the attitude of the performer who is passing through, and they bring to their communities, increasingly, the same attitude. A society of performers has a hard time staffing the roles that require formation.</w:t>
      </w:r>
    </w:p>
    <w:p>
      <w:pPr>
        <w:jc w:val="center"/>
      </w:pPr>
      <w:r>
        <w:rPr>
          <w:sz w:val="22"/>
        </w:rPr>
        <w:t>* * *</w:t>
      </w:r>
    </w:p>
    <w:p>
      <w:pPr>
        <w:spacing w:after="120"/>
        <w:ind w:firstLine="360"/>
      </w:pPr>
      <w:r>
        <w:t xml:space="preserve">The causal story Levin tells has two layers. The first is cultural: the master value of modern life has shifted, over the course of the last century, from something like duty to something like self-expression. This is a long arc with many authors, from Charles Taylor's account of the ethics of authenticity to Christopher Lasch's bleaker rendition in </w:t>
      </w:r>
      <w:r>
        <w:rPr>
          <w:i/>
        </w:rPr>
        <w:t>The Culture of Narcissism</w:t>
      </w:r>
      <w:r>
        <w:t xml:space="preserve"> and the late Robert Bellah's </w:t>
      </w:r>
      <w:r>
        <w:rPr>
          <w:i/>
        </w:rPr>
        <w:t>Habits of the Heart</w:t>
      </w:r>
      <w:r>
        <w:t>. However one reads the arc, the upshot for our purposes is that a civilization that regards self-expression as the highest good is going to be a civilization in which institutions-as-molds feel, on the inside, like violations of the self. The young associate's formation at the hands of the partner will be experienced as an insult rather than a gift. The junior member's apprenticeship to the senior member will be experienced as a denial of her voice. The seminarian's submission to the liturgy will be experienced as inauthentic. In each case the very thing the mold is designed to do — the quiet, durable shaping of a self to the demands of a role — runs against the grain of a culture that treats the unshaped self as the valuable one.</w:t>
      </w:r>
    </w:p>
    <w:p>
      <w:pPr>
        <w:spacing w:after="120"/>
        <w:ind w:firstLine="360"/>
      </w:pPr>
      <w:r>
        <w:t>The second layer is institutional. The incentive structures of modern media, politics, and higher education have changed in ways that make platform behavior rational and mold behavior costly. The committee chair who refuses to play for clips loses to the colleague who does not. The tenured professor who devotes himself entirely to teaching and the department loses, in salary and in status, to the colleague who trades on a public reputation. The pastor who attends to the hundred elderly members of his aging congregation is outcompeted, in the attention of his denomination and the size of his flock, by the pastor building a personal brand. The reporter who spends three months on a story and kills it because she cannot verify it loses, in career terms, to the colleague who publishes the half-story and the subsequent apology. None of this is inevitable. Other incentive structures are possible, and institutions that deliberately design against the platform dynamic — as some still do — get different outputs. But the drift is real, and it is, at the margin, decisive.</w:t>
      </w:r>
    </w:p>
    <w:p>
      <w:pPr>
        <w:spacing w:after="120"/>
        <w:ind w:firstLine="360"/>
      </w:pPr>
      <w:r>
        <w:t>We accept both of Levin's layers. We want to add a third, because we think the argument of this book asks for it.</w:t>
      </w:r>
    </w:p>
    <w:p>
      <w:pPr>
        <w:spacing w:after="120"/>
        <w:ind w:firstLine="360"/>
      </w:pPr>
      <w:r>
        <w:t>The platform pathology is also, and we think inextricably, a symptom of the atomization we described in the last two chapters. A person who belongs to fewer thick associations — fewer families, fewer neighborhoods, fewer congregations, fewer guilds, fewer clubs — experiences every institution she encounters as a potential stage, because she has no audience for her personhood anywhere else. In a life thick with non-performative relationships, the office is one place among many, and the impulse to perform on it can be absorbed by the fact that one is already a person elsewhere — a son, a neighbor, a friend, a congregant, a coach. In a life thin with such relationships, the office is the only lit space. Of course one performs on it. Where else is one going to be seen? The lonely person has nowhere to be a person except in performance, and the institutions she enters pay the price for her loneliness. Social media, which is often singled out as the cause of the platform pathology, is better understood as the amplifier of a dynamic that was already underway. It gives the atomized modern person a cheap, endlessly available stage on which to stand. If she had somewhere else to be, she would not need the stage so much. This is partly why, as we will argue in the final volume, the repair of institutional life and the repair of associational life are the same project. You cannot ask the young professional to submit to the mold of her firm if her firm is the only community she has. You have to give her a life in which the firm can go back to being one thing among many.</w:t>
      </w:r>
    </w:p>
    <w:p>
      <w:pPr>
        <w:jc w:val="center"/>
      </w:pPr>
      <w:r>
        <w:rPr>
          <w:sz w:val="22"/>
        </w:rPr>
        <w:t>* * *</w:t>
      </w:r>
    </w:p>
    <w:p>
      <w:pPr>
        <w:spacing w:after="120"/>
        <w:ind w:firstLine="360"/>
      </w:pPr>
      <w:r>
        <w:t>Congress is the paradigm case, and it deserves its own paragraph, because the story of what has happened to it tracks the argument so precisely that it can function as the argument's portable demonstration.</w:t>
      </w:r>
    </w:p>
    <w:p>
      <w:pPr>
        <w:spacing w:after="120"/>
        <w:ind w:firstLine="360"/>
      </w:pPr>
      <w:r>
        <w:t xml:space="preserve">Madison designed Congress, as the </w:t>
      </w:r>
      <w:r>
        <w:rPr>
          <w:i/>
        </w:rPr>
        <w:t>Federalist</w:t>
      </w:r>
      <w:r>
        <w:t xml:space="preserve"> tells us clearly enough, to be a deliberative body in which factional conflict would be channeled into compromise. The mechanisms by which the channeling was supposed to occur were institutional: rules of debate, committee structures, norms of seniority, long terms in the Senate, the internal socialization of new members by old ones. These mechanisms are what we are calling, collectively, the mold. They did not work by persuading a member to give up his faction; they worked by bearing down on his factional energy with the weight of a shared workplace, a shared calendar, a shared set of colleagues who knew him and whom he knew, a shared language of deliberation in which he had to operate. The historic Congress — the one you can read about in, say, the careers of its twentieth-century chairmen — was not an assembly of saints. It was an assembly of partisans who had been molded, by the institution, into something a partisan is not naturally: a legislator.</w:t>
      </w:r>
    </w:p>
    <w:p>
      <w:pPr>
        <w:spacing w:after="120"/>
        <w:ind w:firstLine="360"/>
      </w:pPr>
      <w:r>
        <w:t>A lot of things accelerated the shift from mold to platform. Some of them are famous: the Gingrich-era reforms in the 1990s that moved members back home on weekends and dissolved the local social fabric that bound them to one another; the growth of cable news and then of social media, which restructured the incentives of political communication around national-audience performance; the rise of the primary as the main electoral threat to a member, which made it more important to brand oneself nationally than to legislate well locally; the centralization of party power in the leadership offices, which hollowed out the committees. None of these caused the platform pathology on its own; together they added up to a change in what the institution was for. A member who wants to legislate, still, in the older sense can still find ways. But the institution no longer forms her to. The reward system forms her for something else.</w:t>
      </w:r>
    </w:p>
    <w:p>
      <w:pPr>
        <w:spacing w:after="120"/>
        <w:ind w:firstLine="360"/>
      </w:pPr>
      <w:r>
        <w:t>The result is the Congress we have, which is the Congress that cannot legislate. Not because its members are worse people than their predecessors — again, we insist on this, and it matters — but because the institution that was supposed to turn partisans into legislators has lost the capacity to do so. The mold is gone. The platform remains. The clips get made. The laws do not.</w:t>
      </w:r>
    </w:p>
    <w:p>
      <w:pPr>
        <w:spacing w:after="120"/>
        <w:ind w:firstLine="360"/>
      </w:pPr>
      <w:r>
        <w:t>The presidency presents a related but distinct pathology: the long, slow personalization of executive power through the ever-thickening apparatus of mass media. The modern president is a performer at a scale no constitutional designer imagined, and every new communications technology — radio, television, direct cable access, the social feed — has deepened the degree to which the office is experienced, by officeholder and by public alike, as the country's principal stage. The presidency, more than any other American institution, has been a platform almost since the country acquired a national media. But the platform dimension has continued to grow relative to every other dimension of the office, and the constitutional mold — the cabinet, the departments, the structured rhythms of policy-making, the restraining counsel of institutional advisors — has had an increasingly hard time competing with the glare.</w:t>
      </w:r>
    </w:p>
    <w:p>
      <w:pPr>
        <w:spacing w:after="120"/>
        <w:ind w:firstLine="360"/>
      </w:pPr>
      <w:r>
        <w:t>The courts, finally, are undergoing their own version of the same story. The confirmation hearing was once, not so long ago, an occasion for at least the performance of deliberation; now it is, visibly, a content event. The opinion — the brief, the concurrence, the dissent — increasingly has the rhythm and the voice of a product designed to travel. One can read certain recent opinions as one reads a viral post: the quotable line, the barbed aside, the appeal to an audience that is not the bar. We do not say every such opinion is written that way; most are not. But the drift is visible, and to a profession whose mold depends on the patient, impersonal voice of judicial craft, the drift is corrosive.</w:t>
      </w:r>
    </w:p>
    <w:p>
      <w:pPr>
        <w:jc w:val="center"/>
      </w:pPr>
      <w:r>
        <w:rPr>
          <w:sz w:val="22"/>
        </w:rPr>
        <w:t>* * *</w:t>
      </w:r>
    </w:p>
    <w:p>
      <w:pPr>
        <w:spacing w:after="120"/>
        <w:ind w:firstLine="360"/>
      </w:pPr>
      <w:r>
        <w:t xml:space="preserve">What repairs this? Levin's answer, which we endorse and will extend in Volume III, is that the repair of institutions cannot be done from outside. You cannot force a platform back into a mold by legislation; you cannot shame it back with op-eds; you cannot audit it back. The repair, if it happens, has to happen from inside, by the people who inhabit the institution reasserting, in their own practice, the molding function. The core move — and this is Levin's most useful sentence on the subject, in our view — is a single question that every person inside an institution has to learn to ask: </w:t>
      </w:r>
      <w:r>
        <w:rPr>
          <w:i/>
        </w:rPr>
        <w:t>given my position here, how should I behave?</w:t>
      </w:r>
    </w:p>
    <w:p>
      <w:pPr>
        <w:spacing w:after="120"/>
        <w:ind w:firstLine="360"/>
      </w:pPr>
      <w:r>
        <w:t>The question is plain. It is also, in the platform logic, almost impermissible. It presupposes that the position has a content — that it makes demands, imposes constraints, comes with duties, rules out certain conduct and requires other conduct, and does so independent of what the person currently occupying the role happens to want. It presupposes that the right answer to "how should I behave" is not "whatever is most expressive of my authentic self" but "whatever this role requires of me." It presupposes, in other words, that the self is something to be partly surrendered, not something to be projected; and it presupposes that the surrender is not a loss but the condition of a particular kind of personhood — the personhood of someone capable of doing the work the institution exists to do.</w:t>
      </w:r>
    </w:p>
    <w:p>
      <w:pPr>
        <w:spacing w:after="120"/>
        <w:ind w:firstLine="360"/>
      </w:pPr>
      <w:r>
        <w:t>This is not a small ask in a culture organized around self-expression. It is, in fact, the hard ask of this book. The citizen we are trying to recover is the person who, standing inside the roles her life has handed her, is willing to ask the question and abide by the answer. She is willing to be a good juror, even when the trial is dull and the case is not the one she would have designed. She is willing to be a good legislator, which means declining some of the performance opportunities her position makes available. She is willing to be a good doctor, which means putting down the podcast. She is willing to be a good reporter, which means holding the story. She is willing to be a good pastor, which means attending the bedside. She is willing, in short, to let her institution do to her what institutions are for: shape her into someone capable of doing its work. And she is willing to extend that acceptance across the many, many institutions a full life includes — the family, the neighborhood association, the volunteer board, the condo meeting, the parish council, the school committee, the state bar — not as grudging concessions to bureaucracy but as the arenas in which the kind of person she wants to be will, if it happens at all, be made.</w:t>
      </w:r>
    </w:p>
    <w:p>
      <w:pPr>
        <w:jc w:val="center"/>
      </w:pPr>
      <w:r>
        <w:rPr>
          <w:sz w:val="22"/>
        </w:rPr>
        <w:t>* * *</w:t>
      </w:r>
    </w:p>
    <w:p>
      <w:pPr>
        <w:spacing w:after="120"/>
        <w:ind w:firstLine="360"/>
      </w:pPr>
      <w:r>
        <w:t>Put all of this in the terms of the book's larger argument. The platform pathology is another face of the master disease: the simultaneous hollowing of the person and the institutions that were supposed to form her. These are not two different phenomena. They are the same phenomenon seen from two sides. The atomized individual — the one who belongs to nothing, who is the raw material of the tribe — has no mold to submit to. The institution used as a platform — the one that forms no one — has no one it is forming. The first produces the second; the second produces more of the first. The young person enters the university expecting formation and finds performance; she absorbs the performance; she goes on to her firm, her committee, her paper, her pulpit, and performs there; the people who come after her absorb, in turn, the performance from her; and another institution finishes its quiet passage from mold to platform, and another generation of its inhabitants is unformed by it.</w:t>
      </w:r>
    </w:p>
    <w:p>
      <w:pPr>
        <w:spacing w:after="120"/>
        <w:ind w:firstLine="360"/>
      </w:pPr>
      <w:r>
        <w:t>The Arendt and Hoffer thesis we took up in the chapter on mass movements extends directly into this institutional case. Mass movements, they said, recruit from atomized individuals — from the people who have been stripped of every thick association and are therefore available to be taken in by a fictional world. If institutions no longer form their own members, then institutions no longer produce thickly associated persons; they produce unformed performers who are, just like the atomized individual of the mass-movement literature, available. Available for capture. Available as audience. Available as the congregation of whatever larger tribe happens to be offering a stage. The hollowed institution does not merely fail to produce citizens; it produces raw material for the movements that feed on the absence of citizens. That is how the platform pathology of our institutional life and the cult pathology of our political life come to feed each other. The institutions that cannot form their members become stages on which mass formations perform, and the mass formations recruit, with no resistance, from the unformed members the institutions have failed to shape.</w:t>
      </w:r>
    </w:p>
    <w:p>
      <w:pPr>
        <w:jc w:val="center"/>
      </w:pPr>
      <w:r>
        <w:rPr>
          <w:sz w:val="22"/>
        </w:rPr>
        <w:t>* * *</w:t>
      </w:r>
    </w:p>
    <w:p>
      <w:pPr>
        <w:spacing w:after="120"/>
        <w:ind w:firstLine="360"/>
      </w:pPr>
      <w:r>
        <w:t>If institutions are no longer doing the formative work, then what is forming modern Americans? Something has to be. Character does not go un-shaped; it is shaped by whatever is around it, and in the absence of the old molds the shaping passes to whatever can fill the vacuum. One of the leading candidates, and the one the empirical literature of the last two decades has most thoroughly documented, is partisan identity itself. The next chapter turns to the polarization research, which tells us, with uncomfortable precision, what begins to form a person when the institutions that used to form her have given up the job.</w:t>
      </w:r>
    </w:p>
    <w:p>
      <w:pPr>
        <w:jc w:val="center"/>
      </w:pPr>
      <w:r>
        <w:rPr>
          <w:sz w:val="22"/>
        </w:rPr>
      </w:r>
    </w:p>
    <w:p>
      <w:r>
        <w:br w:type="page"/>
      </w:r>
    </w:p>
    <w:p>
      <w:pPr>
        <w:pStyle w:val="Heading1"/>
      </w:pPr>
      <w:r>
        <w:t>Chapter 12</w:t>
      </w:r>
    </w:p>
    <w:p>
      <w:pPr>
        <w:pStyle w:val="Heading2"/>
      </w:pPr>
      <w:r>
        <w:t>The Polarization Machine</w:t>
      </w:r>
    </w:p>
    <w:p>
      <w:pPr>
        <w:spacing w:after="120"/>
        <w:ind w:firstLine="360"/>
      </w:pPr>
      <w:r>
        <w:t xml:space="preserve">There is a sentence one hears now, at dinner tables, in classrooms, in the kind of strained conversation that used to be an ordinary exchange between neighbors, that would have struck an American of the mid-twentieth century as the symptom of a disease: </w:t>
      </w:r>
      <w:r>
        <w:rPr>
          <w:i/>
        </w:rPr>
        <w:t>they are not just wrong; they are evil</w:t>
      </w:r>
      <w:r>
        <w:t>. Sometimes it is said out loud. More often it is implied — carried in the tone with which the other party is named, in the grimace that accompanies the mention of the other candidate, in the pre-emptive dismissal of whatever argument the other side was about to make. It is the background music of our public life. It is also, by every measure the empirical literature can now supply, new. Americans disagreed with one another plenty in 1960, in 1976, in 1992. They did not, by and large, believe their fellow citizens in the opposing party were their enemies. They do now. And the question this chapter tries to answer is what exactly has happened, and how much of it is what it appears to be.</w:t>
      </w:r>
    </w:p>
    <w:p>
      <w:pPr>
        <w:spacing w:after="120"/>
        <w:ind w:firstLine="360"/>
      </w:pPr>
      <w:r>
        <w:t xml:space="preserve">The first thing to say is that </w:t>
      </w:r>
      <w:r>
        <w:rPr>
          <w:i/>
        </w:rPr>
        <w:t>polarization</w:t>
      </w:r>
      <w:r>
        <w:t xml:space="preserve"> is not one phenomenon but several, and the confusion among them is part of what makes the public conversation about polarization so unhelpful. It is worth slowing down long enough to pull them apart. There is what political scientists call </w:t>
      </w:r>
      <w:r>
        <w:rPr>
          <w:i/>
        </w:rPr>
        <w:t>policy polarization</w:t>
      </w:r>
      <w:r>
        <w:t xml:space="preserve"> — the question of whether Americans, as individuals, now hold policy views further from the center than they used to. There is </w:t>
      </w:r>
      <w:r>
        <w:rPr>
          <w:i/>
        </w:rPr>
        <w:t>ideological polarization</w:t>
      </w:r>
      <w:r>
        <w:t xml:space="preserve"> — the question of whether the two parties, as coalitions, have become more ideologically sorted, more internally consistent, more unlike each other in their platforms and their voting patterns. And there is </w:t>
      </w:r>
      <w:r>
        <w:rPr>
          <w:i/>
        </w:rPr>
        <w:t>affective polarization</w:t>
      </w:r>
      <w:r>
        <w:t xml:space="preserve"> — the question of how Americans feel about members of the other party, and about the other party as such. These are three different questions. The answers are not the same.</w:t>
      </w:r>
    </w:p>
    <w:p>
      <w:pPr>
        <w:spacing w:after="120"/>
        <w:ind w:firstLine="360"/>
      </w:pPr>
      <w:r>
        <w:t>On the first, the news is mild. Despite the noise, Americans do not, on average, hold policy views that are radically more extreme than the policy views of their grandparents. The distribution of opinion on most concrete policy questions — taxes, the minimum wage, abortion access, immigration levels, the size of the military — has shifted and widened, but not dramatically, and not uniformly in a single direction. There are real movements at the edges, and the edges matter; but the median American voter, asked what he actually wants on most issues, gives answers that would have been recognizable as mainstream a generation ago. Policy polarization among ordinary citizens is real but modest.</w:t>
      </w:r>
    </w:p>
    <w:p>
      <w:pPr>
        <w:spacing w:after="120"/>
        <w:ind w:firstLine="360"/>
      </w:pPr>
      <w:r>
        <w:t>On the second, the news is significant. The parties themselves have become much more ideologically sorted than they were in the decades after the Second World War. This is the familiar story of the end of the Southern Democrats and the extinction of the Rockefeller Republicans — the story, told by political scientists over the past twenty years, of how American politics moved from a system in which each party contained multitudes to a system in which each party became a more coherent ideological vehicle. Liberals are now in one party; conservatives are now in the other. There is almost no overlap in congressional voting. The coalitions have become cleaner, the choices sharper, the parties more programmatic. By most definitions, this is a good thing for the voter, who can at last know what he is choosing. It is also, as we will see, a disaster for civic life, because it removes the cross-cutting pressures that used to force partisans of different stripes to treat one another as human.</w:t>
      </w:r>
    </w:p>
    <w:p>
      <w:pPr>
        <w:spacing w:after="120"/>
        <w:ind w:firstLine="360"/>
      </w:pPr>
      <w:r>
        <w:t>But it is the third — affective polarization — that is the master finding of the last fifteen years of political science, and it is the one this chapter is centrally about. Affective polarization is the name Shanto Iyengar and his colleagues at Stanford gave, beginning in the early 2010s, to a phenomenon that had been slowly accumulating in the data and that they were the first to state clearly. In a 2012 paper titled "Affect, Not Ideology: A Social Identity Perspective on Polarization," Iyengar and his co-authors showed that the feelings ordinary Americans expressed about members of the other party had become, over roughly four decades of survey data, remarkably more hostile — more hostile than their actual policy disagreements could begin to explain. Americans had not, on the whole, moved to the poles. What they had done was come to despise each other. The distance between the feelings the average Democrat had about Republicans, and vice versa, had widened into something resembling an ethnic or religious animus.</w:t>
      </w:r>
    </w:p>
    <w:p>
      <w:pPr>
        <w:spacing w:after="120"/>
        <w:ind w:firstLine="360"/>
      </w:pPr>
      <w:r>
        <w:t>This sounds like the kind of finding one is tempted to discount because it seems too on-the-nose, a social-science confirmation of what one already believes from reading the news. But the data are stubborn and the methodology is sound. The American National Election Studies — the long-running survey that is as close as we have to a continuous longitudinal record of American political feeling — have asked respondents, since the 1970s, to rate the two parties on a "feeling thermometer" that runs from zero (cold, hostile) to one hundred (warm, favorable). For most of the twentieth century, partisans rated their own party warmly and rated the other party coolly but not icily. Members of the opposing party were, roughly, the temperature of a business acquaintance one had reasons not to trust. Over the past forty years, the warmth toward one's own party has stayed roughly constant while the coldness toward the other party has deepened into something unprecedented. The gap is now the defining fact of the measurement. Americans do not feel more strongly about their own side than they used to. They feel much worse about the other side.</w:t>
      </w:r>
    </w:p>
    <w:p>
      <w:pPr>
        <w:spacing w:after="120"/>
        <w:ind w:firstLine="360"/>
      </w:pPr>
      <w:r>
        <w:t xml:space="preserve">Iyengar's contribution was to reach for the right analytic framework to describe what was happening. He borrowed from the social-identity tradition in psychology — the tradition of Henri Tajfel and his successors, whose minimal-group experiments in the 1970s had shown how quickly and thoroughly human beings could be induced to form in-group loyalties and out-group hostilities on the flimsiest of pretexts. Partisan identity, Iyengar proposed, was no longer operating in the American mind as a mere political preference. It was operating as a </w:t>
      </w:r>
      <w:r>
        <w:rPr>
          <w:i/>
        </w:rPr>
        <w:t>social identity</w:t>
      </w:r>
      <w:r>
        <w:t xml:space="preserve"> in the technical sense — a group membership around which in-group favoritism and out-group derogation organized themselves, with all the attendant cognitive and emotional consequences. The Democrat was no longer merely the person who voted for Democrats. He was a kind of person, carrying a package of presumed traits, warranting a package of presumed feelings. The Republican was not merely the person who voted for Republicans. He was, for the Democrat across the street, something like a member of a rival tribe.</w:t>
      </w:r>
    </w:p>
    <w:p>
      <w:pPr>
        <w:spacing w:after="120"/>
        <w:ind w:firstLine="360"/>
      </w:pPr>
      <w:r>
        <w:t xml:space="preserve">If this were the end of the story, it would already be grim enough. But Lilliana Mason, in her 2018 book </w:t>
      </w:r>
      <w:r>
        <w:rPr>
          <w:i/>
        </w:rPr>
        <w:t>Uncivil Agreement</w:t>
      </w:r>
      <w:r>
        <w:t xml:space="preserve">, added a layer that makes it grimmer. Her central observation is that American partisan identity has become </w:t>
      </w:r>
      <w:r>
        <w:rPr>
          <w:i/>
        </w:rPr>
        <w:t>stacked</w:t>
      </w:r>
      <w:r>
        <w:t xml:space="preserve"> with every other identity that used to cross-cut it. Once upon a time — not so long ago — partisan identity in the United States ran across lines of race, religion, region, education, and cultural style. There were white Protestant Democrats in Louisiana and Jewish Republicans in New York and union-loyal Democrats in Detroit whose sons voted Republican when they moved to the suburbs. A person's political side was one of many sides he inhabited, and it was not reliably predictable from his other memberships. That is no longer the case. The two parties have become, in Mason's term, </w:t>
      </w:r>
      <w:r>
        <w:rPr>
          <w:i/>
        </w:rPr>
        <w:t>mega-identities</w:t>
      </w:r>
      <w:r>
        <w:t>. Race, religion, region, cultural sensibility, even consumption patterns and musical taste now pattern with party at levels unseen in the postwar period. When a person's political opponent is also, with statistical reliability, a person of the other race, the other religion, the other region, the other cultural tribe, then political conflict ceases to be a disagreement about policy. It becomes a conflict in which the opposing party is the embodiment of everything-the-other-people-are against everything-you-are. Mason's work tracks, with unusual care, how this identity-stacking intensifies emotional response. The more identities a person layers onto his partisanship, the more hostile his feelings toward the other side tend to be — not because of anything the other side has done, but because there are more pieces of the self at stake in every political contest.</w:t>
      </w:r>
    </w:p>
    <w:p>
      <w:pPr>
        <w:spacing w:after="120"/>
        <w:ind w:firstLine="360"/>
      </w:pPr>
      <w:r>
        <w:t>This is the modern condition of which the feeling thermometer is registering the temperature. The Democrat or Republican of 1960 inhabited a polity in which his opponents were also, with some regularity, his co-religionists, his neighbors, his fellow union members, his fellow fraternal-order members, his fellow bowlers. The intersections moderated the partisanship. The partisan could not entirely loathe the opposing party without loathing substantial pieces of his own life. The Democrat or Republican of the present inhabits a polity in which most of those intersections have thinned or vanished. His partisanship no longer contends, inside his own social life, with other loyalties that would pull against it. It is free to swell into the whole of his political soul. When it does, it acquires the tonal qualities of religious enmity — because, in the absence of countervailing identities, it has moved into the spaces religious enmity used to occupy.</w:t>
      </w:r>
    </w:p>
    <w:p>
      <w:pPr>
        <w:jc w:val="center"/>
      </w:pPr>
      <w:r>
        <w:rPr>
          <w:sz w:val="22"/>
        </w:rPr>
        <w:t>* * *</w:t>
      </w:r>
    </w:p>
    <w:p>
      <w:pPr>
        <w:spacing w:after="120"/>
        <w:ind w:firstLine="360"/>
      </w:pPr>
      <w:r>
        <w:t xml:space="preserve">The feeling thermometer is one measure. It is not the most alarming one. Over the last decade, Nathan Kalmoe and Lilliana Mason, working together, have documented something considerably more disturbing: the willingness of ordinary American partisans, when asked in surveys, to endorse hypothetical acts of violence against the other party. The numbers are not uniformly terrifying — most Americans do not, when asked, embrace political violence, and the survey methodology has real limits that honest readers of this research should register — but the numbers have risen, the rise correlates with affective polarization, and the floor of partisan hostility has moved in a direction that no democracy wants its floor to move. Kalmoe and Mason also document the rise of </w:t>
      </w:r>
      <w:r>
        <w:rPr>
          <w:i/>
        </w:rPr>
        <w:t>dehumanizing</w:t>
      </w:r>
      <w:r>
        <w:t xml:space="preserve"> language in partisan discourse: the ascription of subhuman qualities to members of the other party, the framing of the opposing party as not merely wrong but morally or cognitively defective, the quiet spread of the vocabulary of vermin, disease, and infestation. This is not the language of ordinary political disagreement. It is the language that scholars of genocide use as a warning signal. That it is now audible in the mainstream of American partisan life is a fact to which serious observers must pay attention.</w:t>
      </w:r>
    </w:p>
    <w:p>
      <w:pPr>
        <w:spacing w:after="120"/>
        <w:ind w:firstLine="360"/>
      </w:pPr>
      <w:r>
        <w:t>Rachel Kleinfeld, at the Carnegie Endowment, has produced the most useful policy-oriented synthesis of this material, drawing together the affective polarization research, the dehumanization findings, and a comparative literature on polarized democracies around the world. Her central observation is one that American readers, accustomed to the exceptionalist assumption that the United States is immune to the failure modes of democracies elsewhere, should sit with for a while. The United States now resembles, on a range of measurable indicators, other countries that have experienced severe democratic stress in the past generation — Venezuela before Chávez, Turkey before Erdoğan's consolidation, Hungary before Orbán's restructuring, the Philippines before and during Duterte. Not in its wealth, not in its institutions, not in the depth of its civic traditions; all of those remain stronger in the United States than in the comparison cases. But in the feeling-temperature of its partisan politics, in the degree to which partisans of each side now regard the other as an existential threat, in the willingness to excuse norm-breaking by one's own side as a necessary response to the norm-breaking of the other, the United States now sits in a cluster of countries whose subsequent trajectories are not reassuring. The path from our condition to democratic backsliding is well-documented in the comparative literature; it is not a speculative projection. Countries in this condition do not always continue to decline. But the conditions under which they recover are specific, and they require work. They do not recover by accident.</w:t>
      </w:r>
    </w:p>
    <w:p>
      <w:pPr>
        <w:spacing w:after="120"/>
        <w:ind w:firstLine="360"/>
      </w:pPr>
      <w:r>
        <w:t>We do not introduce Kleinfeld's analysis to frighten the reader. The book is not written to frighten. We introduce it because one of the routine moves in American discussion of polarization is to shrug it off as so much elite hyperventilation — as an urban, educated, cable-news anxiety that does not touch most Americans' actual lives. There is something to this shrug, and we will come back to it. But the data on partisan hostility, on dehumanization, and on the tolerance of political violence are not confined to the elite. They extend through the population, and the rising floor they document is a fact about the country itself. Polarization in the United States is not a media invention. It is a real feature of the political culture, and it is operating, at this moment, in territory that comparative political science has learned to recognize.</w:t>
      </w:r>
    </w:p>
    <w:p>
      <w:pPr>
        <w:jc w:val="center"/>
      </w:pPr>
      <w:r>
        <w:rPr>
          <w:sz w:val="22"/>
        </w:rPr>
        <w:t>* * *</w:t>
      </w:r>
    </w:p>
    <w:p>
      <w:pPr>
        <w:spacing w:after="120"/>
        <w:ind w:firstLine="360"/>
      </w:pPr>
      <w:r>
        <w:t xml:space="preserve">The most important empirical finding of the last decade on American polarization — the one that will do the most structural work in this book — is the </w:t>
      </w:r>
      <w:r>
        <w:rPr>
          <w:i/>
        </w:rPr>
        <w:t>perception gap</w:t>
      </w:r>
      <w:r>
        <w:t>. The phrase is most associated with the organization More in Common, which published a series of reports in 2019, 2020, and 2021 drawing together survey data on what Americans think members of the other party believe. The findings, which have been replicated enough times now to count as established, are as follows.</w:t>
      </w:r>
    </w:p>
    <w:p>
      <w:pPr>
        <w:spacing w:after="120"/>
        <w:ind w:firstLine="360"/>
      </w:pPr>
      <w:r>
        <w:t>Americans systematically overestimate how extreme the views of the other party are. Republicans think Democrats are, on average, considerably more radical than Democrats actually are. Democrats think Republicans are, on average, considerably more radical than Republicans actually are. The gap is not small. It is typically in the range of twenty to thirty percentage points, across a wide array of policy questions. Ask a Republican what share of Democrats holds a given extreme position, and he will name a figure far larger than the share that actually does. Ask a Democrat what share of Republicans holds a given extreme position, and he will do the same. Both sides are systematically wrong in the same direction, and wrong by roughly the same magnitudes. Both sides picture their opponents as a caricature of themselves, and both sides treat their opponents as if the caricature were accurate.</w:t>
      </w:r>
    </w:p>
    <w:p>
      <w:pPr>
        <w:spacing w:after="120"/>
        <w:ind w:firstLine="360"/>
      </w:pPr>
      <w:r>
        <w:t>This, by itself, is a finding that ought to reshape how the country thinks about its own politics. The feeling thermometer registers the heat. The perception gap identifies one of the reasons the heat keeps climbing: each side is reacting, not to the actual other side, but to a fictional version of the other side that is much more extreme, much more hostile, much more threatening than the real one. A politics of images cannot be moderated by policy accommodations that were never the source of the heat. One cannot negotiate one's way out of a dispute whose shape both parties have misapprehended.</w:t>
      </w:r>
    </w:p>
    <w:p>
      <w:pPr>
        <w:spacing w:after="120"/>
        <w:ind w:firstLine="360"/>
      </w:pPr>
      <w:r>
        <w:t xml:space="preserve">But the deeper finding in the More in Common work is the one that this book will lean on most heavily, because it cuts against the intuition that seems, at first, obvious. It would stand to reason that the more one pays attention to politics, the more news one consumes, the more political social-media content one ingests, the better-informed one would be about the other side. That is not what the data show. The data show the opposite. The most politically engaged Americans have, on average, the </w:t>
      </w:r>
      <w:r>
        <w:rPr>
          <w:i/>
        </w:rPr>
        <w:t>most inaccurate</w:t>
      </w:r>
      <w:r>
        <w:t xml:space="preserve"> perceptions of the other party. The more news one consumes, the worse one's perception gap tends to be. Heavy consumers of cable news, heavy consumers of partisan social media, heavy consumers of political podcasts — the people who would, if asked, describe themselves as well-informed — are the population with the largest distortions of the other side. Their fellow citizens who pay less attention have, paradoxically, a more accurate picture of the country.</w:t>
      </w:r>
    </w:p>
    <w:p>
      <w:pPr>
        <w:spacing w:after="120"/>
        <w:ind w:firstLine="360"/>
      </w:pPr>
      <w:r>
        <w:t xml:space="preserve">This is counterintuitive only if we misunderstand what most consumption of political media is for. It is not, for the most part, an act of learning about one's country. It is, as Eitan Hersh has argued with unusual directness in his 2020 book </w:t>
      </w:r>
      <w:r>
        <w:rPr>
          <w:i/>
        </w:rPr>
        <w:t>Politics Is for Power</w:t>
      </w:r>
      <w:r>
        <w:t xml:space="preserve">, something closer to what Hersh calls </w:t>
      </w:r>
      <w:r>
        <w:rPr>
          <w:i/>
        </w:rPr>
        <w:t>political hobbyism</w:t>
      </w:r>
      <w:r>
        <w:t xml:space="preserve"> — the consumption of political content as an identity-confirmation and identity-maintenance activity. The hobbyist does not read the news in order to act in the world. He reads the news in order to feel a certain way about his side and about the other side, in order to have the day's grievance to chew on, in order to participate emotionally in a running national drama whose shape is stylized and familiar. Hersh's intervention is to note, bracingly, that many Americans who believe themselves to be deeply engaged in politics are not </w:t>
      </w:r>
      <w:r>
        <w:rPr>
          <w:i/>
        </w:rPr>
        <w:t>doing</w:t>
      </w:r>
      <w:r>
        <w:t xml:space="preserve"> politics in any meaningful sense. They are not volunteering for campaigns. They are not organizing their neighbors. They are not showing up at school board meetings. They are not running for local office. They are not writing letters, joining parties in any real local-participation sense, or doing the dull work that actually moves democratic outcomes. They are consuming. And the media they consume, designed to hold their attention by engaging the emotional centers most responsive to tribal alarm, delivers a picture of the opposing side optimized for outrage rather than accuracy. The more they consume, the more distorted their picture of the other side becomes. The more distorted their picture, the more alarmed they are. The more alarmed they are, the more they consume. The feedback loop is the product.</w:t>
      </w:r>
    </w:p>
    <w:p>
      <w:pPr>
        <w:spacing w:after="120"/>
        <w:ind w:firstLine="360"/>
      </w:pPr>
      <w:r>
        <w:t>And social media makes the loop tighter. Frequent users of political social media have, in the More in Common data, larger perception gaps than non-users. This is not because social-media users are getting more information; it is because the information they are getting has been selected, by the attention economy operating on the platform, from the tail of the distribution where the most extreme voices and the most inflammatory framings are to be found. We will return to the platform pathology in the next chapter. What matters here is the finding as finding. The people whose mental image of the other party is most distorted are not the disengaged; they are the engaged, and the means by which they stay engaged is also the means by which their image of the other party becomes less and less accurate.</w:t>
      </w:r>
    </w:p>
    <w:p>
      <w:pPr>
        <w:spacing w:after="120"/>
        <w:ind w:firstLine="360"/>
      </w:pPr>
      <w:r>
        <w:t xml:space="preserve">One further detail from the perception-gap research is particularly worth attending to. Higher education, on its own, does not shrink the perception gap. Often it enlarges it, especially on the left. The well-educated Democrat, who has read more, thought more, and considered himself better positioned to understand the state of the country, turns out, on average, to have a </w:t>
      </w:r>
      <w:r>
        <w:rPr>
          <w:i/>
        </w:rPr>
        <w:t>larger</w:t>
      </w:r>
      <w:r>
        <w:t xml:space="preserve"> misperception of what Republicans actually believe than the less-educated Democrat does. The same pattern, to a lesser extent, appears on the right: higher education does not consistently produce more accurate perceptions of the other side. This is a humbling finding for the educated reader — which is to say, for most readers of a book like this one. The credential does not confer understanding of one's fellow citizens. It often confers, instead, membership in a more homogeneous social environment in which the cartoons of the other side circulate with less resistance. The person who has been to graduate school has probably spent more of his adult life surrounded by people who share his political priors than the person who has not, and the cartoons in his head about the people who do not share those priors are, on average, worse.</w:t>
      </w:r>
    </w:p>
    <w:p>
      <w:pPr>
        <w:spacing w:after="120"/>
        <w:ind w:firstLine="360"/>
      </w:pPr>
      <w:r>
        <w:t>We dwell on this because it is the empirical hinge of the whole chapter and of much of the book. A politics of affective polarization is being conducted, on both sides, largely against opponents who do not exist. The heat and the image are feeding each other. The consumers of the heat — the engaged, the educated, the well-informed as they would describe themselves — are the least accurate observers of the country whose politics they believe themselves to be following most closely. The citizenry is hostile to an image of itself it has itself constructed. This is not a figure of speech. It is a research finding, and it has survived enough replication that one can build on it without apology.</w:t>
      </w:r>
    </w:p>
    <w:p>
      <w:pPr>
        <w:jc w:val="center"/>
      </w:pPr>
      <w:r>
        <w:rPr>
          <w:sz w:val="22"/>
        </w:rPr>
        <w:t>* * *</w:t>
      </w:r>
    </w:p>
    <w:p>
      <w:pPr>
        <w:spacing w:after="120"/>
        <w:ind w:firstLine="360"/>
      </w:pPr>
      <w:r>
        <w:t xml:space="preserve">There is another structural fact about American polarization that has come into focus in the last few years, and that requires its own treatment. In 2024 Matt Grossmann and David Hopkins published </w:t>
      </w:r>
      <w:r>
        <w:rPr>
          <w:i/>
        </w:rPr>
        <w:t>Polarized by Degrees</w:t>
      </w:r>
      <w:r>
        <w:t xml:space="preserve">, the most systematic treatment yet of what has come to be called the </w:t>
      </w:r>
      <w:r>
        <w:rPr>
          <w:i/>
        </w:rPr>
        <w:t>diploma divide</w:t>
      </w:r>
      <w:r>
        <w:t>. Their central claim, backed by a substantial empirical architecture, is that the most important demographic realignment in American politics over the past generation is the re-sorting of the two parties along educational lines. College-educated Americans have, over the past two decades, moved decisively toward the Democratic coalition. Non-college Americans have moved, at a somewhat slower but still decisive pace, toward the Republican coalition. The sort has been going on across every major Western democracy; in the United States, it is now the single strongest demographic predictor of partisan affiliation, outpacing income, urbanicity, and most of the demographic variables that used to dominate the literature.</w:t>
      </w:r>
    </w:p>
    <w:p>
      <w:pPr>
        <w:spacing w:after="120"/>
        <w:ind w:firstLine="360"/>
      </w:pPr>
      <w:r>
        <w:t xml:space="preserve">The consequence is not merely that the two parties now draw from different educational populations. It is that the two parties now live in substantially different </w:t>
      </w:r>
      <w:r>
        <w:rPr>
          <w:i/>
        </w:rPr>
        <w:t>information ecosystems</w:t>
      </w:r>
      <w:r>
        <w:t xml:space="preserve">, hold different </w:t>
      </w:r>
      <w:r>
        <w:rPr>
          <w:i/>
        </w:rPr>
        <w:t>cognitive styles</w:t>
      </w:r>
      <w:r>
        <w:t xml:space="preserve">, respond to different forms of argument, and trust different kinds of authority. Grossmann and Hopkins call this an </w:t>
      </w:r>
      <w:r>
        <w:rPr>
          <w:i/>
        </w:rPr>
        <w:t>asymmetric polarization</w:t>
      </w:r>
      <w:r>
        <w:t xml:space="preserve"> because it is not a matter of the parties moving equally far from a shared center. It is a matter of the parties diverging along a dimension along which they differ in kind. The educated party is more reliant on institutional authority, more responsive to expert consensus, more prone to reason from official statistics, more trusting of the professional press. The less-educated party is more reliant on personal networks and trusted voices, more skeptical of institutional authority, more responsive to populist cues that frame institutions themselves as captured, more trusting of the emergent media that has grown up outside the professional press.</w:t>
      </w:r>
    </w:p>
    <w:p>
      <w:pPr>
        <w:spacing w:after="120"/>
        <w:ind w:firstLine="360"/>
      </w:pPr>
      <w:r>
        <w:t xml:space="preserve">It is essential, in approaching this finding, not to pretend it describes a virtuous party and a vicious one. Both susceptibilities are susceptibilities. The educated party's trust in institutional authority becomes a vulnerability exactly when the institutions it trusts are themselves captured by the cultural assumptions of the educated party; the feedback loop looks, from outside, like a reasoning process but is in fact a homogeneous echo whose participants mistake their consensus for truth. The less-educated party's skepticism of institutional authority becomes a vulnerability exactly when that skepticism is harvested by figures whose relationship to truth is instrumental; the dismissal of institutional checks allows lies to propagate that an earlier political culture would have laughed off the stage. Each party is susceptible, along the grain of its cognitive style, to a characteristic failure mode. Each party is now living out that failure mode in full view of the other. Each party is horrified by the other's failure mode and blind to its own, and each mistakes the other's failure mode for confirmation that the other party is not merely wrong but unfit for self-government. That the two parties are now </w:t>
      </w:r>
      <w:r>
        <w:rPr>
          <w:i/>
        </w:rPr>
        <w:t>epistemically</w:t>
      </w:r>
      <w:r>
        <w:t xml:space="preserve"> as well as </w:t>
      </w:r>
      <w:r>
        <w:rPr>
          <w:i/>
        </w:rPr>
        <w:t>politically</w:t>
      </w:r>
      <w:r>
        <w:t xml:space="preserve"> different is one of the quieter and more dangerous features of the American condition.</w:t>
      </w:r>
    </w:p>
    <w:p>
      <w:pPr>
        <w:spacing w:after="120"/>
        <w:ind w:firstLine="360"/>
      </w:pPr>
      <w:r>
        <w:t>It is not hard to see why the diploma divide amplifies everything else the chapter has so far described. A polity sorted along an educational line that also tracks the informational, cultural, and cognitive lines of modern life has lost, with that sort, most of the remaining cross-cutting ties that used to moderate partisanship in the postwar period. The Republican factory worker and the Democratic banker who used to share a civic club, a church, or a union local are not, with statistical frequency, sharing those spaces now. They have been sorted into different places, where different voices reach them, and where the voices tell them stories about one another that they have no counter-evidence to resist.</w:t>
      </w:r>
    </w:p>
    <w:p>
      <w:pPr>
        <w:jc w:val="center"/>
      </w:pPr>
      <w:r>
        <w:rPr>
          <w:sz w:val="22"/>
        </w:rPr>
        <w:t>* * *</w:t>
      </w:r>
    </w:p>
    <w:p>
      <w:pPr>
        <w:spacing w:after="120"/>
        <w:ind w:firstLine="360"/>
      </w:pPr>
      <w:r>
        <w:t>Why is this happening? Like every question of this kind, it does not admit of one answer, and the answers it does admit of are braided together in ways that resist tidy separation. But the candidate explanations, each with real support in the literature, can at least be named.</w:t>
      </w:r>
    </w:p>
    <w:p>
      <w:pPr>
        <w:spacing w:after="120"/>
        <w:ind w:firstLine="360"/>
      </w:pPr>
      <w:r>
        <w:t>The first is the end of cross-pressured identities — the decades-long decoupling of partisanship from the other memberships that used to pull against it. The Southern Democrat, the northern ethnic Catholic Democrat, the Rockefeller Republican, the libertarian-leaning Western Republican: each of these was a figure whose partisan loyalty was in tension with some other loyalty, and the tension acted as a kind of internal brake on partisan fervor. As the parties have sorted, the brakes have come off. This is the Mason point at a different level of analysis: it is not only that individual voters have stacked their identities; it is that the coalitions themselves have lost the internal heterogeneity that used to ensure that no partisan could indulge total hostility to the other side without alienating some of his own.</w:t>
      </w:r>
    </w:p>
    <w:p>
      <w:pPr>
        <w:spacing w:after="120"/>
        <w:ind w:firstLine="360"/>
      </w:pPr>
      <w:r>
        <w:t xml:space="preserve">The second is the </w:t>
      </w:r>
      <w:r>
        <w:rPr>
          <w:i/>
        </w:rPr>
        <w:t>nationalization</w:t>
      </w:r>
      <w:r>
        <w:t xml:space="preserve"> of American political life. A generation ago, a great deal of American politics — in school boards, in state legislatures, in the daily operations of city government — was local in content and local in interpretation. The politics of one's town was reported by a local paper, decided on local terms, and understood through local frames of reference. That world is gone. Most local papers are gone, and the ones that survive are thinner than they were. The interpretive frame for local events is now almost entirely imported from the national conversation. A dispute about a school curriculum in a town of twelve thousand is now read, by its participants and by the commentariat, as a local engagement in a nationwide culture war. When everything local is interpreted nationally, local politics loses its moderating effect — the neighbor who voted the other way is no longer a neighbor one knows about the school board; he is a foot soldier in the other national army.</w:t>
      </w:r>
    </w:p>
    <w:p>
      <w:pPr>
        <w:spacing w:after="120"/>
        <w:ind w:firstLine="360"/>
      </w:pPr>
      <w:r>
        <w:t>The third is the media transformation. A public sphere organized around a small number of broadcast institutions, each of which was obliged by the economics of mass audiences to avoid alienating large fractions of the country, produced a political media that was, by today's standards, tepid, institutionally cautious, and editorially bounded. The replacement of that media environment with a niche-driven, personality-driven, engagement-optimized environment has had direct consequences for the emotional temperature of politics. The old media's incentives pushed toward the center; the new media's incentives push toward whatever keeps the viewer, reader, or scroller emotionally engaged, which turns out, by the psychology of engagement, to be outrage. The next chapter takes this up in detail. What matters here is that the shift is not neutral with respect to polarization; it has been an active driver.</w:t>
      </w:r>
    </w:p>
    <w:p>
      <w:pPr>
        <w:spacing w:after="120"/>
        <w:ind w:firstLine="360"/>
      </w:pPr>
      <w:r>
        <w:t>The fourth is the platform public sphere itself — the social-media and algorithmic environment in which a rising share of political perception is formed. Again, we defer the full treatment to the next chapter. The finding that matters here is that exposure to algorithm-selected political content increases affective polarization, and that the structure of the platforms tends to amplify out-group hostility because out-group hostility is a reliable producer of the engagement metrics the platforms are tuned to maximize. The platforms did not create polarization. They did, over the past fifteen years, give it a bigger megaphone, a faster feedback loop, and a more efficient mechanism for the distribution of distorted images of the other side.</w:t>
      </w:r>
    </w:p>
    <w:p>
      <w:pPr>
        <w:spacing w:after="120"/>
        <w:ind w:firstLine="360"/>
      </w:pPr>
      <w:r>
        <w:t>The fifth is the status story, which we take up at length in Chapter 14. The decline of the communities and vocations that sustained a certain kind of American life over the past half-century has produced, on the one side, a population whose felt status loss is acute and whose politics is increasingly organized around the recovery of respect; and, on the other side, a credentialed class whose felt status ascendancy coincides, uncomfortably, with the declining fortunes of the communities from which many of its members came. The collision of these two status stories — the declining community's anger at being told its loss is deserved, and the credentialed class's incomprehension at the hostility its ascendancy has provoked — is a fuel source for affective polarization that policy arguments do not reach, because the underlying dispute is about who is owed respect in the order as a whole.</w:t>
      </w:r>
    </w:p>
    <w:p>
      <w:pPr>
        <w:spacing w:after="120"/>
        <w:ind w:firstLine="360"/>
      </w:pPr>
      <w:r>
        <w:t>The sixth, and in some ways the most important to name explicitly, is the behavior of elites. Affective polarization among ordinary citizens does not generally run ahead of elite polarization. It tracks elite polarization, with a lag. When party leaders, major officeholders, prominent commentators, and the central figures of each coalition behave as if the other side is an existential threat, ordinary partisans follow. When elite rhetoric treats the opposing party as illegitimate, ordinary partisans absorb the framing, and the feeling thermometer obligingly registers it. There is no depoliticization of affect possible in an environment where the visible leaders of one's coalition are, week in and week out, modeling contempt for the other side. A country whose elites have decided to conduct politics as war will produce a citizenry whose political feelings are, eventually, warlike. Much of the recovery we will eventually argue for begins, or has to begin, with a change in elite behavior — not because elites are the problem, but because elites are the weather, and the weather is teaching the country what kind of feelings are appropriate to politics. The feelings we are being taught are not compatible with self-government for long.</w:t>
      </w:r>
    </w:p>
    <w:p>
      <w:pPr>
        <w:jc w:val="center"/>
      </w:pPr>
      <w:r>
        <w:rPr>
          <w:sz w:val="22"/>
        </w:rPr>
        <w:t>* * *</w:t>
      </w:r>
    </w:p>
    <w:p>
      <w:pPr>
        <w:spacing w:after="120"/>
        <w:ind w:firstLine="360"/>
      </w:pPr>
      <w:r>
        <w:t xml:space="preserve">There is a further connection to draw, and it is the one around which this book's contribution to the polarization literature mainly organizes. The polarization research, like most research, tends to treat affective polarization as a more-or-less freestanding phenomenon with its own causes — elite cues, media environments, platform dynamics, status shifts. Those are real. But the argument of this book is that affective polarization is also, and deeply, a </w:t>
      </w:r>
      <w:r>
        <w:rPr>
          <w:i/>
        </w:rPr>
        <w:t>symptom</w:t>
      </w:r>
      <w:r>
        <w:t xml:space="preserve"> of the atomization and social-capital collapse traced in Chapter 10. The two diseases are not separate. They interlock.</w:t>
      </w:r>
    </w:p>
    <w:p>
      <w:pPr>
        <w:spacing w:after="120"/>
        <w:ind w:firstLine="360"/>
      </w:pPr>
      <w:r>
        <w:t>Consider the profile of the person who is, empirically, most moderate in his affective stance toward the other party. He is not necessarily politically moderate in his views. He is someone who belongs to a strong local community, who has real friendships across lines of difference — the coworker, the fellow board member, the neighbor, the old schoolmate — whose weekly life includes some form of civic or associational work that matters to him regardless of which party controls Washington, whose sources of meaning are not exhausted by his politics. Such a person is, on the whole, less hostile to the other party than his more isolated counterpart. His cross-cutting ties do what cross-cutting ties have always done: they make the other party, in his imagination, harder to caricature, because he already knows specific people who belong to it and whose humanity he cannot deny without denying something of his own life.</w:t>
      </w:r>
    </w:p>
    <w:p>
      <w:pPr>
        <w:spacing w:after="120"/>
        <w:ind w:firstLine="360"/>
      </w:pPr>
      <w:r>
        <w:t>Consider, by contrast, the profile of the person who is, empirically, most hostile. He is not necessarily more extreme in his actual policy views. He is someone whose social life has contracted, in the way documented at length by Putnam, around a narrower and more homogeneous circle. His closest encounters with the other party are mediated — by cable, by podcast, by the algorithmic feed — and those mediated encounters are, as we have seen, selected for the most inflammatory exemplars of the other side. He belongs to fewer associations. He has fewer cross-cutting friendships. His political identity has moved, by default, into spaces that other identities used to share. He is the ideal consumer of political hobbyism, because his life has been cleared of the other things politics used to compete with.</w:t>
      </w:r>
    </w:p>
    <w:p>
      <w:pPr>
        <w:spacing w:after="120"/>
        <w:ind w:firstLine="360"/>
      </w:pPr>
      <w:r>
        <w:t>This is why the two halves of this book's diagnosis cannot be separated. The lonely person is the affectively polarized person. The polarized polity and the atomized polity are not two different polities. They are the same polity seen from two different angles. Any serious account of American polarization that treats it as a problem of ideas, or a problem of platforms, or a problem of elites, without also treating it as a problem of the social infrastructure of ordinary life, is going to produce interventions that cannot work. Any serious account of American social-capital collapse that does not notice that the vacated social spaces have been filled by a particular kind of partisan attachment is going to produce an inadequate picture of what it is that has been lost. The phenomena are one phenomenon.</w:t>
      </w:r>
    </w:p>
    <w:p>
      <w:pPr>
        <w:spacing w:after="120"/>
        <w:ind w:firstLine="360"/>
      </w:pPr>
      <w:r>
        <w:t>That is the theoretical claim this book has been building toward since the Introduction. Hoffer and Arendt saw it first, in a different vocabulary: the atomized person is the person available for the mass movement. We are seeing, in contemporary political science, the same dynamic in more measurable form. The person whose local community has thinned to nothing is the person whose partisan identity has swollen to everything. The person whose partisan identity has swollen to everything is, by predictable psychological mechanics, the person for whom the other party has become the enemy. The perception gap is not an independent variable. It is what happens to the mental image of the other side when there is no ballast of real, specific relationships to check it against.</w:t>
      </w:r>
    </w:p>
    <w:p>
      <w:pPr>
        <w:jc w:val="center"/>
      </w:pPr>
      <w:r>
        <w:rPr>
          <w:sz w:val="22"/>
        </w:rPr>
        <w:t>* * *</w:t>
      </w:r>
    </w:p>
    <w:p>
      <w:pPr>
        <w:spacing w:after="120"/>
        <w:ind w:firstLine="360"/>
      </w:pPr>
      <w:r>
        <w:t>The good news in the empirical literature — and it really is good news — is that the perception gap is correctable, and that correcting it reliably reduces affective polarization. This is the finding on which much of Volume III's practical program will rest, and we flag it here because it is the hopeful counterpart to the grim material of this chapter. A sustained line of experimental research, much of it now gathered under the umbrella of Robb Willer's Strengthening Democracy Challenge at Stanford and in the related megastudies, has shown that interventions which show partisans what the other side actually believes — as opposed to what they think the other side believes — produce statistically significant, durable reductions in affective polarization. The mechanism is straightforward. Correct the caricature, and the emotions scaled to the caricature decline. Show a Republican what his Democratic neighbor actually thinks about a given issue, not the cable-news stereotype of what a Democrat is supposed to think, and his feelings about Democrats soften, measurably and for some period after the intervention. Show a Democrat the same about Republicans, and the same effect follows.</w:t>
      </w:r>
    </w:p>
    <w:p>
      <w:pPr>
        <w:spacing w:after="120"/>
        <w:ind w:firstLine="360"/>
      </w:pPr>
      <w:r>
        <w:t xml:space="preserve">An adjacent and crucial finding needs to be stated here with care. Unstructured exposure to the other side does </w:t>
      </w:r>
      <w:r>
        <w:rPr>
          <w:i/>
        </w:rPr>
        <w:t>not</w:t>
      </w:r>
      <w:r>
        <w:t xml:space="preserve"> reliably reduce affective polarization, and in some experimental conditions actively worsens it. This is the finding Chris Bail has made central in his work on the platform environment and will receive its full treatment in the next chapter. Simply putting partisans in the path of opposing voices — on Twitter, on television, on a social-media feed — can, by exposing each side to the most obnoxious examples of the other, deepen hostility rather than reduce it. The interventions that work are not naive exposure. They are </w:t>
      </w:r>
      <w:r>
        <w:rPr>
          <w:i/>
        </w:rPr>
        <w:t>structured</w:t>
      </w:r>
      <w:r>
        <w:t xml:space="preserve">, </w:t>
      </w:r>
      <w:r>
        <w:rPr>
          <w:i/>
        </w:rPr>
        <w:t>evidence-based</w:t>
      </w:r>
      <w:r>
        <w:t xml:space="preserve">, </w:t>
      </w:r>
      <w:r>
        <w:rPr>
          <w:i/>
        </w:rPr>
        <w:t>correction-oriented</w:t>
      </w:r>
      <w:r>
        <w:t xml:space="preserve"> engagements in which the participant is presented with the real distribution of views on the other side, or with real individuals speaking in good faith about their actual beliefs, under conditions that allow the correction to register. The difference between what works and what does not is the difference between contact and caricature. Real contact — structured, careful, honest — reduces polarization. Caricature, even caricature delivered by people of the other side, amplifies it.</w:t>
      </w:r>
    </w:p>
    <w:p>
      <w:pPr>
        <w:spacing w:after="120"/>
        <w:ind w:firstLine="360"/>
      </w:pPr>
      <w:r>
        <w:t>This is a serious operational finding, and it is one of the reasons Volume III is not a book of platitudes. We know, from research that has been accumulating for a decade and that is now at the level of reproducible megastudies, that there are specific things that work. The work of Volume III will be to describe them, to set out the institutional architectures in which they can be enacted, and to address the political-economy question of why, given that we know these things, so little of the country's political life is organized around doing them.</w:t>
      </w:r>
    </w:p>
    <w:p>
      <w:pPr>
        <w:jc w:val="center"/>
      </w:pPr>
      <w:r>
        <w:rPr>
          <w:sz w:val="22"/>
        </w:rPr>
        <w:t>* * *</w:t>
      </w:r>
    </w:p>
    <w:p>
      <w:pPr>
        <w:spacing w:after="120"/>
        <w:ind w:firstLine="360"/>
      </w:pPr>
      <w:r>
        <w:t>The temptation, at the end of a chapter like this, is to speak of polarization as a weather system — as something that happens to us, against which we can at best prepare. It is not a weather system. It is a machine, and machines have designers, operators, and power sources. Each of the layers we have traced — the mega-identity, the perception gap, the diploma divide, the platform incentive structure, the elite rhetoric — is an input. None of them is a permanent feature of the American order. Each of them is the current state of a variable that could, under other conditions, take a different value. The machine is being run. Some of those who run it are conscious of running it; most are not; a great many Americans feed the machine daily without realizing they are its fuel. That does not make it a weather system. It makes it a machine whose operations we participate in.</w:t>
      </w:r>
    </w:p>
    <w:p>
      <w:pPr>
        <w:spacing w:after="120"/>
        <w:ind w:firstLine="360"/>
      </w:pPr>
      <w:r>
        <w:t>Polarization does not float free of the media and platform environment in which it is reproduced. It is grown in that environment, fed by that environment, and amplified by it. The next chapter turns directly to that environment — to what has happened to the public sphere itself, to the communicative space in which Americans are supposed to form opinions together. If this chapter has shown the heat at which the country's partisan feelings now burn, the next chapter will look at the fuel and the bellows. The puzzle is not merely that Americans dislike the other party. The puzzle is the set of mechanisms by which Americans are now, at every hour of every day, invited to dislike an image of the other party that is not the party they actually share a country with. What those mechanisms are, how they work, and what a citizen who wishes to be more than their fuel is supposed to do about them, is the subject to which we now turn.</w:t>
      </w:r>
    </w:p>
    <w:p>
      <w:pPr>
        <w:jc w:val="center"/>
      </w:pPr>
      <w:r>
        <w:rPr>
          <w:sz w:val="22"/>
        </w:rPr>
      </w:r>
    </w:p>
    <w:p>
      <w:r>
        <w:br w:type="page"/>
      </w:r>
    </w:p>
    <w:p>
      <w:pPr>
        <w:pStyle w:val="Heading1"/>
      </w:pPr>
      <w:r>
        <w:t>Chapter 13</w:t>
      </w:r>
    </w:p>
    <w:p>
      <w:pPr>
        <w:pStyle w:val="Heading2"/>
      </w:pPr>
      <w:r>
        <w:t>The Public Sphere Shattered</w:t>
      </w:r>
    </w:p>
    <w:p>
      <w:pPr>
        <w:spacing w:after="120"/>
        <w:ind w:firstLine="360"/>
      </w:pPr>
      <w:r>
        <w:t xml:space="preserve">In 1962 a young German sociologist, lately returned from the rubble of his country's catastrophe and looking for the intellectual conditions that had made its democracy so brittle, published a book that would quietly rearrange the way everyone thereafter thought about democratic life. Jürgen Habermas's </w:t>
      </w:r>
      <w:r>
        <w:rPr>
          <w:i/>
        </w:rPr>
        <w:t>The Structural Transformation of the Public Sphere</w:t>
      </w:r>
      <w:r>
        <w:t xml:space="preserve"> is not an easy book, and it is not, in the strict sense, a book about politics at all. It is a book about a communicative space — a </w:t>
      </w:r>
      <w:r>
        <w:rPr>
          <w:i/>
        </w:rPr>
        <w:t>Öffentlichkeit</w:t>
      </w:r>
      <w:r>
        <w:t>, literally a "publicness" — that had emerged in the coffeehouses of eighteenth-century London, the salons of Paris, the reading societies and moral weeklies and early newspapers of Hamburg and Philadelphia, in which private persons assembled as a public and reasoned together about the matters the state was doing in their name. This space, Habermas argued, was the hidden precondition of liberal democracy. Formal voting rights, constitutional limits on power, free elections — none of these would have produced what we now call democratic self-government without the prior existence of a place where citizens could form, together, an opinion that deserved to be called public rather than merely aggregated.</w:t>
      </w:r>
    </w:p>
    <w:p>
      <w:pPr>
        <w:spacing w:after="120"/>
        <w:ind w:firstLine="360"/>
      </w:pPr>
      <w:r>
        <w:t xml:space="preserve">We want to be careful about what Habermas did and did not claim, because his argument has been caricatured almost as often as it has been quoted. He did not claim that the eighteenth-century public sphere was ideal. He knew perfectly well that it was narrow. It was overwhelmingly male; it was overwhelmingly bourgeois; it excluded the laboring poor, the enslaved, and the colonized populations whose labor underwrote the commerce that paid for the coffee. It reproduced class hierarchies even as it made arguments against absolute monarchy. What Habermas claimed, more modestly and more powerfully, was that within its narrow compass this public sphere was genuinely deliberative — that when the men gathered in Lloyd's or at Madame Geoffrin's salon or in the pages of the </w:t>
      </w:r>
      <w:r>
        <w:rPr>
          <w:i/>
        </w:rPr>
        <w:t>Tatler</w:t>
      </w:r>
      <w:r>
        <w:t xml:space="preserve"> argued about policy or philosophy or religion, they argued under a set of implicit rules that made the arguing worth something. Status was temporarily suspended in favor of the better argument. Reasons counted. Positions could be changed by evidence. The subject of discussion was, in principle, anything the state was doing, and nothing was in principle off the table because of who was asking.</w:t>
      </w:r>
    </w:p>
    <w:p>
      <w:pPr>
        <w:spacing w:after="120"/>
        <w:ind w:firstLine="360"/>
      </w:pPr>
      <w:r>
        <w:t xml:space="preserve">The subsequent history of democracy, on Habermas's account, was the extension of this form beyond the class that first occupied it. The cause of democratic inclusion — the enfranchisement of the unpropertied, of women, of racial minorities, of the colonized — was the insistence that the deliberative form which had been confined to a particular class of men was the birthright of every adult. The corrective to the narrowness was not to abandon the form but to demand admission to it. The abolitionist press, the women's suffrage movement, the civil rights movement — all of them worked, in one of their registers, by appealing to the norms of the public sphere and demanding that those norms be applied without exception. They argued, in effect: </w:t>
      </w:r>
      <w:r>
        <w:rPr>
          <w:i/>
        </w:rPr>
        <w:t>your own rules commit you to hearing us.</w:t>
      </w:r>
      <w:r>
        <w:t xml:space="preserve"> And because the rules were real, the rules could be invoked.</w:t>
      </w:r>
    </w:p>
    <w:p>
      <w:pPr>
        <w:spacing w:after="120"/>
        <w:ind w:firstLine="360"/>
      </w:pPr>
      <w:r>
        <w:t>Democratic expansion, in other words, depended on the public sphere's form — not its original membership. The rules of mutual address, of reason-giving, of treating the other as someone who might convince you, were the tracks on which inclusion ran. Without them, inclusion is merely the arrival at a table where no one is talking to anyone.</w:t>
      </w:r>
    </w:p>
    <w:p>
      <w:pPr>
        <w:spacing w:after="120"/>
        <w:ind w:firstLine="360"/>
      </w:pPr>
      <w:r>
        <w:t>This is the concept we now find in trouble.</w:t>
      </w:r>
    </w:p>
    <w:p>
      <w:pPr>
        <w:jc w:val="center"/>
      </w:pPr>
      <w:r>
        <w:rPr>
          <w:sz w:val="22"/>
        </w:rPr>
        <w:t>* * *</w:t>
      </w:r>
    </w:p>
    <w:p>
      <w:pPr>
        <w:spacing w:after="120"/>
        <w:ind w:firstLine="360"/>
      </w:pPr>
      <w:r>
        <w:t xml:space="preserve">Sixty years after the book, in 2022, Habermas returned to the subject. The essay — "A New Structural Transformation of the Public Sphere," published in </w:t>
      </w:r>
      <w:r>
        <w:rPr>
          <w:i/>
        </w:rPr>
        <w:t>Theory, Culture &amp; Society</w:t>
      </w:r>
      <w:r>
        <w:t xml:space="preserve"> — is the work of an old man who has lived through the rise and partial collapse of the postwar democratic settlement he helped theorize, and it is written with a sobriety that borders at moments on grief. His argument, stripped of its philosophical apparatus, is that the digitalization of public communication is not merely shifting the public sphere to new venues. It is fragmenting that sphere past the point where it can perform its democratic function.</w:t>
      </w:r>
    </w:p>
    <w:p>
      <w:pPr>
        <w:spacing w:after="120"/>
        <w:ind w:firstLine="360"/>
      </w:pPr>
      <w:r>
        <w:t xml:space="preserve">The older public sphere, even in its imperfect mid-twentieth-century mass-media form — a few networks, a handful of newspapers of record, a shared evening news — at least produced an approximation of a common object of attention. When Walter Cronkite or Edward R. Murrow spoke about the war in Vietnam, disagreement took place on the basis of a rough shared stipulation of what had happened that day. The disagreement could be fierce; what the disagreement could not easily be was about whether the events themselves were real. Habermas's 2022 argument is that the digital public sphere has dissolved even that thin shared basis. We no longer disagree within a common frame. We disagree about the frame. And because deliberation requires, at a minimum, that the process of forming opinions be </w:t>
      </w:r>
      <w:r>
        <w:rPr>
          <w:i/>
        </w:rPr>
        <w:t>shared</w:t>
      </w:r>
      <w:r>
        <w:t xml:space="preserve"> — that we be reasoning about the same object, with some minimal agreement about what counts as evidence — the disappearance of the frame is not a small thing. It means that democratic procedure can continue to be followed — elections held, laws passed, courts convened — while the substance that once made those procedures meaningful has quietly drained away. Democracy becomes procedurally intact but substantively hollow.</w:t>
      </w:r>
    </w:p>
    <w:p>
      <w:pPr>
        <w:spacing w:after="120"/>
        <w:ind w:firstLine="360"/>
      </w:pPr>
      <w:r>
        <w:t>This is the large and careful diagnosis. It is also, we should note, one that some of the digital optimists have legitimately pushed back on. The new media environment is not merely corrosive; it has given voices to people who were excluded from the mid-century gatekept media almost as categorically as the eighteenth century excluded the poor. It is where dissident Iranian feminists and Hong Kong protesters and North African revolutionaries found each other. It is where the isolated gay kid in a hostile small town discovers he is not alone in the world. These are real democratic goods and we are not going to pretend otherwise. The question Habermas's essay forces is whether the architecture that makes those goods possible also, by the same mechanisms, makes something else — the shared frame within which democratic deliberation can take place at scale — structurally more difficult to sustain. That is the question a serious account has to engage.</w:t>
      </w:r>
    </w:p>
    <w:p>
      <w:pPr>
        <w:jc w:val="center"/>
      </w:pPr>
      <w:r>
        <w:rPr>
          <w:sz w:val="22"/>
        </w:rPr>
        <w:t>* * *</w:t>
      </w:r>
    </w:p>
    <w:p>
      <w:pPr>
        <w:spacing w:after="120"/>
        <w:ind w:firstLine="360"/>
      </w:pPr>
      <w:r>
        <w:t>The popular version of the argument has been made most insistently in recent years by the social psychologist Jonathan Haidt, and because his version is the one most readers will have encountered, we want to walk through it carefully and then set it alongside the more cautious empirical literature that has grown up around it.</w:t>
      </w:r>
    </w:p>
    <w:p>
      <w:pPr>
        <w:spacing w:after="120"/>
        <w:ind w:firstLine="360"/>
      </w:pPr>
      <w:r>
        <w:t xml:space="preserve">Haidt's thesis, developed across a series of </w:t>
      </w:r>
      <w:r>
        <w:rPr>
          <w:i/>
        </w:rPr>
        <w:t>Atlantic</w:t>
      </w:r>
      <w:r>
        <w:t xml:space="preserve"> essays in 2022 and 2023 and consolidated in his 2024 book </w:t>
      </w:r>
      <w:r>
        <w:rPr>
          <w:i/>
        </w:rPr>
        <w:t>The Anxious Generation</w:t>
      </w:r>
      <w:r>
        <w:t>, has two linked components. The first is about adolescent mental health: somewhere around 2012 and 2013, on measure after measure — depression, anxiety, self-harm, suicide, loneliness — something went badly wrong for American and more broadly Western adolescents, and the curves do not bend back. Girls are hit harder than boys. The cohort effect is striking enough that it is visible to anyone who has spent time on a college campus or in a high school over the past decade. The second component is about politics: the period after 2012 is also the period in which American political polarization — specifically affective polarization, the measure of how much partisans dislike and distrust each other — accelerates to levels the country has not seen since before the Second World War. Haidt's explanation for both phenomena is, in his telling, the same phenomenon: the transition, around 2010 to 2012, to a universally smartphone-based social-media environment whose algorithms are optimized for engagement, and whose engagement maxima happen to be located in emotionally activating, out-group-hostile content.</w:t>
      </w:r>
    </w:p>
    <w:p>
      <w:pPr>
        <w:spacing w:after="120"/>
        <w:ind w:firstLine="360"/>
      </w:pPr>
      <w:r>
        <w:t>The evidence Haidt adduces is not trivial. The time-series data on adolescent depression and self-harm is, to put it bluntly, striking. The line goes flat through the 2000s and bends sharply upward around 2012 in most of the Anglosphere and much of northern Europe. The curves for screen time, social-media adoption, and smartphone ownership track almost exactly. Haidt's argument is that the simultaneity is too clean to be coincidence and that the causal story he proposes — a fundamental rewiring of adolescent social life around platforms engineered for compulsive use and optimized for outrage — has more predictive force than the competing explanations on offer. The 2008 financial crisis is too early. The opioid epidemic affected a different demographic. School-shooting fear and climate anxiety are present but fail to explain why the timing is so specific and so global.</w:t>
      </w:r>
    </w:p>
    <w:p>
      <w:pPr>
        <w:spacing w:after="120"/>
        <w:ind w:firstLine="360"/>
      </w:pPr>
      <w:r>
        <w:t>We find this argument compelling in its broad outlines, and we are not among the critics who dismiss it as a moral panic. But we are also obligated to note that rigorous scholars disagree, and a book that pretends the disagreement is not there has already failed its own epistemic standards.</w:t>
      </w:r>
    </w:p>
    <w:p>
      <w:pPr>
        <w:spacing w:after="120"/>
        <w:ind w:firstLine="360"/>
      </w:pPr>
      <w:r>
        <w:t xml:space="preserve">The most serious empirical skepticism comes from Amy Orben and Andrew Przybylski at Oxford, whose work on adolescent well-being and screen time has consistently found that social-media use accounts for a very small fraction of the variance in adolescent mental-health outcomes — smaller than the variance explained by regular eating of breakfast, on one of their more cited calculations. Their point is not that screens are harmless. It is that the causal story Haidt tells requires effect sizes that are not consistently visible in the individual-level data, and that the ecological correlation between national smartphone adoption curves and national depression curves, while striking, does not settle the matter. Their critique has been influential enough that the most careful reviewers of the literature now describe the evidence as </w:t>
      </w:r>
      <w:r>
        <w:rPr>
          <w:i/>
        </w:rPr>
        <w:t>suggestive but contested</w:t>
      </w:r>
      <w:r>
        <w:t xml:space="preserve"> rather than </w:t>
      </w:r>
      <w:r>
        <w:rPr>
          <w:i/>
        </w:rPr>
        <w:t>established</w:t>
      </w:r>
      <w:r>
        <w:t>. The most honest reading of this debate, so far as we can tell, is something like this: something real happened to adolescent well-being in the early 2010s; the phone-and-social-media hypothesis has more predictive support than the available alternatives; the effect is probably smaller than the strongest Haidt claims suggest and larger than the strongest skeptics concede. We should say what we know, admit what we don't, and stop pretending the disagreement has been resolved in favor of whichever camp we are already in.</w:t>
      </w:r>
    </w:p>
    <w:p>
      <w:pPr>
        <w:jc w:val="center"/>
      </w:pPr>
      <w:r>
        <w:rPr>
          <w:sz w:val="22"/>
        </w:rPr>
        <w:t>* * *</w:t>
      </w:r>
    </w:p>
    <w:p>
      <w:pPr>
        <w:spacing w:after="120"/>
        <w:ind w:firstLine="360"/>
      </w:pPr>
      <w:r>
        <w:t xml:space="preserve">On the political side, the most important countervailing voice — and the one we will spend some time with, because it has shaped our thinking more than any other single source — is the Duke sociologist Chris Bail, whose 2021 book </w:t>
      </w:r>
      <w:r>
        <w:rPr>
          <w:i/>
        </w:rPr>
        <w:t>Breaking the Social Media Prism</w:t>
      </w:r>
      <w:r>
        <w:t xml:space="preserve"> is, to our minds, the most empirically careful book on the platform-and-polarization question anyone has written.</w:t>
      </w:r>
    </w:p>
    <w:p>
      <w:pPr>
        <w:spacing w:after="120"/>
        <w:ind w:firstLine="360"/>
      </w:pPr>
      <w:r>
        <w:t xml:space="preserve">Bail's central finding is that the popular explanation of social-media polarization — </w:t>
      </w:r>
      <w:r>
        <w:rPr>
          <w:i/>
        </w:rPr>
        <w:t>echo chambers</w:t>
      </w:r>
      <w:r>
        <w:t xml:space="preserve"> — is largely wrong, and wrong in an interesting way. The echo-chamber story holds that the platforms sort users into ideologically homogeneous pockets, exposure to disagreeing views is therefore reduced, and polarization increases because people never see the other side. If this were true, the obvious fix would be to expose people to more of the other side. Bail and his collaborators ran the experiment. They paid Republicans and Democrats to follow a Twitter bot that showed them content from the other side's political opinion leaders, and measured attitudes before and after. The result was not that polarization decreased. Polarization </w:t>
      </w:r>
      <w:r>
        <w:rPr>
          <w:i/>
        </w:rPr>
        <w:t>increased</w:t>
      </w:r>
      <w:r>
        <w:t>. Republicans exposed to Democratic content became more conservative; Democrats exposed to Republican content became more liberal, though the effect was smaller on that side.</w:t>
      </w:r>
    </w:p>
    <w:p>
      <w:pPr>
        <w:spacing w:after="120"/>
        <w:ind w:firstLine="360"/>
      </w:pPr>
      <w:r>
        <w:t>The finding rhymes uncomfortably with decades of social-psychology research on what happens when identity-salient groups are exposed to opposing positions without structure, without shared task, without equal-status contact. The raw exposure is not the repair. In some conditions the raw exposure is itself the injury. A great deal of well-intentioned prescription about our current predicament — "pop your filter bubble," "read the other side's paper," "follow people you disagree with" — turns out to rest on a mechanism that does not behave the way our folk model says it does. Bail's work does not mean the prescription is always wrong. It means the prescription, administered without the structural conditions that make cross-partisan exposure generative rather than corrosive, often produces the opposite of what it promises.</w:t>
      </w:r>
    </w:p>
    <w:p>
      <w:pPr>
        <w:spacing w:after="120"/>
        <w:ind w:firstLine="360"/>
      </w:pPr>
      <w:r>
        <w:t xml:space="preserve">What is actually happening on the platforms, on Bail's account, is something he calls the </w:t>
      </w:r>
      <w:r>
        <w:rPr>
          <w:i/>
        </w:rPr>
        <w:t>prism effect</w:t>
      </w:r>
      <w:r>
        <w:t>. Social media is a medium in which the most extreme voices on each side are disproportionately visible, because extremity is rewarded by the attention economy; the moderate voices on each side are disproportionately silent, because moderation does not move the engagement needle; and the users on each side, scrolling through feeds populated by these amplified extremes, form a picture of the other side that corresponds to almost nobody on the other side. The out-partisan one hates on the feed is a caricature. The in-partisan one sees modeled on the feed is also a caricature — an extremist who makes one's own moderate co-partisans invisible, and who thereby generates a silent secondary pressure toward extremity, or toward silence, for everyone watching.</w:t>
      </w:r>
    </w:p>
    <w:p>
      <w:pPr>
        <w:spacing w:after="120"/>
        <w:ind w:firstLine="360"/>
      </w:pPr>
      <w:r>
        <w:t xml:space="preserve">This is the word </w:t>
      </w:r>
      <w:r>
        <w:rPr>
          <w:i/>
        </w:rPr>
        <w:t>prism</w:t>
      </w:r>
      <w:r>
        <w:t xml:space="preserve"> is doing. A prism does not block the light on the other side; it distorts it. You see the other side, but you see it refracted into a shape that does not correspond to the object. And because the refraction happens on your own side as well, the image of oneself one forms on the platform is also distorted — more loyal to the tribe, more contemptuous of the opposition, more certain, more performative than one is in one's actual life off the platform. Bail's interviews with heavy platform users include a striking recurring theme: many of them describe themselves as having two political selves, an online one and an offline one, and the online one is more extreme, more angry, more scornful, than they themselves believe themselves to really be.</w:t>
      </w:r>
    </w:p>
    <w:p>
      <w:pPr>
        <w:spacing w:after="120"/>
        <w:ind w:firstLine="360"/>
      </w:pPr>
      <w:r>
        <w:t>The mechanism that drives all of this, on Bail's account, is not information-seeking. It is status-seeking and identity performance. People post to signal group membership, not to share knowledge. The algorithms reward what gets reactions. The reactions are driven, reliably, by moral-emotional content, and especially by out-group anger. The engine is not a knowledge engine. It is a status engine — and status, in a mediated environment at global scale, turns out to select against the habits of mind a public sphere requires.</w:t>
      </w:r>
    </w:p>
    <w:p>
      <w:pPr>
        <w:jc w:val="center"/>
      </w:pPr>
      <w:r>
        <w:rPr>
          <w:sz w:val="22"/>
        </w:rPr>
        <w:t>* * *</w:t>
      </w:r>
    </w:p>
    <w:p>
      <w:pPr>
        <w:spacing w:after="120"/>
        <w:ind w:firstLine="360"/>
      </w:pPr>
      <w:r>
        <w:t xml:space="preserve">A more recent strand of empirical work has taken Bail's argument into the guts of the platforms themselves, where the algorithms actually live. The computer scientist Smitha Milli and her collaborators have run experiments in which users on X are randomized between the algorithmically curated timeline and a chronological baseline, and the algorithmic timeline's content is then analyzed for emotional and out-group-hostile valence. The findings, replicated now across several platforms: the algorithmic timeline contains systematically more emotionally activating content, and systematically more out-group-hostile content, than the chronological feed. Exposure to the algorithmically curated content produces measurable increases in affective polarization. And — this is the finding that should stop the reader — users report that they would </w:t>
      </w:r>
      <w:r>
        <w:rPr>
          <w:i/>
        </w:rPr>
        <w:t>prefer</w:t>
      </w:r>
      <w:r>
        <w:t xml:space="preserve"> the less algorithmic timeline. The optimization is not doing what the users themselves, on reflection, want it to do.</w:t>
      </w:r>
    </w:p>
    <w:p>
      <w:pPr>
        <w:spacing w:after="120"/>
        <w:ind w:firstLine="360"/>
      </w:pPr>
      <w:r>
        <w:t xml:space="preserve">This matters, because it moves the argument off the individual level and onto the structural level. For a long time, the debate about social media and democracy had the following shape: the pessimists blamed the platforms, the optimists blamed the users, and the argument stalled at the question of whose fault it was. The Milli-style findings suggest the question is not best posed that way. Platforms are not neutral pipes through which user preferences flow. They are optimization engines aimed at engagement. Engagement is not the same as a functioning public sphere. In most cases engagement selects </w:t>
      </w:r>
      <w:r>
        <w:rPr>
          <w:i/>
        </w:rPr>
        <w:t>against</w:t>
      </w:r>
      <w:r>
        <w:t xml:space="preserve"> the conditions a functioning public sphere requires — deliberation, context, slowness, patience, the willingness to let an argument unfold over more than the seven seconds required for a thumbstroke. The problem is not that users have bad taste. The problem is that the architecture systematically amplifies the content that produces the worst democratic externalities, </w:t>
      </w:r>
      <w:r>
        <w:rPr>
          <w:i/>
        </w:rPr>
        <w:t>even when the users themselves do not want that content to be amplified</w:t>
      </w:r>
      <w:r>
        <w:t>.</w:t>
      </w:r>
    </w:p>
    <w:p>
      <w:pPr>
        <w:spacing w:after="120"/>
        <w:ind w:firstLine="360"/>
      </w:pPr>
      <w:r>
        <w:t>This is the frame in which the platform question becomes a structural question rather than a moral one. It is not that users should have more discipline, though they should. It is not that platforms should have better ethics, though they should. It is that a communicative environment optimized for engagement will, absent countervailing structure, produce a public sphere that selects against deliberation. And a public sphere that selects against deliberation will not deliberate, no matter how many individual users maintain the private habits that a deliberative sphere would require.</w:t>
      </w:r>
    </w:p>
    <w:p>
      <w:pPr>
        <w:jc w:val="center"/>
      </w:pPr>
      <w:r>
        <w:rPr>
          <w:sz w:val="22"/>
        </w:rPr>
        <w:t>* * *</w:t>
      </w:r>
    </w:p>
    <w:p>
      <w:pPr>
        <w:spacing w:after="120"/>
        <w:ind w:firstLine="360"/>
      </w:pPr>
      <w:r>
        <w:t>We want to pause here to name something that strikes us, in both the empirical and the popular literature, as rare and valuable. Haidt and Bail disagree substantively. Haidt believes the platform effect is larger than Bail does; Bail believes Haidt's picture overstates the echo-chamber contribution and underweights the prism mechanism; they come out in different places on several of the key empirical questions. And yet, for the past several years, they have maintained a public, open, jointly curated Google Doc — "Social Media and Political Dysfunction: A Collaborative Review" — in which they catalogue the studies on the question they are arguing about, annotate them, disagree about what they show, and keep the document open to anyone who wants to see the current state of the argument. This, we think, is close to what a functioning public sphere ought to look like when two serious people disagree about a contested empirical question. They are not trying to destroy each other. They are not producing competing monographs that pretend the other's evidence does not exist. They are maintaining a shared reading list. They are making their disagreement visible and productive rather than invisible and corrosive. It is not a perfect model — it is two professors with secure academic posts and the resources to keep a document alive — but it is a model, and the rarity of the model is itself a piece of evidence about the ambient state of the public sphere.</w:t>
      </w:r>
    </w:p>
    <w:p>
      <w:pPr>
        <w:jc w:val="center"/>
      </w:pPr>
      <w:r>
        <w:rPr>
          <w:sz w:val="22"/>
        </w:rPr>
        <w:t>* * *</w:t>
      </w:r>
    </w:p>
    <w:p>
      <w:pPr>
        <w:spacing w:after="120"/>
        <w:ind w:firstLine="360"/>
      </w:pPr>
      <w:r>
        <w:t>Where, having walked through this literature, do we come out?</w:t>
      </w:r>
    </w:p>
    <w:p>
      <w:pPr>
        <w:spacing w:after="120"/>
        <w:ind w:firstLine="360"/>
      </w:pPr>
      <w:r>
        <w:t>We think the public sphere has in fact been transformed in a way that degrades democratic deliberation, and we think the transformation is not primarily a matter of individual bad habits, though individual bad habits matter. It is a matter of the architecture of the mediated environment in which most political speech now happens. Four features of that architecture, in our view, are doing most of the damage, and we want to name them as clearly as we can.</w:t>
      </w:r>
    </w:p>
    <w:p>
      <w:pPr>
        <w:spacing w:after="120"/>
        <w:ind w:firstLine="360"/>
      </w:pPr>
      <w:r>
        <w:t>The first is the algorithmic amplification of emotionally activating, out-group-hostile content. This is the Milli finding, replicated enough now that we should treat it as established: the ranking algorithms on the major platforms systematically elevate content that triggers moral-emotional reactions, and especially content that triggers anger at the other side. This is not a judgment about any particular platform's intentions. It is a structural consequence of optimizing for engagement in a two-camp political environment. The engagement gradient runs through out-group anger, and so the algorithm, following the gradient, ends up selecting for out-group anger.</w:t>
      </w:r>
    </w:p>
    <w:p>
      <w:pPr>
        <w:spacing w:after="120"/>
        <w:ind w:firstLine="360"/>
      </w:pPr>
      <w:r>
        <w:t>The second is the reduction of moderate, slow, context-rich communication. The form of the platforms — short, decontextualized, punchy, reaction-inviting — is not well suited to the kind of speech a deliberative public sphere needs. This is not to romanticize the eighteenth-century salon or the mid-century newspaper of record, both of which had severe pathologies of their own. It is to note that the formal properties of the medium shape the content that flourishes in it. Habermas's argument, all the way back in 1962, was that the coffeehouse afforded a kind of exchange — in-person, extended, topic-bounded, with a stipulated suspension of status — that the print medium of the day could supplement and extend. The platform medium affords something different: rapid, context-stripped, status-saturated, reaction-driven. What flourishes in it is not what flourished in the earlier form.</w:t>
      </w:r>
    </w:p>
    <w:p>
      <w:pPr>
        <w:spacing w:after="120"/>
        <w:ind w:firstLine="360"/>
      </w:pPr>
      <w:r>
        <w:t>The third is the collapse of the gatekeepers who, for roughly a century, enforced minimum standards of accuracy and relevance in the main channels of public speech. This one we want to be careful with. The mid-century gatekeepers were not heroes. They were largely white, largely male, largely drawn from a narrow professional class, and they used their gatekeeping power to marginalize voices that deserved to be heard. The platform revolution's democratizing effect — the fact that the previously silenced can now speak — is a real gain, and we are not nostalgic for the world that excluded them. But the disappearance of gatekeeping was not a pure liberation. The gatekeepers were also, at their best, enforcing norms of verification, of context, of relevance, of a distinction between what could be said responsibly in public and what could not. Those norms were, at a minimum, one of the mechanisms by which the mid-century public sphere produced something resembling a shared picture of the world. Their collapse has not been replaced by anything playing the same role. What we have now is less exclusion and more noise, and it is not obvious that the tradeoff, in its current form, favors democratic deliberation over the alternative.</w:t>
      </w:r>
    </w:p>
    <w:p>
      <w:pPr>
        <w:spacing w:after="120"/>
        <w:ind w:firstLine="360"/>
      </w:pPr>
      <w:r>
        <w:t xml:space="preserve">The fourth is the emergence of what we might call a </w:t>
      </w:r>
      <w:r>
        <w:rPr>
          <w:i/>
        </w:rPr>
        <w:t>status economy of public opinion</w:t>
      </w:r>
      <w:r>
        <w:t xml:space="preserve">: a system in which performing opinion in public generates reward — attention, followers, influence, money — independent of any real-world consequences for the speaker. In older communicative environments, publicly staking a position had costs that tracked, at least loosely, the truth of the position. A reporter who filed a false story, a scholar who published a fabricated study, a pundit who made a confident prediction that failed — all faced some version of reputational consequence within a professional community that knew the field and cared about the record. The platform environment has, to a significant degree, decoupled the reward for stating an opinion from the truth of the opinion. What is rewarded is the </w:t>
      </w:r>
      <w:r>
        <w:rPr>
          <w:i/>
        </w:rPr>
        <w:t>performance</w:t>
      </w:r>
      <w:r>
        <w:t xml:space="preserve"> of the opinion — its vividness, its loyalty-signal to the right audience, its out-group-hostility — and these properties are not well correlated, and are often anti-correlated, with the opinion's accuracy. In such a system the cost of being wrong about a fact is low; the cost of being off-tribe is high. The incentives run directly against the epistemic virtues a public sphere is supposed to cultivate.</w:t>
      </w:r>
    </w:p>
    <w:p>
      <w:pPr>
        <w:spacing w:after="120"/>
        <w:ind w:firstLine="360"/>
      </w:pPr>
      <w:r>
        <w:t xml:space="preserve">The hardest honest claim we can make here — the one we keep coming back to, because it refuses to be explained away — is this: the prism Bail describes is not neutral. A medium that distorts the political landscape by amplifying extremes and silencing moderates, that decouples reward from truth, that optimizes for engagement at the expense of deliberation, is not merely a prism. It is a prism that </w:t>
      </w:r>
      <w:r>
        <w:rPr>
          <w:i/>
        </w:rPr>
        <w:t>selects against deliberation</w:t>
      </w:r>
      <w:r>
        <w:t>. A public sphere that selects against deliberation will not deliberate. You can tell the people in such a sphere to deliberate all you like. The architecture is stronger than the advice.</w:t>
      </w:r>
    </w:p>
    <w:p>
      <w:pPr>
        <w:jc w:val="center"/>
      </w:pPr>
      <w:r>
        <w:rPr>
          <w:sz w:val="22"/>
        </w:rPr>
        <w:t>* * *</w:t>
      </w:r>
    </w:p>
    <w:p>
      <w:pPr>
        <w:spacing w:after="120"/>
        <w:ind w:firstLine="360"/>
      </w:pPr>
      <w:r>
        <w:t xml:space="preserve">There is a complementary argument to Habermas's and Bail's that we think deserves its place in any serious account of what has happened to the public sphere, and we want to say something about it before we turn back to the book's central thesis. Jonathan Rauch's 2021 book </w:t>
      </w:r>
      <w:r>
        <w:rPr>
          <w:i/>
        </w:rPr>
        <w:t>The Constitution of Knowledge</w:t>
      </w:r>
      <w:r>
        <w:t xml:space="preserve"> is, on its surface, a book about the epistemic side of the current crisis: the collapse of the institutions and norms by which a society produces warranted public belief. Peer review in the sciences. Journalistic verification and editorial correction. Professional standards in the law, in medicine, in the civil service. The accumulated practices by which a society distinguishes, imperfectly but usefully, between what is roughly known and what is merely asserted.</w:t>
      </w:r>
    </w:p>
    <w:p>
      <w:pPr>
        <w:spacing w:after="120"/>
        <w:ind w:firstLine="360"/>
      </w:pPr>
      <w:r>
        <w:t xml:space="preserve">Rauch's claim is that these institutions, taken together, constitute something — he calls it the </w:t>
      </w:r>
      <w:r>
        <w:rPr>
          <w:i/>
        </w:rPr>
        <w:t>constitution of knowledge</w:t>
      </w:r>
      <w:r>
        <w:t xml:space="preserve"> — that works in a way analogous to how the political constitution works. It distributes authority; it requires checks; it forces claims to pass through multiple points of possible disconfirmation before they can be treated as knowledge; it produces, at the far end of the process, something that is not Truth with a capital T but is far better than any single person's assertion. And his argument is that this constitution of knowledge has been under sustained assault from two directions in our moment — a trollish populist right that simply denies the authority of expertise, and an identity-saturated progressive left that denies the possibility of expertise unmarked by the identity of the expert — and that the damage from the two assaults compounds. The institutions that were supposed to produce warranted public belief are no longer doing so with anything like their former reliability. What replaces them is not a better system. It is a worse one, in which public belief is produced by the same status-performance mechanisms we have just been describing.</w:t>
      </w:r>
    </w:p>
    <w:p>
      <w:pPr>
        <w:spacing w:after="120"/>
        <w:ind w:firstLine="360"/>
      </w:pPr>
      <w:r>
        <w:t>We read Rauch as complementary to Habermas and to Bail rather than as arguing something different. Habermas says the public sphere is where opinions are formed through shared reasoning. Bail says the current public sphere distorts the formation. Rauch says the public sphere is not only a place for forming opinions — it is one of the institutions whose properly functioning form actually produces knowledge, and when it breaks, the knowledge-producing function breaks with it. Taken together, the three arguments say something like: the space in which we are supposed to form opinions and the space in which the society is supposed to produce warranted belief are the same space, and when that space is restructured by an architecture that selects against deliberation and against verification, the society loses both the deliberative capacity and the epistemic capacity at once. It is not a crisis of minds. It is a crisis of institutional conditions for the minds.</w:t>
      </w:r>
    </w:p>
    <w:p>
      <w:pPr>
        <w:jc w:val="center"/>
      </w:pPr>
      <w:r>
        <w:rPr>
          <w:sz w:val="22"/>
        </w:rPr>
        <w:t>* * *</w:t>
      </w:r>
    </w:p>
    <w:p>
      <w:pPr>
        <w:spacing w:after="120"/>
        <w:ind w:firstLine="360"/>
      </w:pPr>
      <w:r>
        <w:t>We want to tie this chapter back to the book's central thesis, because the public-sphere argument is not a separate argument. It is continuous with, and makes worse, the phenomena we have been tracking since Chapter 9.</w:t>
      </w:r>
    </w:p>
    <w:p>
      <w:pPr>
        <w:spacing w:after="120"/>
        <w:ind w:firstLine="360"/>
      </w:pPr>
      <w:r>
        <w:t>Recall where Arendt and Hoffer left us. The raw material of mass formation, they argued, is the lonely individual — the person who belongs to nothing and is thus available for capture by anything. Lonely people, they showed, do not become the cadres of mass movements because they have thought their way there. They become the cadres because the movement offers them a world to belong to, a cause to lose themselves in, a devil to hate. The movement's appeal is not cognitive. It is existential. And the pre-condition of the appeal is the prior stripping-away of the texture of ordinary life in which a person could, without a movement, be someone.</w:t>
      </w:r>
    </w:p>
    <w:p>
      <w:pPr>
        <w:spacing w:after="120"/>
        <w:ind w:firstLine="360"/>
      </w:pPr>
      <w:r>
        <w:t xml:space="preserve">A public sphere of the kind we have just described </w:t>
      </w:r>
      <w:r>
        <w:rPr>
          <w:i/>
        </w:rPr>
        <w:t>accelerates the formation</w:t>
      </w:r>
      <w:r>
        <w:t>. Consider what the prism does, specifically, to a lonely person scrolling a feed. The feed makes the enemy vivid. The out-group, rendered in caricature by the algorithmic selection for its most extreme voices, is present at all hours, available for contempt, saturating the inner life of the viewer with the feeling of being under siege by a hostile force that wants to destroy her and everything she cares about. The feed also makes the ordinary fellow citizen abstract. The moderate neighbor, the co-worker who votes the other way but is willing to talk, the unglamorous town-meeting participant who does not care much about politics but shows up to zoning hearings — these people do not appear on the feed at all, because their speech does not trigger engagement. The public the lonely scroller inhabits, mediated through the prism, is one in which the only visible others are enemies and allies, both extreme, and the vast middle that actually constitutes the country is edited out.</w:t>
      </w:r>
    </w:p>
    <w:p>
      <w:pPr>
        <w:spacing w:after="120"/>
        <w:ind w:firstLine="360"/>
      </w:pPr>
      <w:r>
        <w:t xml:space="preserve">This is the perfect preparation for mass formation. Arendt's lonely individual had at least the advantage of being lonely </w:t>
      </w:r>
      <w:r>
        <w:rPr>
          <w:i/>
        </w:rPr>
        <w:t>without</w:t>
      </w:r>
      <w:r>
        <w:t xml:space="preserve"> a vivid picture of the enemy. The mass movements of her century had to construct that picture themselves, through propaganda organs and party newspapers and rallies. Ours is a public sphere in which the equivalent picture is constructed continuously, by no one in particular, as a byproduct of the optimization of attention. The enemy is supplied by the architecture. The movement that organizes the enemy-hatred has only to harvest it.</w:t>
      </w:r>
    </w:p>
    <w:p>
      <w:pPr>
        <w:spacing w:after="120"/>
        <w:ind w:firstLine="360"/>
      </w:pPr>
      <w:r>
        <w:t>The argument cuts the other way on Putnam as well. If the decline of bridging social capital — the loss of the ties across lines of difference that Chapter 10 identified as the most corrosive feature of the civic collapse — was always going to be hard to reverse, the shattering of the public sphere has made it harder still. Bridging ties, historically, were formed partly in the local institutions that thinned in the second half of the twentieth century, and were partly sustained by the shared media ecology that at least gave cross-partisan Americans a rough common frame to disagree within. Both of those conditions have eroded. The local institutions have thinned. The media-ecological ground has moved. The people who might form a bridging tie are no longer inhabiting the same perceptual world to begin with, and the attempt to build a bridge across a perceptual chasm is much harder than the attempt to build one across a partisan one.</w:t>
      </w:r>
    </w:p>
    <w:p>
      <w:pPr>
        <w:spacing w:after="120"/>
        <w:ind w:firstLine="360"/>
      </w:pPr>
      <w:r>
        <w:t>And the institutional-platform pathology we took up in Chapter 11 is, we now think, partly downstream of the public-sphere pathology. The incentives of the platform public sphere — the reward for public performance of opinion, the punishment for private craft, the substitution of brand for formation — radiate outward into the institutions themselves. A politician who inhabits a platform public sphere will become a platform politician, because the platform public sphere is the environment her reputation lives in. A journalist, a scholar, a clergyman, a doctor facing the same incentive gradient will face the same temptation. Levin's argument that institutions have become platforms is correct, but it is incomplete without the observation that the ambient medium in which all of them now operate is itself a platform. The institutions are downstream of the public sphere as much as the public sphere is downstream of the institutions. The two pathologies reinforce each other.</w:t>
      </w:r>
    </w:p>
    <w:p>
      <w:pPr>
        <w:jc w:val="center"/>
      </w:pPr>
      <w:r>
        <w:rPr>
          <w:sz w:val="22"/>
        </w:rPr>
        <w:t>* * *</w:t>
      </w:r>
    </w:p>
    <w:p>
      <w:pPr>
        <w:spacing w:after="120"/>
        <w:ind w:firstLine="360"/>
      </w:pPr>
      <w:r>
        <w:t>If the diagnosis is structural, what is the repair? We will spend the whole of Volume III on this question and will not try to anticipate its answers here. But we want to leave the reader with a sense of where we think the repair can plausibly happen, because a diagnosis that does not gesture toward repair is a diagnosis that breeds the fatalism it claims only to describe.</w:t>
      </w:r>
    </w:p>
    <w:p>
      <w:pPr>
        <w:spacing w:after="120"/>
        <w:ind w:firstLine="360"/>
      </w:pPr>
      <w:r>
        <w:t>Almost none of what can be done about the public sphere happens at the scale of "the public sphere." The scale is too large; the architecture is too entrenched; the centralized reform that would be required to change the architecture is not politically available on any timeline that matters. What can be done happens at smaller scales, and the smaller the scale, the more available the action.</w:t>
      </w:r>
    </w:p>
    <w:p>
      <w:pPr>
        <w:spacing w:after="120"/>
        <w:ind w:firstLine="360"/>
      </w:pPr>
      <w:r>
        <w:t>One scale below the national public sphere is the deliberative institution — the citizens' assembly, the deliberative poll, the structured small-group conversation across difference. The empirical literature here is encouraging, and we will spend a chapter on it. The finding, in outline, is that ordinary citizens, given time, information, and good facilitation, deliberate seriously and converge on considered positions even across severe partisan divides. The precondition is not better citizens. It is better conditions — small, bounded, face-to-face, topic-specific, with ground rules. These are the communicative conditions Habermas theorized in 1962. They are possible to reconstitute at small scales even when they are not possible to sustain at scale. They will not replace the national public sphere; they will, in some limited way, serve as its rehearsal spaces, and as existence proofs that the thing the national public sphere no longer easily produces is still producible by human beings when the conditions are right.</w:t>
      </w:r>
    </w:p>
    <w:p>
      <w:pPr>
        <w:spacing w:after="120"/>
        <w:ind w:firstLine="360"/>
      </w:pPr>
      <w:r>
        <w:t>A scale below that is the individual practice, and here we want to say the thing that we keep wanting to say and keep suspecting we are not yet saying clearly enough. The most available action anyone in our moment has, in response to the shattered public sphere, is the refusal to participate in its worst incentives. This is not a counsel of retreat. The monastic retreat from the public is exactly the failure mode we warned against in the introduction, and we are not now reversing that. It is a counsel of discipline — the discipline of not posting the outraged take, of not taking the bait, of not performing the in-group signal, of reading the article before quote-tweeting the headline, of noticing when one is being operated on by the engagement engine and declining to be operated on. In Chapter 17 we will call this critical thinking as civic discipline and will develop it more systematically. In Chapter 20 we will return to it as a personal practice. For now we want only to name that it exists, that it is available, and that in an architecture that selects against deliberation the refusal to perform the selected-for behaviors is itself a small contribution to the sum of deliberative capacity in the society. Most of the meaningful moral action in a rigged environment is at the level of the individual choice to be rigged or not.</w:t>
      </w:r>
    </w:p>
    <w:p>
      <w:pPr>
        <w:jc w:val="center"/>
      </w:pPr>
      <w:r>
        <w:rPr>
          <w:sz w:val="22"/>
        </w:rPr>
        <w:t>* * *</w:t>
      </w:r>
    </w:p>
    <w:p>
      <w:pPr>
        <w:spacing w:after="120"/>
        <w:ind w:firstLine="360"/>
      </w:pPr>
      <w:r>
        <w:t>We want to close this chapter where we began it, with Habermas in 1962, and with a small observation that we have been circling for the entire chapter.</w:t>
      </w:r>
    </w:p>
    <w:p>
      <w:pPr>
        <w:spacing w:after="120"/>
        <w:ind w:firstLine="360"/>
      </w:pPr>
      <w:r>
        <w:t>The eighteenth-century public sphere was not a natural phenomenon. It did not arise because human beings are naturally deliberative, or because the men of the Enlightenment had better habits than we do. It arose because a specific set of institutional conditions — print technology at a certain density, a commercial society at a certain maturity, a set of legal protections on speech and assembly at a certain depth, and a set of shared social norms about how men assembled in public were supposed to address one another — conspired to produce a medium in which a certain kind of communication was possible. The medium did not make the men deliberative. It made deliberation available to them, given a certain amount of effort on their part. When the conditions changed, the medium changed, and the deliberation that had been available through it either found new conditions or disappeared.</w:t>
      </w:r>
    </w:p>
    <w:p>
      <w:pPr>
        <w:spacing w:after="120"/>
        <w:ind w:firstLine="360"/>
      </w:pPr>
      <w:r>
        <w:t>We are in one of the moments when the conditions have changed. The new medium is optimized for something that is not deliberation, and it is optimized for that something by mechanisms that operate below the level of the individual user's conscious preference. Whether the democratic function the old public sphere performed can be reconstituted under the new conditions is the open question of our moment, and we do not know the answer. What we do know is that the reconstitution will not happen by accident, and it will not happen by exhortation. It will happen, if it happens, by the deliberate construction of smaller-scale spaces in which the deliberative conditions can be reassembled; by the personal disciplines that make a person usable as a citizen in such spaces; and by whatever institutional and technological reforms can, over time, make the larger-scale medium less hostile to the thing we are trying to preserve.</w:t>
      </w:r>
    </w:p>
    <w:p>
      <w:pPr>
        <w:spacing w:after="120"/>
        <w:ind w:firstLine="360"/>
      </w:pPr>
      <w:r>
        <w:t>It is fair to ask whether this is enough. A prism at global scale is not going to be abolished by a few citizens' assemblies in Ireland and a few thousand individual refusals to post the outraged take. We know this. We are not telling the reader that the answer to a structural problem is a sufficient dose of individual virtue, because we believe that answer is false and we have said so in every chapter of this book. What we are telling the reader is that structural problems, when they cannot be addressed at their own scale, have to be addressed at the scales where action is actually possible, and then those actions have to be aggregated, slowly, into the pressure that eventually moves the structure. This is how almost every durable democratic reform in the history of the countries we inhabit has actually happened. It is the only pattern with any track record. We are not arguing that it is easy. We are arguing that it is the thing to do.</w:t>
      </w:r>
    </w:p>
    <w:p>
      <w:pPr>
        <w:spacing w:after="120"/>
        <w:ind w:firstLine="360"/>
      </w:pPr>
      <w:r>
        <w:t>The public sphere has been shattered. It has not been abolished. What a public sphere is — a space in which private persons assemble as a public and reason together about the matters the state is doing in their name — is a thing human beings are capable of making, when they set their minds to making it. They have made it before, under worse conditions than ours in many respects. They can make it again. The question is whether we will.</w:t>
      </w:r>
    </w:p>
    <w:p>
      <w:pPr>
        <w:spacing w:after="120"/>
        <w:ind w:firstLine="360"/>
      </w:pPr>
      <w:r>
        <w:t>We think we can. The rest of this volume, and the volume that follows, is our attempt to say how.</w:t>
      </w:r>
    </w:p>
    <w:p>
      <w:pPr>
        <w:jc w:val="center"/>
      </w:pPr>
      <w:r>
        <w:rPr>
          <w:sz w:val="22"/>
        </w:rPr>
      </w:r>
    </w:p>
    <w:p>
      <w:r>
        <w:br w:type="page"/>
      </w:r>
    </w:p>
    <w:p>
      <w:pPr>
        <w:pStyle w:val="Heading1"/>
      </w:pPr>
      <w:r>
        <w:t>Chapter 14</w:t>
      </w:r>
    </w:p>
    <w:p>
      <w:pPr>
        <w:pStyle w:val="Heading2"/>
      </w:pPr>
      <w:r>
        <w:t>The Tyranny of Merit and the Hollowing of Work</w:t>
      </w:r>
    </w:p>
    <w:p>
      <w:pPr>
        <w:spacing w:after="120"/>
        <w:ind w:firstLine="360"/>
      </w:pPr>
      <w:r>
        <w:t>A diagnosis that stops at the social and the psychological — at the lonely neighbor, the vanished bowling league, the platformed congregation, the partisan stacking of identities, the algorithmic prism — is a diagnosis that has not yet reached the ground. The accounts we have worked through in the last six chapters are true and indispensable. Affective polarization is real. Social capital has collapsed. Institutions have been hollowed into stages. The public sphere has been shattered into feeds. Each of these has its own causal story, and each has furnished a literature of its own. But underneath them, and older than most of them, is a transformation of the American economy and the American status order that neither the classical liberal right nor the therapeutic center-left has fully faced. The populist revolt now coursing through American politics — in its right-wing nationalist form and in its left-wing revolutionary form, so often mistaken for opposites — is at bottom a revolt against that transformation. A book that does not engage it is a book for the credentialed about the credentialed. We have tried, so far, not to write that book. This chapter is the place where we must try hardest.</w:t>
      </w:r>
    </w:p>
    <w:p>
      <w:pPr>
        <w:spacing w:after="120"/>
        <w:ind w:firstLine="360"/>
      </w:pPr>
      <w:r>
        <w:t>The transformation has three faces, and three thinkers have given us the clearest view of each. Michael Sandel has written the definitive account of what has happened to merit: how the language of earned success, once an instrument of democratic self-respect, has curdled into a license to humiliate those who did not make it. Christopher Lasch, writing thirty years ago and seeing further than almost anyone, described the secession of the American professional class from the common life it once shared with its fellow citizens, and the resentments that secession would eventually unleash. Sohrab Ahmari, writing from the post-liberal right but drawing on a tradition the right has mostly lost, has made the case that the coercion most Americans experience in their daily lives comes not from the government but from concentrated economic power — from the employer who can fire at will, the landlord who can evict, the platform that can deplatform, the insurer that can deny. Read together, these three books map a terrain on which the master diagnoses of the previous chapters rest. The atomized person of Arendt is often also an economically precarious person. The frustrated person of Hoffer is often also a person whose work has been stripped of dignity and whose community has been stripped of jobs. The mass-movement susceptibility we have been tracking is not evenly distributed across the American map. It is highest where economic dispossession and cultural humiliation overlap. We will not understand the present crisis, or the shape the response must take, until we have looked carefully at that overlap.</w:t>
      </w:r>
    </w:p>
    <w:p>
      <w:pPr>
        <w:spacing w:after="120"/>
        <w:ind w:firstLine="360"/>
      </w:pPr>
      <w:r>
        <w:t>\</w:t>
      </w:r>
      <w:r>
        <w:rPr>
          <w:i/>
        </w:rPr>
        <w:t>\</w:t>
      </w:r>
      <w:r>
        <w:t>\*</w:t>
      </w:r>
    </w:p>
    <w:p>
      <w:pPr>
        <w:spacing w:after="120"/>
        <w:ind w:firstLine="360"/>
      </w:pPr>
      <w:r>
        <w:t xml:space="preserve">Begin with merit. Sandel's central claim in </w:t>
      </w:r>
      <w:r>
        <w:rPr>
          <w:i/>
        </w:rPr>
        <w:t>The Tyranny of Merit</w:t>
      </w:r>
      <w:r>
        <w:t>, published in 2020, is that the most cherished civic ideal in American life — that positions should go to those with the talent and the effort to earn them — has a dark side that has only now become fully visible. The ideal itself sounds unimpeachable. It is, for two hundred years, what Americans have told themselves about the kind of country they live in: a place where you are not shackled by the rank of your parents, where hard work lifts the capable regardless of birth, where every child can aspire to any station. The rhetoric has been bipartisan and near-universal. From Horatio Alger through the mid-century consensus to the "you can be anything you want to be" catechism of late-twentieth-century schooling, the promise of merit has been the American faith.</w:t>
      </w:r>
    </w:p>
    <w:p>
      <w:pPr>
        <w:spacing w:after="120"/>
        <w:ind w:firstLine="360"/>
      </w:pPr>
      <w:r>
        <w:t>Sandel does not set out to demolish the faith. He sets out to show what happens when it becomes the dominant, perhaps the sole, public language for describing why some people live well and others do not. Under the pure meritocratic picture, a successful person has earned her place by the legitimate exercise of her talents and effort, and by nothing else. A person at the bottom, by the same logic, must be there by the failure or absence of talent and effort, and by nothing else. This is the crucial move. Meritocracy, in its purest form, is not only an account of why the winners win. It is an account of why the losers lose. And the account is moralizing. The loser is not unfortunate, not unlucky, not blameless; he is insufficient. His place in the order reflects, with a completeness that aristocracy at least had the decency to deny, the measure of his worth as a person.</w:t>
      </w:r>
    </w:p>
    <w:p>
      <w:pPr>
        <w:spacing w:after="120"/>
        <w:ind w:firstLine="360"/>
      </w:pPr>
      <w:r>
        <w:t>This is not, Sandel is careful to note, merely a philosophical danger. It is not only a potential misreading of a doctrine that, properly understood, would not entail it. The empirical evidence that Americans have absorbed exactly this moralizing account is abundant and grim. Surveys going back decades show that Americans are unusually willing, among citizens of rich democracies, to attribute poverty to personal failing and wealth to personal virtue. The attribution has grown stronger, not weaker, during the period in which actual mobility has stagnated. The divergence between the inherited rhetoric of opportunity and the measured reality of an increasingly hereditary elite has produced not disillusionment with the rhetoric but an intensification of its moralizing. If the system says that winners deserve to win, and if winners and losers increasingly reproduce themselves across generations, then the moralized conclusion is that some families have figured out how to deserve, and others have not.</w:t>
      </w:r>
    </w:p>
    <w:p>
      <w:pPr>
        <w:spacing w:after="120"/>
        <w:ind w:firstLine="360"/>
      </w:pPr>
      <w:r>
        <w:t>The humiliation this inflicts on the bottom two-thirds of the American educational distribution is Sandel's central theme. Americans without four-year college degrees — which is to say, most Americans — have become progressively more alienated from the institutions, the language, and the politics of the credentialed class over the past forty years. They experience themselves as treated with contempt, and the evidence is that they are not imagining it. Listen to how the credentialed speak, in public and in private, about the non-credentialed. Listen to the affect of the evening news anchor describing a rural county; the easy scorn of the late-night comedian; the therapeutic condescension of the professional class explaining, to each other, what the other America is really upset about. The rhetoric of "just go to college" as universal advice — the implicit, and sometimes explicit, suggestion that anyone not holding a credential has failed to accept the basic responsibility of modern life — is a language of moral ranking. It lands harder on its targets than its speakers realize.</w:t>
      </w:r>
    </w:p>
    <w:p>
      <w:pPr>
        <w:spacing w:after="120"/>
        <w:ind w:firstLine="360"/>
      </w:pPr>
      <w:r>
        <w:t>Sandel's argument here is not that elite condescension is ill-mannered. It is that it is the visible surface of a transformation in how Americans think about each other. In the pre-meritocratic democratic ideal, a citizen was a citizen — a person of standing in the public life of a republic, whose dignity was not a function of his occupation or his credential but of his membership in the political community. The industrial worker and the accountant shared the same standing in the polity and, often, the same pew, the same bleachers, the same union hall or lodge or PTA. Under the meritocratic regime, standing has been decoupled from citizenship and rebound to achievement. The accountant and the industrial worker no longer share a public. They share, at best, a consumer market. And the accountant has been instructed, by every cultural signal available to him, that his credential confers on him a kind of moral distance from the worker. The language he has been taught to use about the worker's politics, the worker's religion, the worker's diet, the worker's entertainments, is a language of clinical concern laced with derision. This is the diversity-but-not-class professional class, whose inclusiveness along the axes it recognizes is matched by its blindness to the axis that most shapes the lives of those it claims to champion.</w:t>
      </w:r>
    </w:p>
    <w:p>
      <w:pPr>
        <w:spacing w:after="120"/>
        <w:ind w:firstLine="360"/>
      </w:pPr>
      <w:r>
        <w:t>Sandel's proposal at the end of the book is modest in tone and radical in implication. It is not a scheme to end meritocracy by fiat. It is a call to rehabilitate the dignity of non-elite work; to reform higher education so that it is no longer the sorting mechanism by which an American becomes eligible or ineligible for public respect; to recover a politics of the common good that does not treat upward mobility as the single, universal metric of a successful life. Behind these proposals lies a deeper claim: that the loss of the pre-meritocratic civic dignity — the standing a person held as a citizen irrespective of his achievements — is the wound around which much of our current politics is organized, and that recovering any version of that dignity will require dismantling the parts of the meritocratic rhetoric that have been used, for forty years, to justify treating fellow citizens as lesser.</w:t>
      </w:r>
    </w:p>
    <w:p>
      <w:pPr>
        <w:spacing w:after="120"/>
        <w:ind w:firstLine="360"/>
      </w:pPr>
      <w:r>
        <w:t>We would add one thing to Sandel's account, which is that the humiliation is not confined to the bottom. It travels up. The children of the credentialed are not, by any measure the data can capture, happier than the children of the non-credentialed; their rates of anxiety, depression, and despair are if anything higher. A system that makes the winners prove, over and over, that they deserve their winning is a system that makes the winners miserable. The striving becomes permanent; the resume, infinite; the self, an ongoing audit. This is the joyless, vigilant, self-branding soul that Yuval Levin and others have described so well from another angle. Sandel's point is that it is the same soul, in its upper register, that produces — in its lower register — the person who experiences his life as an unjust verdict. The regime that humiliates the loser also exhausts the winner. Neither half is free.</w:t>
      </w:r>
    </w:p>
    <w:p>
      <w:pPr>
        <w:spacing w:after="120"/>
        <w:ind w:firstLine="360"/>
      </w:pPr>
      <w:r>
        <w:t>\</w:t>
      </w:r>
      <w:r>
        <w:rPr>
          <w:i/>
        </w:rPr>
        <w:t>\</w:t>
      </w:r>
      <w:r>
        <w:t>\*</w:t>
      </w:r>
    </w:p>
    <w:p>
      <w:pPr>
        <w:spacing w:after="120"/>
        <w:ind w:firstLine="360"/>
      </w:pPr>
      <w:r>
        <w:t xml:space="preserve">Lasch saw the structural precondition of all of this before most observers were ready to believe it was happening. </w:t>
      </w:r>
      <w:r>
        <w:rPr>
          <w:i/>
        </w:rPr>
        <w:t>The Revolt of the Elites and the Betrayal of Democracy</w:t>
      </w:r>
      <w:r>
        <w:t>, published in 1995 from the thin edge of Lasch's remaining years, is one of the prescient books of the American twentieth century, and its prescience is now almost embarrassing to recover. Lasch was a man of the left. He had spent his intellectual life criticizing consumer capitalism, the therapeutic state, and the narcissistic self that the two produced. He was not, in any sense, a partisan of the people against the experts. But he came to believe, by the early 1990s, that the most important political fact of his generation was the secession of the American professional class from the common life of the republic, and that the consequences of that secession — whenever they arrived — would be severe.</w:t>
      </w:r>
    </w:p>
    <w:p>
      <w:pPr>
        <w:spacing w:after="120"/>
        <w:ind w:firstLine="360"/>
      </w:pPr>
      <w:r>
        <w:t>The argument is worth restating in its plainest form. Democracy as a form of life, Lasch held, rests on something more than the periodic exercise of the franchise. It rests on elites — managerial, professional, cultural — participating in a shared common life with non-elites. It rests on the doctor and the patient, the journalist and the reader, the professor and the neighbor, the general and the recruit, having lived in the same neighborhoods, attended the same schools, fought the same wars, worshipped in the same churches, belonged to the same civic organizations. Not always, not perfectly, not without grave exclusions that a more just country would correct. But enough that the elites of a republic knew their fellow citizens by face and by first name, and that the non-elites had continuous, unmediated experience of the people making the decisions that shaped their lives.</w:t>
      </w:r>
    </w:p>
    <w:p>
      <w:pPr>
        <w:spacing w:after="120"/>
        <w:ind w:firstLine="360"/>
      </w:pPr>
      <w:r>
        <w:t>By the last quarter of the twentieth century, Lasch argued, that condition was dissolving. The late-twentieth-century professional class — in finance, in law, in technology, in media, in higher education, in the federal and state bureaucracies — was withdrawing from the shared life into a set of enclaves of its own making. These enclaves were geographical (the affluent suburbs, and later the self-consciously urban neighborhoods, of the credentialed coasts); educational (the increasingly stratified public school system and the parallel private school system that the credentialed opted into for their children); cultural (the coherent bundle of entertainments, diets, parenting practices, and moral vocabularies by which the professional class recognized itself and distinguished itself from those outside); and political (the steady capture of party apparatuses by the college-educated wings of both coalitions). The net result was a class that lived among its own, educated its children among its own, met its spouses among its own, worked among its own, and governed, from a distance, a country whose daily life it no longer shared.</w:t>
      </w:r>
    </w:p>
    <w:p>
      <w:pPr>
        <w:spacing w:after="120"/>
        <w:ind w:firstLine="360"/>
      </w:pPr>
      <w:r>
        <w:t>Lasch's critique of this class is what is hardest, and most necessary, to reproduce accurately. He did not argue that the professional class was too generous with the poor, or that it was insufficiently patriotic, or that it despised traditional values. He argued that it was performing a form of concern for Americans it no longer actually knew. The therapeutic vocabulary by which the credentialed spoke about the working class — as traumatized, as needing education, as suffering from false consciousness, as requiring expert intervention — was, Lasch held, a mode of distancing. It replaced the older democratic habit of regarding fellow citizens as interlocutors, capable of speaking for themselves and of being argued with, with a newer professional habit of regarding them as patients, cases, or constituencies. The effect on those so described was corrosive. They could feel themselves being studied rather than addressed. They could feel that the concern shown them was real in some sense, but was not the concern of a neighbor.</w:t>
      </w:r>
    </w:p>
    <w:p>
      <w:pPr>
        <w:spacing w:after="120"/>
        <w:ind w:firstLine="360"/>
      </w:pPr>
      <w:r>
        <w:t>Lasch predicted — and this is the part that now reads as prophecy — that the populist reaction to this condition would be fierce, would arrive within a generation or two, and would take forms the secessionist class would find both incomprehensible and morally outrageous. He predicted that the professional class's response to the populist reaction would be to double down on the therapeutic frame: to describe the populism as a pathology, to look for its causes in the deficient education or moral formation of those caught up in it, to propose corrective interventions designed and administered by the same class against whose secession the populism was in fact a response. He did not live to see this cycle play out. But anyone reading him now can see it in the page's margin. The mutual incomprehension that is the leading feature of American politics in the third decade of the twenty-first century is, in significant part, the late return on the social check that the professional class wrote against its own country in the final decades of the twentieth.</w:t>
      </w:r>
    </w:p>
    <w:p>
      <w:pPr>
        <w:spacing w:after="120"/>
        <w:ind w:firstLine="360"/>
      </w:pPr>
      <w:r>
        <w:t>It is important to say what Lasch was not saying, because his argument has been hijacked by writers who do not share his premises. He was not saying that populist prescriptions were correct. He was not saying that the instinct to cashier the experts was a sound one, or that the institutions of the modern state could be dispensed with, or that democracy was better served by people who read fewer books. His point was civic and relational. Democracy requires elites who share a life with non-elites; a republic whose elites have seceded from the common life of their fellow citizens is a republic in which the legitimacy of the elites has already begun to erode. Recovering the legitimacy requires not better messaging or more skilled therapeutic outreach, but the partial undoing of the secession itself. That is not a problem policy can solve, and it is not a problem technique can solve. It is a problem about where one lives, where one sends one's children, what civic organizations one joins, and whom one considers to be one's fellow in the work of common life.</w:t>
      </w:r>
    </w:p>
    <w:p>
      <w:pPr>
        <w:spacing w:after="120"/>
        <w:ind w:firstLine="360"/>
      </w:pPr>
      <w:r>
        <w:t>\</w:t>
      </w:r>
      <w:r>
        <w:rPr>
          <w:i/>
        </w:rPr>
        <w:t>\</w:t>
      </w:r>
      <w:r>
        <w:t>\*</w:t>
      </w:r>
    </w:p>
    <w:p>
      <w:pPr>
        <w:spacing w:after="120"/>
        <w:ind w:firstLine="360"/>
      </w:pPr>
      <w:r>
        <w:t xml:space="preserve">If Sandel has described the moral humiliation produced by meritocracy and Lasch has described the civic abandonment produced by the secession of the elites, Sohrab Ahmari has done something the American right had, for a generation, been reluctant to do: he has taken concentrated economic power seriously as a source of unfreedom. </w:t>
      </w:r>
      <w:r>
        <w:rPr>
          <w:i/>
        </w:rPr>
        <w:t>Tyranny, Inc.</w:t>
      </w:r>
      <w:r>
        <w:t>, published in 2023, is in some respects a difficult book for us to make use of. Ahmari is a post-liberal and a cultural conservative, and he stands against several of the positions we defend elsewhere in this book. We will not pretend otherwise. But we cannot steelman the diagnosis we need to steelman without admitting that on the question of where coercion most often comes from in ordinary American life, Ahmari has seen more clearly than much of the tradition to which he belongs — and more clearly, on this question, than much of the tradition to which we belong.</w:t>
      </w:r>
    </w:p>
    <w:p>
      <w:pPr>
        <w:spacing w:after="120"/>
        <w:ind w:firstLine="360"/>
      </w:pPr>
      <w:r>
        <w:t xml:space="preserve">The central claim of </w:t>
      </w:r>
      <w:r>
        <w:rPr>
          <w:i/>
        </w:rPr>
        <w:t>Tyranny, Inc.</w:t>
      </w:r>
      <w:r>
        <w:t xml:space="preserve"> is that for most Americans most of the time, the actor whose decisions most directly circumscribe their freedom is not the state. It is the employer. It is the landlord. It is the creditor. It is the health insurance company. It is the platform monopoly that owns the interface between the worker and his customers, or between the citizen and his neighbors. These actors wield the kind of arbitrary power over the persons subject to them that, in the classical republican vocabulary we worked through in Volume I, is the paradigm of unfreedom. Their decisions can end a paycheck, end a tenancy, end a treatment, end an account, end a career. The person on the receiving end of those decisions has, in most cases, no effective recourse. He has the theoretical right to walk away — to find another employer, another landlord, another insurer, another platform — but the asymmetry of information, the concentration of the market, the dependency of his livelihood on the relationship that controls him, ensures that the walking-away is available to him only at severe cost. He lives, in short, at the mercy of another's will. That is what the classical republicans called domination, and what contemporary classical liberals have had the hardest time seeing.</w:t>
      </w:r>
    </w:p>
    <w:p>
      <w:pPr>
        <w:spacing w:after="120"/>
        <w:ind w:firstLine="360"/>
      </w:pPr>
      <w:r>
        <w:t>Ahmari's analytical move, which distinguishes him from standard conservative commentary and from standard libertarian commentary alike, is to insist that contract law — the mechanism by which most of these relationships are formally governed — presupposes a symmetry of bargaining power that no longer obtains in most of the cases it is asked to regulate. The "freedom of contract" story, foundational to the classical-liberal account of market relations, imagines two parties bargaining more or less as equals over the terms under which they will exchange value. In contemporary America, Ahmari argues, this story is a fiction when applied to most workers, most tenants, most consumers of essential services, most borrowers, and most users of platform monopolies. The worker does not negotiate his terms of employment with his employer; he accepts the terms the employer offers, because the alternative to acceptance is the loss of his income, and because the employer can replace him much more easily than he can replace the employer. The tenant does not negotiate his rent; he accepts the rent the landlord demands, because the cost and disruption of moving make the theoretical option of refusal practically unavailable. The user of the platform monopoly does not negotiate its terms of service; he clicks through them unread, because he has no alternative that would reach his customers, his friends, his audience, or his employment.</w:t>
      </w:r>
    </w:p>
    <w:p>
      <w:pPr>
        <w:spacing w:after="120"/>
        <w:ind w:firstLine="360"/>
      </w:pPr>
      <w:r>
        <w:t>This is not the language in which the American right, outside a few dissident corners, has trained itself to speak about economic life. For several generations, the right's master story has been that the state is the threat to freedom and the market is its guarantor. There is a truth in that story — the state has an instrument of last resort, the monopoly on legal violence, that private actors do not. But as a complete account of where the threats to a given American's freedom actually come from in a given week of his life, the story is radically incomplete. For most Americans most of the time, the decisions that most directly constrain their lives are made not in Washington but in the HR office, the leasing office, the claims department, the compliance committee of a distant corporation. Ahmari's achievement is to have said this in a voice the right can hear. Whether he is heard is another matter.</w:t>
      </w:r>
    </w:p>
    <w:p>
      <w:pPr>
        <w:spacing w:after="120"/>
        <w:ind w:firstLine="360"/>
      </w:pPr>
      <w:r>
        <w:t>The prescriptions he draws from this diagnosis would, forty years ago, have been described as left-wing. He endorses sectoral bargaining on the European model, an expansion of labor rights that would give workers real collective voice in the terms of their employment. He endorses a more aggressive antitrust stance against the concentrated platforms and the consolidated industries, drawing on the trust-busting tradition American progressives and Republicans once shared. He endorses stronger legal protections for tenants and debtors, limiting the arbitrary power of landlords and creditors to disrupt ordinary lives. We will not, in this volume, adjudicate these proposals one by one. Some we find persuasive; some we find too blunt; some belong to debates that are beyond the scope of this book. Our purpose here is different. Our purpose is to take the diagnosis — that most Americans experience their unfreedom as arising from economic rather than governmental actors, that the symmetry-of-contract fiction is a poor description of their bargaining position, and that the condition this produces is a kind of domination the older republican vocabulary was built to name — and to set it alongside Sandel's diagnosis of merit and Lasch's diagnosis of secession. The three together describe something none of them alone describes, and it is that composite picture we now need to see.</w:t>
      </w:r>
    </w:p>
    <w:p>
      <w:pPr>
        <w:spacing w:after="120"/>
        <w:ind w:firstLine="360"/>
      </w:pPr>
      <w:r>
        <w:t>\</w:t>
      </w:r>
      <w:r>
        <w:rPr>
          <w:i/>
        </w:rPr>
        <w:t>\</w:t>
      </w:r>
      <w:r>
        <w:t>\*</w:t>
      </w:r>
    </w:p>
    <w:p>
      <w:pPr>
        <w:spacing w:after="120"/>
        <w:ind w:firstLine="360"/>
      </w:pPr>
      <w:r>
        <w:t>The composite is uglier than any of its parts. It is the condition in which the merit rhetoric tells the bottom of the distribution that their failure is their own fault; in which the market's actual distribution of rewards has, over the same four decades, skewed so steeply that being at the bottom of the distribution has become materially harsher than it was within living memory; and in which the class that has pulled away from the rest has simultaneously retreated from the common life in which it might once have been called to account for the condition of its neighbors. Merit plus market plus secession equals humiliation — a specific, distinctive, historically novel form of humiliation in which economic decline is accompanied by moral blame and by the mannered condescension of a class that is doing fine.</w:t>
      </w:r>
    </w:p>
    <w:p>
      <w:pPr>
        <w:spacing w:after="120"/>
        <w:ind w:firstLine="360"/>
      </w:pPr>
      <w:r>
        <w:t>This is not the condition of the medieval peasant. It is not the condition of the nineteenth-century industrial worker. Those earlier forms of hardship were accompanied by a public doctrine that explained, to the person at the bottom, why he was at the bottom: inheritance, providence, fortune, the structure of the world. Whatever else one thinks of those doctrines, they did not require the person suffering under them to regard his suffering as the verdict of his own insufficiency. The modern form is different. The modern form tells the suffering person that he is suffering because he has been weighed on a fair scale and found wanting. It then adds insult to injury by having the weighers — the people whose favored station was delivered to them by the same scale — speak about the weighed in the clinical, euphemistic, slightly pained voice of professionals describing a difficult case.</w:t>
      </w:r>
    </w:p>
    <w:p>
      <w:pPr>
        <w:spacing w:after="120"/>
        <w:ind w:firstLine="360"/>
      </w:pPr>
      <w:r>
        <w:t>It is this condition, more than any of the conditions we have described in previous chapters, that supplies the reservoir from which mass movements in contemporary America draw their supporters. Arendt's lonely atomized individual is not, in twenty-first-century America, merely a person who lives by himself in a studio apartment and has no one to call. He is often a person who is also materially precarious — working in a gig job that provides no health insurance and no retirement contribution, living in a community whose economic base has been hollowed out over three decades, receiving medical care through an insurer whose logic is opaque to him and whose customer service function is designed to exhaust his will to appeal. Hoffer's "frustrated" — the person who experiences his life as irredeemably spoiled, who is therefore ready to trade his individual identity for membership in a collective that will give him one — is not a random type who shows up with roughly equal frequency across the American landscape. He is concentrated, in specific places and in specific demographics. The concentration is not random. It tracks deindustrialization. It tracks educational stratification. It tracks the patterns of wealth concentration of the past forty years, which have moved resources and opportunity from broad geographies and demographics into narrow ones. The mass-movement susceptibility is highest where the economic and the cultural humiliations overlap — where a person lives in a place that has been stripped of its work and told, in the same breath, that the stripping was the unfortunate but necessary consequence of the working of a fair system.</w:t>
      </w:r>
    </w:p>
    <w:p>
      <w:pPr>
        <w:spacing w:after="120"/>
        <w:ind w:firstLine="360"/>
      </w:pPr>
      <w:r>
        <w:t>The populists of the current moment have understood this, if unevenly and often in demagogic form. The right-populist understands that the people he speaks for have been told they are losers on the meritocratic scale and that the losing is their fault, and he offers them a counter-story: you are not losers, the scale is rigged, your loss is the consequence of a betrayal and the betrayers can be named. The left-populist understands that the workers she speaks for are being squeezed by economic actors whose power is not adequately checked, and she offers them a counter-story: you are not insufficient, the system is predatory, and the predators must be broken. Both of these counter-stories contain a real diagnostic kernel. Each is also partial; each is susceptible to the demagogic temptation that mass movements always hold out to leaders who discover a reservoir of the frustrated; each can curdle, and in several places on the contemporary scene is curdling, into the familiar Hofferian shape in which the movement promises the individual that he can cease to be himself if he will only lose himself in the collective. The populist prescriptions may be wrong in their specifics and dangerous in their drift. The grievance they are organized around is real. Mistaking the one for the other — treating the grievance as pathology because the prescription is pathology, or treating the prescription as justified because the grievance is justified — is the characteristic error of commentary that will not stay on the terrain long enough to tell the two apart.</w:t>
      </w:r>
    </w:p>
    <w:p>
      <w:pPr>
        <w:spacing w:after="120"/>
        <w:ind w:firstLine="360"/>
      </w:pPr>
      <w:r>
        <w:t>\</w:t>
      </w:r>
      <w:r>
        <w:rPr>
          <w:i/>
        </w:rPr>
        <w:t>\</w:t>
      </w:r>
      <w:r>
        <w:t>\*</w:t>
      </w:r>
    </w:p>
    <w:p>
      <w:pPr>
        <w:spacing w:after="120"/>
        <w:ind w:firstLine="360"/>
      </w:pPr>
      <w:r>
        <w:t>We have not yet said what we most need to say about work. The economic dimension of the crisis is not only a story about distribution, though it is also a story about distribution. It is a story about what has happened to the idea that work is a calling, a form of service, a contribution to a shared life, a fit object for a person's pride and the basis for his standing in his community. The decline of that idea — the vocational ethic, in the older religious vocabulary, or the craft ethic, in the older secular one — has been steep, and it has been steepest in the jobs that used to carry the heaviest vocational weight and have since been "rationalized" into platform-gig relationships.</w:t>
      </w:r>
    </w:p>
    <w:p>
      <w:pPr>
        <w:spacing w:after="120"/>
        <w:ind w:firstLine="360"/>
      </w:pPr>
      <w:r>
        <w:t>Consider what has happened to driving for a living over the past fifteen years. The taxi driver, the trucker, the delivery driver of the pre-platform era had a job. It was often difficult and sometimes dangerous; it paid modestly; it was not, in most cases, glamorous. But it was in its form a job. The worker had an employer. The employer had a duty, backed by law and often by union contract, to provide him with certain conditions of labor. The worker had a relationship with a dispatcher or a regional manager whom he could, in principle, speak to about his working life. He had coworkers he saw regularly. He had a recognizable place in the economic ecology of his city or region, and that place was visible to his neighbors, who could name him and his work. He could teach his son or daughter what he did and why, and the son or daughter could see a path by which they might do something similar, or better. The work was, in the most ordinary sense of the word, dignified.</w:t>
      </w:r>
    </w:p>
    <w:p>
      <w:pPr>
        <w:spacing w:after="120"/>
        <w:ind w:firstLine="360"/>
      </w:pPr>
      <w:r>
        <w:t>The platformed successor of this work is not dignified in the same sense, or often in any sense. The worker is not an employee but an "independent contractor" — a category designed specifically to relieve the platform of the duties an employer would owe an employee. There is no dispatcher he can speak to, no manager whose office he can walk into. The algorithm that assigns him work is invisible to him, as is the algorithm that rates him and decides whether to keep giving him work. The relationship has been engineered to extract as much of his labor as possible at as low a marginal cost as the system can sustain, while giving him as little purchase on the relationship as the law can be made to tolerate. He can, in theory, leave. He cannot, in practice, change the terms. He does not know his coworkers; there are no coworkers; there is only an expanding and contracting pool of strangers, each also driving, each also rated. He has difficulty teaching his children what he does, because what he does is barely a what. He is a node in a network whose purposes lie elsewhere. His neighbors cannot easily name his work because the work has been engineered to be named by nothing but its platform. The vocational substance of the older job has been drained from the newer one, and what has been left in its place is thin.</w:t>
      </w:r>
    </w:p>
    <w:p>
      <w:pPr>
        <w:spacing w:after="120"/>
        <w:ind w:firstLine="360"/>
      </w:pPr>
      <w:r>
        <w:t>This is one example, a vivid one. It is not unique. It is a particular case of a general transformation that has hollowed many middle-skill occupations — retail, clerical, warehousing, many forms of service — into thinner, more surveilled, more algorithmically managed, less relational, less narratively coherent forms of labor than the jobs they replaced. It is also the particular case that David Graeber, from a different angle, was describing in his book on what he called "bullshit jobs." Graeber's phenomenon — the experience, reported in his survey data at disturbingly high rates, that one's work is pointless, ritualized, or actively harmful — was, interestingly, not confined to the bottom of the occupational distribution. It was in fact most intense among white-collar workers with ostensibly good jobs: compliance officers whose compliance accomplished nothing, middle managers whose management managed nothing, consultants whose consultations were unread. The vocational hollowing, in other words, is not only a problem for those at the bottom. It has crept up the ladder. The credentialed class who are, on the meritocratic story, the winners are in large numbers reporting that they suspect their winning has no content.</w:t>
      </w:r>
    </w:p>
    <w:p>
      <w:pPr>
        <w:spacing w:after="120"/>
        <w:ind w:firstLine="360"/>
      </w:pPr>
      <w:r>
        <w:t>Behind this is a story the political economy of the past forty years has told itself, and told the rest of us, with great confidence. The story is that the disappearance of the middle-skill jobs of the older industrial economy was unfortunate but necessary, that the displaced workers should retrain for the better jobs the new economy would create, that the retraining infrastructure would be there, and that the new jobs would be better — more interesting, better paid, more flexibly scheduled — than the ones they replaced. We are now forty years into this story, and it is time to notice that large portions of it have not come true. The retraining infrastructure is in most places rudimentary or absent. The jobs that have been created for the non-credentialed are, on several dimensions that matter to the people working them, worse than the ones they replaced: less stable, less relational, less visible, less amenable to collective voice, less tied to a place, less teachable to children. There are exceptions; there are individual workers whose lives have improved; there are sectors where the story has worked roughly as promised. But there are many more places where it has not, and the aggregate effect on American civic life of a generation of unkept promises on this scale is not small. We should not be surprised that people whose lives were restructured on the basis of a story are unhappy when the story turns out to have been partly untrue.</w:t>
      </w:r>
    </w:p>
    <w:p>
      <w:pPr>
        <w:spacing w:after="120"/>
        <w:ind w:firstLine="360"/>
      </w:pPr>
      <w:r>
        <w:t>\</w:t>
      </w:r>
      <w:r>
        <w:rPr>
          <w:i/>
        </w:rPr>
        <w:t>\</w:t>
      </w:r>
      <w:r>
        <w:t>\*</w:t>
      </w:r>
    </w:p>
    <w:p>
      <w:pPr>
        <w:spacing w:after="120"/>
        <w:ind w:firstLine="360"/>
      </w:pPr>
      <w:r>
        <w:t>We should say, because this book is built to take counterarguments seriously, what the strongest versions of the response to the argument we have been developing look like. Two are worth naming.</w:t>
      </w:r>
    </w:p>
    <w:p>
      <w:pPr>
        <w:spacing w:after="120"/>
        <w:ind w:firstLine="360"/>
      </w:pPr>
      <w:r>
        <w:t>The first is the argument from the numbers: that things are in fact not so bad as the argument implies, that real wages are up on most measures, that the rhetoric of economic despair outstrips the data, that this is another case of vibes overtaking evidence. There is real force in this objection. On several standard measures, median real incomes in the United States have risen over the past thirty years, in some periods faster than before. Consumption of many goods has expanded. Technology has brought new capacities to ordinary lives that older generations could not have dreamed of. It would be dishonest to claim that the American worker of today is materially worse off across the board than his grandfather was. He is not.</w:t>
      </w:r>
    </w:p>
    <w:p>
      <w:pPr>
        <w:spacing w:after="120"/>
        <w:ind w:firstLine="360"/>
      </w:pPr>
      <w:r>
        <w:t>But the standard measures do not capture the relevant transformation. The composition of consumption has shifted in ways that make the traditional pathways to adult stability — a house one can afford on a median income, a family one can raise on that house, a community one can afford to stay in because one's work and one's neighbors and one's congregation are all within reach — systematically harder to attain, even as nominal incomes rise. Housing, healthcare, education, and childcare — the four major expenditures that stand between the median worker and the stable adult life the older economy made accessible to him — have risen much faster than the prices of consumer electronics and inexpensive clothing. One can own a cheaper television and a more expensive life. The argument that real wages are up, taken alone, counts the television and misses the life. It also misses the civic point. The complaint is not only that the numbers have gone the wrong way. It is that the structure of the lived economy — the path from a first job to a household, from a household to a community, from a community to a stable adulthood — has been disrupted even where the numbers look acceptable, and that the disruption is what the grievance is actually about.</w:t>
      </w:r>
    </w:p>
    <w:p>
      <w:pPr>
        <w:spacing w:after="120"/>
        <w:ind w:firstLine="360"/>
      </w:pPr>
      <w:r>
        <w:t>The second objection is the charge of nostalgia. It runs roughly this way: the argument we have been making is a dressed-up yearning for a lost mid-century industrial America, for factory jobs with union cards and pensions and wives at home. The yearning, the objection continues, is both politically unavailable — that America is not coming back, nor could it be made to — and morally compromised, given the sex-, race-, and class-based exclusions on which the stability of that earlier arrangement rested. To argue for its return is to argue, perhaps unwittingly, for the return of its injustices.</w:t>
      </w:r>
    </w:p>
    <w:p>
      <w:pPr>
        <w:spacing w:after="120"/>
        <w:ind w:firstLine="360"/>
      </w:pPr>
      <w:r>
        <w:t>We take this objection seriously, and we want to say clearly what we are not arguing and what we are. We are not arguing for a return to mid-century industrial America. We are not arguing for a return to the coverture-shaped household, the racially segregated workplace, the closed shop whose closure was in part a function of whom it excluded. The injustices of that arrangement were real, and their partial dismantling in the second half of the twentieth century was moral progress. What we are arguing — and we think Sandel, Lasch, and Ahmari in their different voices are each arguing — is something more limited and more future-oriented. It is that whatever economy we build next must include forms of work that offer dignity, voice, and security to the non-credentialed majority of Americans. No economic arrangement that leaves most of its participants feeling disposable is politically sustainable in a democracy, whatever its numbers look like on aggregate measures. The task is not to recover the forms of the mid-century economy but to recover its best features — its broadly shared dignity of labor, its accessible pathway to adult stability, its local rootedness — in a form that does not require the exclusions on which its historical instance partly rested. That is hard. It is not impossible. It is, in any case, the task the present demands. The alternative — a frictionless labor market topped by a credentialed winners' class presiding, at a distance, over a managed servitoriat — is a political arrangement no self-respecting republic can long endure. The populism now eating our creators is the first visible symptom of what it will not endure.</w:t>
      </w:r>
    </w:p>
    <w:p>
      <w:pPr>
        <w:spacing w:after="120"/>
        <w:ind w:firstLine="360"/>
      </w:pPr>
      <w:r>
        <w:t>\</w:t>
      </w:r>
      <w:r>
        <w:rPr>
          <w:i/>
        </w:rPr>
        <w:t>\</w:t>
      </w:r>
      <w:r>
        <w:t>\*</w:t>
      </w:r>
    </w:p>
    <w:p>
      <w:pPr>
        <w:spacing w:after="120"/>
        <w:ind w:firstLine="360"/>
      </w:pPr>
      <w:r>
        <w:t>We can now return to the master argument and see where this chapter has brought us. We said in the opening of Volume II that the disease afflicting the American citizen has multiple faces. We promised to examine each of the leading accounts — the mass-movement diagnosis, the social-capital diagnosis, the institutional-decay diagnosis, the polarization diagnosis, the public-sphere diagnosis — and to add, at the end, the one the first five leave underplayed. That is what this chapter has done. The material-cultural dimension has to be put on the table and its relation to the others has to be specified.</w:t>
      </w:r>
    </w:p>
    <w:p>
      <w:pPr>
        <w:spacing w:after="120"/>
        <w:ind w:firstLine="360"/>
      </w:pPr>
      <w:r>
        <w:t>The relation is not competition. It is composition. Atomization, mass formation, institutional decay, polarization, the shattered public sphere, and the merit-and-market humiliation we have examined here are not six separate diseases afflicting the same patient. They are the symptoms of a civic order that has been eaten from several directions at once by a common logic — the logic that reduces persons to individuals-as-consumers, and then blames the individuals when the lives they end up with do not satisfy. The lonely person and the humiliated person are often the same person. The platformed citizen and the precarious worker are often the same citizen. The member of the affectively polarized tribe is often someone whose tribe has, among its other functions, the function of answering the humiliation with pride — of telling him, in a vocabulary of resentment or revolution, that the verdict rendered on him by the merit regime is false. Each of these aspects of the crisis feeds every other. They are not sequential. They are simultaneous, and they reinforce.</w:t>
      </w:r>
    </w:p>
    <w:p>
      <w:pPr>
        <w:spacing w:after="120"/>
        <w:ind w:firstLine="360"/>
      </w:pPr>
      <w:r>
        <w:t>This is why the responses we have seen offered in recent years — each picking up a single strand of the composite disease, each pulling on it as if pulling on it alone would untangle the whole — have fallen short. The response that targets social capital alone is real but insufficient; the response that targets the algorithms alone is real but insufficient; the response that targets economic inequality alone is real but insufficient; the response that targets cultural decadence alone is real but insufficient. The disease is composite. The response must be composite as well.</w:t>
      </w:r>
    </w:p>
    <w:p>
      <w:pPr>
        <w:spacing w:after="120"/>
        <w:ind w:firstLine="360"/>
      </w:pPr>
      <w:r>
        <w:t>We must also say what this chapter does not, by itself, tell us how to do. We are diagnostic writers in Volume II; we are not yet prescriptive. It would be the final irony of a book about the pathologies of the present to end its diagnostic volume by offering a policy paper. That is not the shape of the response we believe is required, and it is not the shape Volume III will take. The managerial temptation — the idea that we simply need better policies designed by better experts and we will be fine — is precisely one of the temptations Lasch warned against; it is the therapeutic reflex of the class whose secession produced the crisis. The revolutionary temptation — the idea that the system is beyond repair and must be broken so that something better can be built on the wreckage — is precisely the mass-movement reflex Arendt and Hoffer warned against. Both temptations are wrong for reasons this book has been developing from its first pages. We will not offer either in Volume III.</w:t>
      </w:r>
    </w:p>
    <w:p>
      <w:pPr>
        <w:spacing w:after="120"/>
        <w:ind w:firstLine="360"/>
      </w:pPr>
      <w:r>
        <w:t>What we will offer, instead, is a program that operates at several scales at once — personal, local, institutional, and national — and on all the faces of the composite disease simultaneously. We will begin from the recognition that this is a task for citizens, which is what the book has been arguing throughout. The merit-and-market humiliation cannot be dispelled by a gift from the humiliators; it can only be dispelled by the reconstitution of a civic life in which persons are regarded as fellow citizens before they are regarded as economic achievers. The secession of the elites cannot be reversed by a declaration; it can only be reversed, if it can be reversed, by deliberate choices of where to live, how to educate one's children, what associations to join, whom to regard as a fellow. The economic domination of ordinary Americans cannot be ended by a speech; it requires the slow rebuilding of countervailing powers — labor, community, local government, mutual-aid associations, real political parties — that the atomizing logic of the past half-century has drained. The atomization cannot be reversed by the mere publication of a book; the recovery of a public life requires citizens willing to undertake the practices of one. And the mass-movement susceptibility that follows from all of the above cannot be dispelled by denouncing the cults; it can only be dispelled by rebuilding the local, associational, vocational, and civic goods whose absence makes the cults attractive in the first place.</w:t>
      </w:r>
    </w:p>
    <w:p>
      <w:pPr>
        <w:spacing w:after="120"/>
        <w:ind w:firstLine="360"/>
      </w:pPr>
      <w:r>
        <w:t>That program is what Volume III sketches. It will not be a single policy. It will not be a single movement. It will not be a single cultural turn. It will be a set of interlocking practices, some personal, some local, some institutional, some political, each modest on its own, each pointing toward a common direction, all informed by the composite diagnosis we have now completed. We will draw on the growing empirical literature on what actually works to depolarize and to rebuild civic life; we will draw on the philosophical foundations Volume I laid down; and we will draw on the long American tradition of civic renewal from below, of which the Progressive Era, the civil rights movement, and the mutualist and cooperative traditions are only the most visible instances. None of these was begun by the humiliators. All were begun by citizens, under conditions worse than ours, who believed that the republic was worth the labor of its restoration.</w:t>
      </w:r>
    </w:p>
    <w:p>
      <w:pPr>
        <w:spacing w:after="120"/>
        <w:ind w:firstLine="360"/>
      </w:pPr>
      <w:r>
        <w:t>We close Volume II on the hardest of the diagnostic chapters because the dignity of the non-credentialed American is the place where our current civic failure is most visible, most undeniable, and most politically consequential. No recovery of the citizen that does not address the merit regime, the secession of the elites, and the hollowing of work is a recovery that will reach the Americans who most need to be reached. A book of this kind, addressed to the citizen, cannot afford to speak over their heads. It must speak to them as fellows, as equals in the work of the common thing. That is the register in which the final volume will be written, and it is the register in which this book has tried, from the first page, to earn the right to be read.</w:t>
      </w:r>
    </w:p>
    <w:p>
      <w:pPr>
        <w:spacing w:after="120"/>
        <w:ind w:firstLine="360"/>
      </w:pPr>
      <w:r>
        <w:t>We began the diagnostic volume with a puzzle: why, in the wealthiest and safest moment in human history, has American public life turned hollow, hostile, and unserious. We have, over seven chapters, tried to show that the puzzle has a composite answer, and that the final piece of the answer is the transformation of work and merit and status that the previous chapters underplayed. We have argued that the lonely, the furious, the platformed, the polarized, and the humiliated are often the same person. We have argued that the mass-movement susceptibility the book has tracked is not a distant threat but a condition already acting on the American polity, concentrated in the places where the composite disease has done its worst work. And we have argued that any response adequate to the situation must be as multi-dimensional as the situation itself — must work at multiple scales, on multiple faces, over multiple years, by the hands of actual citizens.</w:t>
      </w:r>
    </w:p>
    <w:p>
      <w:pPr>
        <w:spacing w:after="120"/>
        <w:ind w:firstLine="360"/>
      </w:pPr>
      <w:r>
        <w:t>That response is the subject of the book's third and final volume. It is a response that will be neither managerial nor revolutionary. It will ask more of the reader than either, and it will offer, we think, more in return. The citizen whose return the book has been arguing for is not a figure of nostalgia. The citizen is the only figure under whose aegis the public life of a modern republic can be put back together. Everything the first two volumes have tried to establish has been a clearing of the ground for the argument that begins in the pages that follow. The diagnosis ends here. The work of recovery begins.</w:t>
      </w:r>
    </w:p>
    <w:p>
      <w:pPr>
        <w:jc w:val="center"/>
      </w:pPr>
      <w:r>
        <w:rPr>
          <w:sz w:val="22"/>
        </w:rPr>
      </w:r>
    </w:p>
    <w:p>
      <w:r>
        <w:br w:type="page"/>
      </w:r>
    </w:p>
    <w:p>
      <w:pPr>
        <w:pStyle w:val="Heading1"/>
      </w:pPr>
      <w:r>
        <w:t>VOLUME III</w:t>
      </w:r>
    </w:p>
    <w:p>
      <w:pPr>
        <w:pStyle w:val="Heading2"/>
      </w:pPr>
      <w:r>
        <w:t>The Citizen Revitalized</w:t>
      </w:r>
    </w:p>
    <w:p>
      <w:pPr>
        <w:spacing w:after="120"/>
        <w:ind w:firstLine="360"/>
      </w:pPr>
      <w:r>
        <w:rPr>
          <w:i/>
        </w:rPr>
        <w:t>Solutions: what individuals, institutions, and societies can actually do.</w:t>
      </w:r>
    </w:p>
    <w:p>
      <w:pPr>
        <w:jc w:val="center"/>
      </w:pPr>
      <w:r>
        <w:rPr>
          <w:sz w:val="22"/>
        </w:rPr>
      </w:r>
    </w:p>
    <w:p>
      <w:r>
        <w:br w:type="page"/>
      </w:r>
    </w:p>
    <w:p>
      <w:pPr>
        <w:pStyle w:val="Heading1"/>
      </w:pPr>
      <w:r>
        <w:t>Chapter 15</w:t>
      </w:r>
    </w:p>
    <w:p>
      <w:pPr>
        <w:pStyle w:val="Heading2"/>
      </w:pPr>
      <w:r>
        <w:t>Why Most Solutions Fail</w:t>
      </w:r>
    </w:p>
    <w:p>
      <w:pPr>
        <w:spacing w:after="120"/>
        <w:ind w:firstLine="360"/>
      </w:pPr>
      <w:r>
        <w:t>We have arrived at the volume that is hardest to write. The two volumes behind us asked what the citizen is and what has happened to him. The volume in front of us has to say what can be done. This is the volume in which books like ours almost always fail, and we think the reader deserves to know, before we start, why they fail and how we are going to try not to.</w:t>
      </w:r>
    </w:p>
    <w:p>
      <w:pPr>
        <w:spacing w:after="120"/>
        <w:ind w:firstLine="360"/>
      </w:pPr>
      <w:r>
        <w:t>The failure is a genre failure, and it has a recognizable shape. An author spends three hundred careful pages demonstrating that the problem is deep, structural, civilizational, tangled in the weave of modern life. She convinces us. She earns our assent by the weight and specificity of her diagnosis. Then, in the last chapter, a different voice takes over. The sentences get shorter. The examples get smaller. The confidence goes up and the texture goes out. We are told to talk to our neighbors, to form a reading group, to pass a campaign finance bill, to log off of one app and log on to another, to flee to a farmhouse with the like-minded. The book ends on a note of either frantic optimism or displaced piety, and we put it down with the uncomfortable feeling that the author ran out of the thing she had plenty of two hundred pages ago — namely, the willingness to look the situation in the face.</w:t>
      </w:r>
    </w:p>
    <w:p>
      <w:pPr>
        <w:spacing w:after="120"/>
        <w:ind w:firstLine="360"/>
      </w:pPr>
      <w:r>
        <w:t>We have put down a number of those books. We intend not to be one.</w:t>
      </w:r>
    </w:p>
    <w:p>
      <w:pPr>
        <w:spacing w:after="120"/>
        <w:ind w:firstLine="360"/>
      </w:pPr>
      <w:r>
        <w:t>The first honest step is to name the three stock moves the genre tends to make in its closing act, and to say plainly why none of them is sufficient.</w:t>
      </w:r>
    </w:p>
    <w:p>
      <w:pPr>
        <w:spacing w:after="120"/>
        <w:ind w:firstLine="360"/>
      </w:pPr>
      <w:r>
        <w:t>The first is the platitude. "Have a civil conversation with someone who disagrees with you." "Listen to understand rather than to reply." "Recognize the humanity of those on the other side." We want to be careful here, because each of these sentences is true, and each of them describes something a renewed citizen would in fact do. They are not wrong. They are inadequate. They are inadequate because they ask of an individual what is in fact the result of institutional conditions, and because they do not tell her how to do the thing they are asking her to do, or why, with overwhelming probability, her first few attempts will fail. Most Americans, given a weekend and a well-meaning book, cannot have a civil conversation across the partisan divide, and not because they are bad people. They cannot because they have not been formed by institutions that teach the specific disciplines such a conversation requires — the patience to let a sentence finish, the willingness to grant the opposing claim its strongest version, the habit of treating one's own certainty as itself a datum to be examined. These disciplines are not personality traits. They are practices. And practices, as every serious tradition has known, require structures — apprenticeships, role models, rituals, iteration, correction. A book that ends with "be more open-minded" has skipped over the question of where open-mindedness as a practice is supposed to come from in a society whose dominant institutions reward the opposite. The platitude is not false. It is a sermon delivered to people who have no church.</w:t>
      </w:r>
    </w:p>
    <w:p>
      <w:pPr>
        <w:spacing w:after="120"/>
        <w:ind w:firstLine="360"/>
      </w:pPr>
      <w:r>
        <w:t>The second stock move is the policy wishlist. Every author of a book like this has, by the final chapter, a drawer full of favored reforms. Change the voting system. Break up the platforms. Ban the targeted ad. Mandate the civics curriculum. Overhaul the primary process. Pass the disclosure rule. Reinstate the fairness doctrine. Require, forbid, restructure, subsidize. We have our own drawer; every reader does. Some of these proposals are good. Some would almost certainly help. None of them is a solution the reader of the book can implement, and that is the first problem. The second problem is worse. As Volume II argued at some length, the political system that would have to adopt these reforms is the political system whose incentives produced the pathology in the first place. A legislature dominated by the logic of the platform is not going to pass a reform that lessens the pay-off to platform behavior. A media economy that depends on outrage is not going to enact rules against its own dependency. A party whose coalition is built on affective polarization is not going to legislate against it. To say "here is what Congress should do" is, under present conditions, roughly to say "here is what Congress will not do." It is an intellectually respectable exercise, but it is not a solution. It is a bet on conditions that do not obtain.</w:t>
      </w:r>
    </w:p>
    <w:p>
      <w:pPr>
        <w:spacing w:after="120"/>
        <w:ind w:firstLine="360"/>
      </w:pPr>
      <w:r>
        <w:t>There is a further problem with the policy-wishlist ending, which is that it tends, by a strange coincidence, to recommend the exact set of reforms that would advantage the author's own side. The neutral observer notices that the author of the progressive book about polarization thinks the answer is proportional representation, the conservative book thinks the answer is subsidiarity and federalism, and the populist book thinks the answer is antitrust enforcement against the other guy's industry. Each policy set is, of course, defensible. Each, as presented, is also indistinguishable from a platform plank. The reader who is not already in the author's camp is not persuaded. The reader who is already in the author's camp does not need the book. The wishlist ending is, in practice, a way of selling a partisan agenda under a bipartisan cover, and thoughtful readers can tell. It poisons the project of civic renewal by making it look like one more weapon in the war that civic renewal is supposed to end.</w:t>
      </w:r>
    </w:p>
    <w:p>
      <w:pPr>
        <w:spacing w:after="120"/>
        <w:ind w:firstLine="360"/>
      </w:pPr>
      <w:r>
        <w:t>The third stock move is the retreat. This is the most intellectually serious of the three, and therefore the one that requires the most care to criticize. It is associated, in its various forms, with a number of thinkers we respect: Rod Dreher's Benedict Option, the more ascetic strains of Wendell Berry, certain lines of Alasdair MacIntyre, the post-liberal longing for a return to particular communities with particular goods. The argument is that the polity is too far gone, that the work of maintaining a decent public life under present conditions is not worth doing, and that the honorable response is to withdraw — to the family, to the congregation, to the small intentional community, to the plot of land — and to keep the flame lit there while the darkness does its work outside.</w:t>
      </w:r>
    </w:p>
    <w:p>
      <w:pPr>
        <w:spacing w:after="120"/>
        <w:ind w:firstLine="360"/>
      </w:pPr>
      <w:r>
        <w:t>There is something in this that we honor. There is an honesty in admitting that one cannot fix everything, and a dignity in tending carefully what one can tend. The person who quietly raises a good family, keeps faithful company with a congregation, does honest work, and does not look to politics for meaning is not failing at citizenship. She is, in some deep sense, practicing it. A polity of such people would be one we would be glad to live in.</w:t>
      </w:r>
    </w:p>
    <w:p>
      <w:pPr>
        <w:spacing w:after="120"/>
        <w:ind w:firstLine="360"/>
      </w:pPr>
      <w:r>
        <w:t xml:space="preserve">But retreat cannot be the program of a polity. It can be a choice within one. A civilization that retreats collectively from its public life does not survive long enough to see whether the retreat succeeded, because the public life, abandoned, is inherited by the worst elements willing to occupy it. The monasteries that preserved a civilization during the collapse of Rome did so because a new civilization eventually absorbed them; the individual monks were not running a political program, and their survival as a tradition depended on something other than the retreat itself. A contemporary version of the Benedict Option, proposed as </w:t>
      </w:r>
      <w:r>
        <w:rPr>
          <w:i/>
        </w:rPr>
        <w:t>the</w:t>
      </w:r>
      <w:r>
        <w:t xml:space="preserve"> answer, cannot be that. It implicitly relies on the continuing existence of the polity it is fleeing, and it has nothing to say to the fact that the polity it is fleeing contains almost everyone the retreater loves, including the members of his own family who will not retreat with him. As a personal vocation, retreat is sometimes wise. As a civic program, it is a surrender dressed up as a virtue.</w:t>
      </w:r>
    </w:p>
    <w:p>
      <w:pPr>
        <w:spacing w:after="120"/>
        <w:ind w:firstLine="360"/>
      </w:pPr>
      <w:r>
        <w:t>Those are the three stock moves, and those are the three reasons each of them, on its own, is not enough. We have taken time on them because we want the reader to see that we have read the books she has read, been disappointed by them in the same ways she has, and are not going to repeat their moves. If this chapter does nothing else, we want it to set an expectation. The rest of Volume III will not close with a platitude; it will not close with a policy wishlist; it will not close with a call to head for the hills.</w:t>
      </w:r>
    </w:p>
    <w:p>
      <w:pPr>
        <w:jc w:val="center"/>
      </w:pPr>
      <w:r>
        <w:rPr>
          <w:sz w:val="22"/>
        </w:rPr>
        <w:t>* * *</w:t>
      </w:r>
    </w:p>
    <w:p>
      <w:pPr>
        <w:spacing w:after="120"/>
        <w:ind w:firstLine="360"/>
      </w:pPr>
      <w:r>
        <w:t>What, then, is left?</w:t>
      </w:r>
    </w:p>
    <w:p>
      <w:pPr>
        <w:spacing w:after="120"/>
        <w:ind w:firstLine="360"/>
      </w:pPr>
      <w:r>
        <w:t>The harder, more honest answer is that there are really only two categories of proposal that take the diagnosis of Volume II seriously, and that any serious program has to include both.</w:t>
      </w:r>
    </w:p>
    <w:p>
      <w:pPr>
        <w:spacing w:after="120"/>
        <w:ind w:firstLine="360"/>
      </w:pPr>
      <w:r>
        <w:t xml:space="preserve">The first is what we will call localist renewal. The thinkers here are Robert Putnam, Yuval Levin, the thoughtful communitarians, a generation of practitioners whose names do not appear on bestseller lists because they run Little League programs and neighborhood councils and congregational committees. Their claim, amply supported by Putnam's data and by the whole Tocquevillian tradition, is that the bedrock of a free polity is a dense fabric of small, local, non-political, face-to-face associations — families, congregations, clubs, teams, guilds, professional associations, volunteer organizations, neighborhoods with knowable sidewalks — and that where this fabric is thick, people develop the dispositions a republic needs, and where it is thin, they do not. The prescription that follows is to rebuild the fabric. Join something. Start something. Show up. Take a seat at the table of an institution that forms people. The work is slow, small, and largely invisible. It does not photograph well. It does not score partisan points. It is what the Progressive Era, Putnam argues in </w:t>
      </w:r>
      <w:r>
        <w:rPr>
          <w:i/>
        </w:rPr>
        <w:t>The Upswing</w:t>
      </w:r>
      <w:r>
        <w:t>, was in fact built upon — three or four decades of civic invention beginning in the 1870s that laid the social groundwork for every political achievement that came later. The people who started it did not live to see its fruition.</w:t>
      </w:r>
    </w:p>
    <w:p>
      <w:pPr>
        <w:spacing w:after="120"/>
        <w:ind w:firstLine="360"/>
      </w:pPr>
      <w:r>
        <w:t>This is a real program. It is not a platitude, because it is operationalized in specific institutions that have track records, and because it attends to the conditions — not just the exhortations — under which civic virtue gets formed. It takes the diagnosis of atomization seriously, because it rebuilds, at human scale, the associations whose disappearance the diagnosis mourns. We will draw on it heavily in the chapters that follow.</w:t>
      </w:r>
    </w:p>
    <w:p>
      <w:pPr>
        <w:spacing w:after="120"/>
        <w:ind w:firstLine="360"/>
      </w:pPr>
      <w:r>
        <w:t>But localist renewal, by itself, is not enough. This has to be said, because a certain kind of communitarian writing suggests that it is, and the suggestion will not survive contact with the structural forces arrayed against the local. A neighborhood of kind, churchgoing, civically engaged families is still a neighborhood whose teenagers spend six hours a day on platforms engineered to maximize engagement through outrage. A congregation full of decent people is still a congregation whose members consume their politics from a media economy that profits from their mutual hatred. A Little League run by thoughtful parents is still a Little League in a country whose electoral system rewards candidates who perform grievance for a national audience. The local can be rebuilt, and still be swamped, if the structural conditions that are hollowing it out continue to operate at a larger scale. Putnam is right. He is not enough.</w:t>
      </w:r>
    </w:p>
    <w:p>
      <w:pPr>
        <w:spacing w:after="120"/>
        <w:ind w:firstLine="360"/>
      </w:pPr>
      <w:r>
        <w:t>The second category we will call structural reform. The thinkers here include a somewhat different group: the institutionalist voices on the left who have been writing about platform capitalism, antitrust, labor law, and media concentration; Sohrab Ahmari in a different register on economic unfreedom; certain of the populist critics of the merit regime; a range of democratic reformers interested in the machinery of elections and deliberation. Their claim is that the structural incentives of late-modern American life — in the platform economy, the media economy, the campaign-finance system, the labor market, the electoral system, the monopoly structure of key industries — do so much of the work of producing the pathology we have diagnosed that no amount of local rebuilding will outrun them unless the structures themselves are altered. A civic renaissance in a country whose public discourse is organized by outrage-optimizing algorithms, whose political careers are funded by concentrated donor classes, whose primaries select for maximal partisan intensity, whose workers are pressed into unfreedom by concentrated employer power, is a civic renaissance being run uphill against a waterfall.</w:t>
      </w:r>
    </w:p>
    <w:p>
      <w:pPr>
        <w:spacing w:after="120"/>
        <w:ind w:firstLine="360"/>
      </w:pPr>
      <w:r>
        <w:t>This, too, is a real program. It is closer to the scale of the problem than localist renewal alone. It takes seriously that there are causal structures, not just cultural habits, behind the atrophy of civic life. And it opens the possibility, at least in principle, of changes large enough to alter the gradient the localist has been running against.</w:t>
      </w:r>
    </w:p>
    <w:p>
      <w:pPr>
        <w:spacing w:after="120"/>
        <w:ind w:firstLine="360"/>
      </w:pPr>
      <w:r>
        <w:t>But structural reform, by itself, also fails, and for a reason that mirrors the failure of localism. The structural reforms that would actually help require a political coalition capable of enacting them. That coalition does not currently exist, because the citizens who would have to form it have been formed — by the very conditions the reforms would address — into partisans incapable of recognizing common interests with one another. You cannot build the coalition for the structural fix without the civic substrate that the structural fix is supposed to create the conditions for. The structural reformer and the localist are each, separately, attempting to step onto a ladder whose other end the other is holding. Neither alone can climb out.</w:t>
      </w:r>
    </w:p>
    <w:p>
      <w:pPr>
        <w:spacing w:after="120"/>
        <w:ind w:firstLine="360"/>
      </w:pPr>
      <w:r>
        <w:t>The honest answer, therefore, is both. It is not a compromise between the two, nor a split-the-difference synthesis. It is the recognition that they are not rival programs but complementary ones, and that a book which proposes only one is leaving out half of what is required. Putnam was right. Ahmari, on the points where he is right, is also right. The localist is right that no reform will take in a country whose citizens have been hollowed out, and the structural reformer is right that no amount of local rebuilding will withstand structural forces engineered in the opposite direction. The program we are going to propose, across the remaining chapters of this volume, will attempt to hold both, not because we are trying to please both camps but because neither camp's program, on its own, will work.</w:t>
      </w:r>
    </w:p>
    <w:p>
      <w:pPr>
        <w:jc w:val="center"/>
      </w:pPr>
      <w:r>
        <w:rPr>
          <w:sz w:val="22"/>
        </w:rPr>
        <w:t>* * *</w:t>
      </w:r>
    </w:p>
    <w:p>
      <w:pPr>
        <w:spacing w:after="120"/>
        <w:ind w:firstLine="360"/>
      </w:pPr>
      <w:r>
        <w:t>That is the high-level commitment. It produces a set of criteria for everything that comes after it, and we want to name those criteria here so that the reader can hold us accountable to them as we go.</w:t>
      </w:r>
    </w:p>
    <w:p>
      <w:pPr>
        <w:spacing w:after="120"/>
        <w:ind w:firstLine="360"/>
      </w:pPr>
      <w:r>
        <w:t>The first criterion is that our proposals will be evidence-based where evidence is available. The single most exciting development in the literature of civic renewal over the last decade is that there is now an actual literature — randomized trials, megastudies, program evaluations — on what interventions actually reduce affective polarization and build civic capacity. The Strengthening Democracy Challenge, the Braver Angels evaluations, the perception-gap interventions, the deliberative-polling studies, the work of the Civic Health Project and the #ListenFirst coalition — these are real bodies of empirical work with measurable findings. Where a proposal of ours has been tested, we will cite the tests, including the null results. Where a proposal has not been tested but is consistent with the theoretical literature, we will say so. Where a proposal is frankly speculative, we will say that too. We have no interest in making our own intuitions sound more validated than they are.</w:t>
      </w:r>
    </w:p>
    <w:p>
      <w:pPr>
        <w:spacing w:after="120"/>
        <w:ind w:firstLine="360"/>
      </w:pPr>
      <w:r>
        <w:t>The second criterion is that the program will be multi-scale. We will propose things an individual reader can do tomorrow, things she can organize or advocate for in her community this year, things that would require institutional buy-in over a decade, and things that would require political coalitions over a generation. Any book that proposes only one scale of action has, by that restriction, admitted its own inadequacy. The individualist book that tells you to think more critically and read more widely is not taking seriously the scale of the structural forces pressing against the individual. The national-policy book that tells you to pass a reform is not taking seriously that the reform will not pass and, even if it did, would not form a single citizen on its own. The citizen is formed and deformed at every scale simultaneously. The program has to operate at every scale simultaneously. We will say, at each proposal, what scale it addresses and why.</w:t>
      </w:r>
    </w:p>
    <w:p>
      <w:pPr>
        <w:spacing w:after="120"/>
        <w:ind w:firstLine="360"/>
      </w:pPr>
      <w:r>
        <w:t>The third criterion is accessibility. Most of our proposals will be things a reader can in some fashion begin. Some will be things she can advocate for. A few will be addressed to those in positions of institutional leadership or political power, because some things genuinely cannot be done at any smaller scale. But we have tried to weight the program toward the actionable. We have tried not to put the center of gravity on what the government should do, both because the reader is mostly not the government and because a book whose main recommendation is what someone else should do is not really a book for the reader.</w:t>
      </w:r>
    </w:p>
    <w:p>
      <w:pPr>
        <w:spacing w:after="120"/>
        <w:ind w:firstLine="360"/>
      </w:pPr>
      <w:r>
        <w:t>The fourth criterion is that the program will be non-utopian. We are not going to propose a perfect polity. We are not going to claim that if the reforms we describe were all adopted, America would become a republic of virtue. The proposals we will make are directional. They attempt to describe the direction in which things would have to move to become more habitable, without pretending to know the exact destination or the precise shape of the road. A program that promises the perfect answer is selling something. A program that describes a direction one can defend and the concrete next steps on it is offering something. We mean to offer.</w:t>
      </w:r>
    </w:p>
    <w:p>
      <w:pPr>
        <w:spacing w:after="120"/>
        <w:ind w:firstLine="360"/>
      </w:pPr>
      <w:r>
        <w:t>The fifth criterion, and the one we think is most important and most often violated by books like this, is that our program cannot be partisan-coded. If the sum of the proposals, read together, sounds like the platform of one of the two American parties, we will have written the book wrong. The test is specific. A program of civic renewal that only progressives can endorse is not a program of civic renewal; it is a progressive policy agenda with civic-renewal branding. A program that only conservatives can endorse has the same problem in the other direction. The actual work the book is trying to do — the rebuilding of a shared civic life across the people who currently cannot live together — is definitionally impossible to do from inside one camp. We expect to recommend some things that will make readers on the left uncomfortable and some that will make readers on the right uncomfortable, and this will be the sign that we are trying. It is not our job to produce a comfortable book. It is our job to produce a usable one.</w:t>
      </w:r>
    </w:p>
    <w:p>
      <w:pPr>
        <w:spacing w:after="120"/>
        <w:ind w:firstLine="360"/>
      </w:pPr>
      <w:r>
        <w:t>There is a corollary to this criterion we should name. The symmetry that makes the book non-partisan-coded also makes it impossible for us to be ideologically satisfying to either side. A reader who wants the book to be a weapon in her own faction's war will not find it. A reader who wants the book to validate the judgment that the other side is the cult and her side is the reasonable one will not find it, because that judgment is itself one of the symptoms we have spent Volume II diagnosing. We know this will cost us some readers. We believe it is the cost of the thing being true.</w:t>
      </w:r>
    </w:p>
    <w:p>
      <w:pPr>
        <w:jc w:val="center"/>
      </w:pPr>
      <w:r>
        <w:rPr>
          <w:sz w:val="22"/>
        </w:rPr>
        <w:t>* * *</w:t>
      </w:r>
    </w:p>
    <w:p>
      <w:pPr>
        <w:spacing w:after="120"/>
        <w:ind w:firstLine="360"/>
      </w:pPr>
      <w:r>
        <w:t>There is one more commitment we want to state plainly before the positive program begins. It is the commitment to resist despair.</w:t>
      </w:r>
    </w:p>
    <w:p>
      <w:pPr>
        <w:spacing w:after="120"/>
        <w:ind w:firstLine="360"/>
      </w:pPr>
      <w:r>
        <w:t>Despair is the mood of our moment. It is the substrate on which both the populist right and the revolutionary left grow. It is the structure of feeling that makes platform capitalism profitable, because the platforms feed on the conviction that something is horribly wrong and someone deserves to be punished for it. It is the mood the mass-movement diagnosis of Volume II was trying to describe: the sense that the ordinary institutions of a decent life have failed and that only something drastic, cathartic, total can restore meaning. A person in the grip of this mood believes that nothing short of revolution or restoration will do. Reform is for the naive; participation is for the complicit; the slow work of rebuilding is for people who have not understood how bad it is.</w:t>
      </w:r>
    </w:p>
    <w:p>
      <w:pPr>
        <w:spacing w:after="120"/>
        <w:ind w:firstLine="360"/>
      </w:pPr>
      <w:r>
        <w:t>We want to say, calmly and without rhetorical flourish, that this mood is itself a symptom of the disease we have been trying to describe, and that its grip is the single most important obstacle to any program of renewal. A population convinced that nothing can be done will, by a self-fulfilling logic, do nothing. The belief that the polity is beyond repair is the condition under which it becomes beyond repair. The first political act, for any citizen who wants to be one, is the refusal of this belief.</w:t>
      </w:r>
    </w:p>
    <w:p>
      <w:pPr>
        <w:spacing w:after="120"/>
        <w:ind w:firstLine="360"/>
      </w:pPr>
      <w:r>
        <w:t>We are not asking the reader to be naive. We are not asking her to believe that the problems we have described are minor, or that they will resolve themselves, or that an election or a policy or a cultural vibe shift will restore the public sphere to health. They will not. The diagnosis of Volume II is the diagnosis we believe. The situation is serious. What we are asking is that the reader distinguish between the seriousness of a situation and the impossibility of acting well within it. These are different things, and confusing them is exactly the confusion the conditions of our moment are engineered to produce.</w:t>
      </w:r>
    </w:p>
    <w:p>
      <w:pPr>
        <w:spacing w:after="120"/>
        <w:ind w:firstLine="360"/>
      </w:pPr>
      <w:r>
        <w:t xml:space="preserve">Putnam's </w:t>
      </w:r>
      <w:r>
        <w:rPr>
          <w:i/>
        </w:rPr>
        <w:t>The Upswing</w:t>
      </w:r>
      <w:r>
        <w:t xml:space="preserve"> — we will return to it repeatedly — makes an argument that is the empirical counterweight to our moment's despair. The turn of the twentieth century in America looked, from the inside, very much the way our moment looks to us now. Inequality was obscene; institutional trust had collapsed; the party system had degenerated into machine politics; a few men of vast wealth exercised powers incommensurate with democratic self-government; immigration, technology, and urbanization had dissolved the old local associations; the public sphere was fragmented between yellow journalists and muckrakers; politics was coarse, violent, and performed for entertainment. Thoughtful people at the time concluded that the American experiment was over. They were wrong. Over the following four decades, through a vast, uncoordinated, bottom-up civic invention — the settlement houses, the women's clubs, the Boy Scouts, the Rotary, the PTA, the unions, the trade associations, the good-government leagues, a thousand smaller things — a different America was built on top of the wreckage of the old one. By the middle of the twentieth century, the country had more bridging social capital, more civic participation, and more mutual trust than at any point before or since.</w:t>
      </w:r>
    </w:p>
    <w:p>
      <w:pPr>
        <w:spacing w:after="120"/>
        <w:ind w:firstLine="360"/>
      </w:pPr>
      <w:r>
        <w:t>We are not saying that America will automatically climb out of its current trough the way it climbed out of that one. Historical analogies do not guarantee outcomes. We are saying that there is no law of nature that says this trough is bottomless. The people who started the climb last time did not know they were starting it. They did not have a book telling them the sociological literature predicted they would succeed. They did not have any guarantee. They did have, as far as we can tell, a certain refusal — a refusal of the idea that because the situation was bad, the work of making it better was not worth doing. That refusal is the premise of Volume III.</w:t>
      </w:r>
    </w:p>
    <w:p>
      <w:pPr>
        <w:jc w:val="center"/>
      </w:pPr>
      <w:r>
        <w:rPr>
          <w:sz w:val="22"/>
        </w:rPr>
        <w:t>* * *</w:t>
      </w:r>
    </w:p>
    <w:p>
      <w:pPr>
        <w:spacing w:after="120"/>
        <w:ind w:firstLine="360"/>
      </w:pPr>
      <w:r>
        <w:t>The rest of this volume is an attempt to take that premise seriously by filling it in. Six chapters remain after this one, and we want to preview them briefly so the reader can see the shape of what we are attempting.</w:t>
      </w:r>
    </w:p>
    <w:p>
      <w:pPr>
        <w:spacing w:after="120"/>
        <w:ind w:firstLine="360"/>
      </w:pPr>
      <w:r>
        <w:t>Chapter 16 turns to the empirical literature we have mentioned. It describes what has actually been tested and shown to work to reduce affective polarization and rebuild capacity for civic reasoning. The Strengthening Democracy Challenge megastudy; the Braver Angels Red/Blue workshops and the couples-therapy methodology behind them; the perception-gap interventions from More in Common; the specific findings on structured contact, cross-partisan signaling, and reciprocal group reflection. The goal of the chapter is to give the reader an empirical floor she can stand on when the rest of the conversation around her is hortatory or cynical.</w:t>
      </w:r>
    </w:p>
    <w:p>
      <w:pPr>
        <w:spacing w:after="120"/>
        <w:ind w:firstLine="360"/>
      </w:pPr>
      <w:r>
        <w:t>Chapter 17 takes up the question of critical thinking as a civic discipline. This is the terrain of Jonathan Baron's and Keith Stanovich's work on actively open-minded thinking, the AIR THINKING PRO curriculum, the Center for Civic Education's Project Citizen, and the broader question of what critical thinking actually is when it is taught well and why so little of what is called "critical thinking" in American schools is worthy of the name. Critical thinking in our account is not a cognitive style and not a personality trait. It is a practice, a discipline, and an obligation one owes fellow citizens.</w:t>
      </w:r>
    </w:p>
    <w:p>
      <w:pPr>
        <w:spacing w:after="120"/>
        <w:ind w:firstLine="360"/>
      </w:pPr>
      <w:r>
        <w:t>Chapter 18 turns to the question of institutional renewal from the inside. The chapter takes up Yuval Levin's question — "given my position here, how shall I act?" — as the core of a usable virtue ethics for modern professional life, and argues that the platform pathology Volume II described can only be answered by people who refuse to use their institutions as platforms. The chapter attends to the ethics of role, the discipline of formation, and the cases in which the institution's demand on its members is at odds with what its members would prefer personally. This is the slow, structural chapter of Volume III: what it would mean for enough people, across enough institutions, to decide that the institution's work was worth more than the personal performance.</w:t>
      </w:r>
    </w:p>
    <w:p>
      <w:pPr>
        <w:spacing w:after="120"/>
        <w:ind w:firstLine="360"/>
      </w:pPr>
      <w:r>
        <w:t>Chapter 19 turns to deliberative democracy in practice. This is the empirical literature on citizens' assemblies — James Fishkin's deliberative polling, the Irish assemblies on abortion and same-sex marriage, the French citizens' convention on climate, Hélène Landemore's broader argument for open democracy. The chapter makes the case that there is a real-world alternative to cable-news-as-a-model-of-public-discussion, that the alternative has been road-tested in serious democracies, and that it ought to be a far larger part of the American civic imagination than it currently is.</w:t>
      </w:r>
    </w:p>
    <w:p>
      <w:pPr>
        <w:spacing w:after="120"/>
        <w:ind w:firstLine="360"/>
      </w:pPr>
      <w:r>
        <w:t>Chapter 20 turns to the citizen's own practice — the personal disciplines of a public life. Friendship across lines. Membership in a real association that meets. Service in an office small enough that the reader can plausibly occupy it. The refusal of the outrage loop. The recovery of attention. The discipline of sources. These are the things the reader can begin this week, and the chapter takes them seriously as the individual-scale component of a program whose other components operate at larger scales.</w:t>
      </w:r>
    </w:p>
    <w:p>
      <w:pPr>
        <w:spacing w:after="120"/>
        <w:ind w:firstLine="360"/>
      </w:pPr>
      <w:r>
        <w:t>Chapter 21 is the final chapter of the book proper, and it is the one most at risk of the stock-move ending we have spent this chapter trying to disavow. We will try to earn it. The chapter attempts to describe what a polity of renewed citizens would actually look like, and to make the argument against despair one more time — not as a mood but as a choice. A country can climb out of a trough like ours. It has done so before. Whether it does so this time is a function of what its citizens, in the aggregate, decide to attempt.</w:t>
      </w:r>
    </w:p>
    <w:p>
      <w:pPr>
        <w:jc w:val="center"/>
      </w:pPr>
      <w:r>
        <w:rPr>
          <w:sz w:val="22"/>
        </w:rPr>
        <w:t>* * *</w:t>
      </w:r>
    </w:p>
    <w:p>
      <w:pPr>
        <w:spacing w:after="120"/>
        <w:ind w:firstLine="360"/>
      </w:pPr>
      <w:r>
        <w:t>A final note before we proceed. We want the reader to hold in mind the question of scale and time, because almost everything we are going to propose depends on getting it right.</w:t>
      </w:r>
    </w:p>
    <w:p>
      <w:pPr>
        <w:spacing w:after="120"/>
        <w:ind w:firstLine="360"/>
      </w:pPr>
      <w:r>
        <w:t xml:space="preserve">The interventions of Chapter 16 can be adopted in a weekend. The personal practices of Chapter 20 can be begun tomorrow. The institutional renewal of Chapter 18 takes a career. The structural reforms implied throughout take decades and political coalitions that do not yet exist. The civic rebuilding that Putnam describes, in </w:t>
      </w:r>
      <w:r>
        <w:rPr>
          <w:i/>
        </w:rPr>
        <w:t>The Upswing</w:t>
      </w:r>
      <w:r>
        <w:t>, as the foundation of the Progressive Era took roughly forty years of patient, small-scale, mostly invisible work, begun by people who did not live to see the polity their work produced. It is possible — it is likely — that the work this book describes will be that kind of work. The reader who begins it may not see its completion. Her grandchildren may.</w:t>
      </w:r>
    </w:p>
    <w:p>
      <w:pPr>
        <w:spacing w:after="120"/>
        <w:ind w:firstLine="360"/>
      </w:pPr>
      <w:r>
        <w:t>This is not a reason not to begin. It is, in some ways, the reason to begin. The civic work of a free people has always been this kind of work. It is the kind of work that is its own reward before it is its own success, because it is the work civic life was always supposed to consist of. The citizens of a republic — this has been the thesis of the whole book — are people who belong to a common thing, and belonging to a common thing means taking some responsibility for its maintenance, even when its completion is outside one's lifetime. The medieval cathedral-builders have become a cliché on this point, but the cliché is earned. They knew what they were building even though none of them would see it finished. So did the generation that launched the settlement houses and the women's clubs and the Progressive civic associations. So, we suspect, will the generation that begins the climb out of the current trough, if there is one.</w:t>
      </w:r>
    </w:p>
    <w:p>
      <w:pPr>
        <w:spacing w:after="120"/>
        <w:ind w:firstLine="360"/>
      </w:pPr>
      <w:r>
        <w:t>We do not know, and will not pretend to know, exactly which of the interventions we are about to describe will work. We do not know the precise shape of the polity on the other side. We do not know how long the climb will take. What we believe — what the following six chapters are an attempt to make plausible — is that the direction is recoverable, that the first steps are identifiable, that the work can be begun this week by any reader willing to begin it, and that the belief that it cannot be begun is itself the principal obstacle to its being begun. We mean to refuse the two most common closings of books like ours. We will not offer the five easy steps that will fix everything, because there are no such steps, and every book that offers them is a form of soft despair masquerading as hope. And we will not offer the monastic retreat, because there is nowhere to retreat to that is not already inside the polity whose fate is the book's subject.</w:t>
      </w:r>
    </w:p>
    <w:p>
      <w:pPr>
        <w:spacing w:after="120"/>
        <w:ind w:firstLine="360"/>
      </w:pPr>
      <w:r>
        <w:t>The honest closing is harder than either of those. It sounds like this: here are things that would actually help. Here are the limits of each. Here is what a single reader can do this week. Here is what will take thirty years. Here is how to tell the difference. And here is why beginning — even in uncertainty about whether one will see the finish — is the thing that makes the difference between a society that climbs out of its trough and one that does not.</w:t>
      </w:r>
    </w:p>
    <w:p>
      <w:pPr>
        <w:spacing w:after="120"/>
        <w:ind w:firstLine="360"/>
      </w:pPr>
      <w:r>
        <w:t>We believe ours can climb out. We believe the climb starts not in Washington, and not in one's own head, but in the patient co-presence of both — the individual with the inner discipline to think, and the polity with the institutional substance to make thinking worth something. Volume III is about that co-presence. It is about what it would mean to begin.</w:t>
      </w:r>
    </w:p>
    <w:p>
      <w:pPr>
        <w:spacing w:after="120"/>
        <w:ind w:firstLine="360"/>
      </w:pPr>
      <w:r>
        <w:t>Let us begin.</w:t>
      </w:r>
    </w:p>
    <w:p>
      <w:pPr>
        <w:jc w:val="center"/>
      </w:pPr>
      <w:r>
        <w:rPr>
          <w:sz w:val="22"/>
        </w:rPr>
      </w:r>
    </w:p>
    <w:p>
      <w:r>
        <w:br w:type="page"/>
      </w:r>
    </w:p>
    <w:p>
      <w:pPr>
        <w:pStyle w:val="Heading1"/>
      </w:pPr>
      <w:r>
        <w:t>Chapter 16</w:t>
      </w:r>
    </w:p>
    <w:p>
      <w:pPr>
        <w:pStyle w:val="Heading2"/>
      </w:pPr>
      <w:r>
        <w:t>What Actually Works: The Evidence Base</w:t>
      </w:r>
    </w:p>
    <w:p>
      <w:pPr>
        <w:spacing w:after="120"/>
        <w:ind w:firstLine="360"/>
      </w:pPr>
      <w:r>
        <w:t>We begin this volume with an advantage that Hannah Arendt and Eric Hoffer did not have. They wrote in 1951 from within the wreckage of the mass movements they were trying to understand, with almost no empirical literature to draw on and no experimental research to test their intuitions against. The claims they made — that loneliness was the common ground of terror, that mass movements recruited from the politically indifferent rather than the politically engaged, that the remedy lay somewhere in the recovery of a non-totalitarian form of belonging — were arguments from observation, from history, from the testimony of men and women who had lived through what they were describing. We owe those arguments an enormous intellectual debt. They are among the most important things written in the twentieth century. But they were hypotheses. They had to be.</w:t>
      </w:r>
    </w:p>
    <w:p>
      <w:pPr>
        <w:spacing w:after="120"/>
        <w:ind w:firstLine="360"/>
      </w:pPr>
      <w:r>
        <w:t>Three-quarters of a century on, we can do better than hypothesize. A real empirical science of political polarization and its reduction has emerged in the last two decades, with large samples, preregistered designs, competing interventions tested head-to-head, and replication attempts that either confirm or (just as importantly) fail to confirm headline findings. The findings of this literature are sobering, surprising, and genuinely useful. They do not say that polarization can be fixed by a clever trick. They do say that some interventions work, some do not, and some that sound appealing in principle make things worse. A solutions chapter written as though this research did not exist has failed before it begins. A solutions chapter that engages with it honestly — naming what it supports and what it does not — can tell the reader something true about what we have to work with.</w:t>
      </w:r>
    </w:p>
    <w:p>
      <w:pPr>
        <w:spacing w:after="120"/>
        <w:ind w:firstLine="360"/>
      </w:pPr>
      <w:r>
        <w:t>What we want to do in this chapter is walk the reader through the evidence as we have come to understand it. We will name specific studies, specific researchers, specific organizations, and specific findings. We will be careful about the difference between what has been shown at scale and what has been shown only in controlled settings, between attitude change and behavior change, between short-term and durable effects. We will end with what we take to be the meta-finding — the pattern that emerges when you look at the literature as a whole — and with what that meta-finding implies for the chapters to come and for the reader's own life.</w:t>
      </w:r>
    </w:p>
    <w:p>
      <w:pPr>
        <w:spacing w:after="120"/>
        <w:ind w:firstLine="360"/>
      </w:pPr>
      <w:r>
        <w:t>\</w:t>
      </w:r>
      <w:r>
        <w:rPr>
          <w:i/>
        </w:rPr>
        <w:t>\</w:t>
      </w:r>
      <w:r>
        <w:t>\*</w:t>
      </w:r>
    </w:p>
    <w:p>
      <w:pPr>
        <w:spacing w:after="120"/>
        <w:ind w:firstLine="360"/>
      </w:pPr>
      <w:r>
        <w:t xml:space="preserve">The single most important piece of work in this literature is the Strengthening Democracy Challenge, organized by Robb Willer at Stanford together with the Civic Health Project, and reported most fully in a paper in </w:t>
      </w:r>
      <w:r>
        <w:rPr>
          <w:i/>
        </w:rPr>
        <w:t>Science</w:t>
      </w:r>
      <w:r>
        <w:t xml:space="preserve"> in 2024 with Jan Voelkel as lead author and a large team of collaborators. The design was what researchers now call a megastudy. The team issued an open call for proposed interventions aimed at reducing anti-democratic attitudes, partisan animosity, and support for political violence, and they tested twenty-five of them head-to-head on a representative sample of tens of thousands of Americans, using the same outcome measures and the same follow-up windows. This is a different thing from the usual approach, which is to report a single intervention in a single study, inevitably framed in terms that favor the intervention tested. The megastudy forces interventions to compete. It shows you not only which ones work but which ones work compared to the others.</w:t>
      </w:r>
    </w:p>
    <w:p>
      <w:pPr>
        <w:spacing w:after="120"/>
        <w:ind w:firstLine="360"/>
      </w:pPr>
      <w:r>
        <w:t>The broad findings can be stated plainly. Several interventions produced statistically significant reductions in anti-democratic attitudes, partisan animosity, and support for political violence, and several of those effects persisted at the follow-up window two weeks later. The winners were not the interventions most people would have predicted. They were not the generic calls to moderation, not the abstract appeals to democratic values, not the simple civics lessons, and not the "expose yourself to the other side's content" interventions which, in Chris Bail's earlier work, had been shown to backfire. The interventions that did best were more specific than any of those.</w:t>
      </w:r>
    </w:p>
    <w:p>
      <w:pPr>
        <w:spacing w:after="120"/>
        <w:ind w:firstLine="360"/>
      </w:pPr>
      <w:r>
        <w:t xml:space="preserve">First, and most importantly, </w:t>
      </w:r>
      <w:r>
        <w:rPr>
          <w:i/>
        </w:rPr>
        <w:t>corrective information</w:t>
      </w:r>
      <w:r>
        <w:t xml:space="preserve"> about the other party's actual views performed well across all three outcomes. An intervention in which Democrats and Republicans were shown accurate data about what the other side actually believed — on immigration, on racial issues, on support for political violence itself — reduced animosity toward the other side and, notably, reduced one's own willingness to endorse undemocratic measures. The mechanism the researchers inferred, and which is consistent with a large body of supporting work, is that Americans have been operating on a mental picture of the other side that is substantially worse than the actual other side. When confronted with the real distribution of opinion, they recalibrate. They stop treating the opposing party as the caricature and start treating it as a somewhat-different population of fellow citizens, which, statistically, is what it is.</w:t>
      </w:r>
    </w:p>
    <w:p>
      <w:pPr>
        <w:spacing w:after="120"/>
        <w:ind w:firstLine="360"/>
      </w:pPr>
      <w:r>
        <w:t xml:space="preserve">Second, </w:t>
      </w:r>
      <w:r>
        <w:rPr>
          <w:i/>
        </w:rPr>
        <w:t>elite cues from within one's own party</w:t>
      </w:r>
      <w:r>
        <w:t xml:space="preserve"> performed surprisingly well. Here the design was clever. Republican respondents saw a prominent Republican — a senator, a former governor, a well-known commentator — endorsing democratic norms and condemning political violence. Democratic respondents saw the same kind of cue from a prominent Democrat. The intervention was not asking anyone to listen to the other side. It was asking respondents to hear their own side's elites saying that the rules of the game matter and that certain tactics are off-limits. This worked. The effects on anti-democratic attitudes were among the largest and most durable in the study. The research literature has begun to call this strategy "depolarizing within the comfort of your party," and a separate experimental program by Blair, Gottlieb, Schenk, and Woods has replicated the core finding in several settings. It turns out that one of the most powerful depolarizing interventions is simply hearing your own tribe's authorities reaffirm that the opposing tribe is still composed of fellow citizens.</w:t>
      </w:r>
    </w:p>
    <w:p>
      <w:pPr>
        <w:spacing w:after="120"/>
        <w:ind w:firstLine="360"/>
      </w:pPr>
      <w:r>
        <w:t xml:space="preserve">Third, interventions that </w:t>
      </w:r>
      <w:r>
        <w:rPr>
          <w:i/>
        </w:rPr>
        <w:t>humanized</w:t>
      </w:r>
      <w:r>
        <w:t xml:space="preserve"> out-group members through shared-identity framing also performed well. These interventions emphasized common ground — being an American, being a parent, being someone who has lost a loved one, being someone who worries about one's children's future — before engaging with partisan difference. The structure of the intervention mattered. Simple exposure to out-group members, without the shared-identity scaffolding, did not produce the same effects.</w:t>
      </w:r>
    </w:p>
    <w:p>
      <w:pPr>
        <w:spacing w:after="120"/>
        <w:ind w:firstLine="360"/>
      </w:pPr>
      <w:r>
        <w:t>The interventions that performed poorly are as interesting as the ones that performed well, because they map onto the standard playbook of American civic reform. Generic civics information, without corrective framing, did not move the needle. Abstract appeals to democratic values — "we should all defend democracy" — did not move the needle. Unstructured exposure to the other side's political content, without facilitation or ground rules, moved the needle slightly in the wrong direction, consistent with the Bail findings we discuss in Volume II. Call-your-representative exercises, without accompanying structure, did very little. Most sobering: many of the interventions beloved of reformers — the ones funded, the ones in civic-education curricula, the ones that turn up at every foundation-sponsored conference on depolarization — did not perform as well as the three specific mechanisms we have just named.</w:t>
      </w:r>
    </w:p>
    <w:p>
      <w:pPr>
        <w:spacing w:after="120"/>
        <w:ind w:firstLine="360"/>
      </w:pPr>
      <w:r>
        <w:t>What this tells us is that generic bipartisanship appeals do not work, and specific corrections of specific misperceptions do work. It is a result with teeth. It implies that a solutions program built around "let us all just try to get along" will fail, while a solutions program built around concrete informational and relational structures has a real chance of moving people. This is a more demanding prescription than the standard one, but it is also a more respectful one. It takes the citizen seriously as someone who will respond to evidence, not to exhortation.</w:t>
      </w:r>
    </w:p>
    <w:p>
      <w:pPr>
        <w:spacing w:after="120"/>
        <w:ind w:firstLine="360"/>
      </w:pPr>
      <w:r>
        <w:t>\</w:t>
      </w:r>
      <w:r>
        <w:rPr>
          <w:i/>
        </w:rPr>
        <w:t>\</w:t>
      </w:r>
      <w:r>
        <w:t>\*</w:t>
      </w:r>
    </w:p>
    <w:p>
      <w:pPr>
        <w:spacing w:after="120"/>
        <w:ind w:firstLine="360"/>
      </w:pPr>
      <w:r>
        <w:t>The perception-gap finding deserves its own treatment, because it has turned out to be one of the most replicable and scalable results in the entire literature. The work was done largely by the organization More in Common, and the key report, "The Perception Gap," appeared in 2019 and has been updated several times since. The researchers asked Americans of both parties to estimate the percentage of the other party who held various views — about immigration, about race, about policing, about whether a woman should be able to work outside the home, about whether Americans should be proud of their country. They compared those estimates to the actual distribution of opinion on the other side. The gap between perception and reality was striking. Democrats estimated that a majority of Republicans held extreme positions that only a small minority actually endorsed. Republicans estimated the same about Democrats. On a typical question, each side's perception of the other was off by twenty to thirty percentage points.</w:t>
      </w:r>
    </w:p>
    <w:p>
      <w:pPr>
        <w:spacing w:after="120"/>
        <w:ind w:firstLine="360"/>
      </w:pPr>
      <w:r>
        <w:t xml:space="preserve">The single most important secondary finding — and the one Volume II drew on heavily — is that the size of the perception gap correlates with political engagement. The most engaged partisans, the ones who consume the most political media, who talk about politics most often, who vote most reliably, are the ones with the </w:t>
      </w:r>
      <w:r>
        <w:rPr>
          <w:i/>
        </w:rPr>
        <w:t>least</w:t>
      </w:r>
      <w:r>
        <w:t xml:space="preserve"> accurate picture of the other side. This is not what one would expect if exposure to political information were producing understanding. It is what one would expect if the dominant sources of political information — cable news, partisan websites, algorithmically sorted feeds — were functioning as distortion rather than illumination. The citizen who watches the most cable news is the citizen most likely to think that the other side is madder, more extreme, and more dangerous than the other side actually is.</w:t>
      </w:r>
    </w:p>
    <w:p>
      <w:pPr>
        <w:spacing w:after="120"/>
        <w:ind w:firstLine="360"/>
      </w:pPr>
      <w:r>
        <w:t>The intervention that follows is almost embarrassingly simple. Show people accurate data about what the other side believes. Tell a Democrat what percentage of Republicans actually support a path to citizenship for long-settled undocumented immigrants, actually believe that racism exists as a real problem, actually reject the more extreme positions the Democrat has been told to fear. Tell a Republican what percentage of Democrats actually support secure borders, actually believe that free speech on campus is valuable, actually reject the more extreme positions the Republican has been told to fear. The effects are real and replicable. They are modest in magnitude — we should be honest about this — but they are consistent across samples, they are cheap to deploy, and they persist. A perception-gap intervention costs roughly nothing compared to the cost of producing the misperception in the first place, and it can be delivered at scale through almost any channel: a quiz, a newsletter, a classroom exercise, a social-media prompt. It is the single most promising low-cost intervention in the literature.</w:t>
      </w:r>
    </w:p>
    <w:p>
      <w:pPr>
        <w:spacing w:after="120"/>
        <w:ind w:firstLine="360"/>
      </w:pPr>
      <w:r>
        <w:t>We dwell on this because it matters for the way we think about the larger problem. The polarization crisis is not, or is not primarily, a crisis of actual disagreement. Americans disagree about policy, of course, as they always have. The distinctive feature of the current moment is that the disagreement has been superimposed on a field of mutual caricature, in which each side believes the other to be worse than it is. Reduce the caricature and you have not solved the disagreement, but you have returned it to the scale at which disagreement among fellow citizens is tolerable. That is a real thing to do.</w:t>
      </w:r>
    </w:p>
    <w:p>
      <w:pPr>
        <w:spacing w:after="120"/>
        <w:ind w:firstLine="360"/>
      </w:pPr>
      <w:r>
        <w:t>\</w:t>
      </w:r>
      <w:r>
        <w:rPr>
          <w:i/>
        </w:rPr>
        <w:t>\</w:t>
      </w:r>
      <w:r>
        <w:t>\*</w:t>
      </w:r>
    </w:p>
    <w:p>
      <w:pPr>
        <w:spacing w:after="120"/>
        <w:ind w:firstLine="360"/>
      </w:pPr>
      <w:r>
        <w:t>The most important American civic organization working in this space is Braver Angels, and the detail of its founding is worth dwelling on because it contains the conceptual innovation that has made the work effective. Braver Angels was founded in 2016 by three people: David Blankenhorn, who came out of the political left; David Lapp, who came out of the political right; and Bill Doherty, who was not a political operative at all but a professor of family therapy at the University of Minnesota with decades of clinical experience running couples therapy. The organization's methodology was drawn, explicitly and deliberately, from couples therapy rather than from the standard playbook of political advocacy. This is not a rhetorical flourish. It is the operative design choice that has made the work different from what came before it.</w:t>
      </w:r>
    </w:p>
    <w:p>
      <w:pPr>
        <w:spacing w:after="120"/>
        <w:ind w:firstLine="360"/>
      </w:pPr>
      <w:r>
        <w:t>The reasoning was Doherty's. When a married couple comes into a therapist's office at the edge of divorce, the therapist does not try to convince them to agree on the contested issues. That would fail, because the contested issues are not the real problem. The real problem is that the couple has lost the capacity to hear each other, to feel heard, to imagine the other as a good-faith actor rather than as an adversary. What the therapist does is restore the conditions of hearing. The therapist imposes structure. One person talks while the other listens without interrupting. Then they reverse roles. Each is asked to say back what the other said, in the other's terms, before responding. Common ground is named before difference is named. The session ends at a designated time, and the couple is given a small, specific assignment for the week. Over weeks and months, the couple rebuilds the capacity to argue productively without the argument being an existential threat to the relationship. The therapist has not made them agree. The therapist has taught them how to disagree.</w:t>
      </w:r>
    </w:p>
    <w:p>
      <w:pPr>
        <w:spacing w:after="120"/>
        <w:ind w:firstLine="360"/>
      </w:pPr>
      <w:r>
        <w:t>Doherty's insight was that affective polarization looks much more like marital conflict than it looks like ordinary policy disagreement. Two groups of Americans have been living together in a single country, arguing about contested issues, for generations without dissolving into mutual contempt. Something has broken in the last twenty years that is less about the issues than about the felt experience of the other side. Couples in failing marriages also can recite the contested issues at length, and the contested issues are also not the real problem. If the analogy holds, the techniques that work in couples therapy might work, with adjustments, on partisan divides. Braver Angels set out to test this.</w:t>
      </w:r>
    </w:p>
    <w:p>
      <w:pPr>
        <w:spacing w:after="120"/>
        <w:ind w:firstLine="360"/>
      </w:pPr>
      <w:r>
        <w:t>The organization's core product is the Red/Blue Workshop. An equal number of self-identified conservatives and self-identified liberals gather in a room, usually a community space in a small city, with a trained facilitator. The workshop runs about three and a half hours and follows a tight structured sequence. In the opening exercise, each side writes down the stereotypes of themselves that they believe the other side holds, and then each side reads those stereotypes aloud. This disarms both sides immediately, because it turns out that each side knows perfectly well what the other side thinks of them, and the acknowledgment is received as a kind of gift. In the centerpiece exercise, which Braver Angels calls the "fishbowl," one side sits in a circle and discusses among themselves, in the hearing of the other side but without interruption from them, a set of structured questions: What are your side's core concerns? What do you wish the other side understood about you? What are the reservations you have about your own side? Then the sides switch. The other group sits in the inner circle, speaks among themselves, and is listened to in silence. The structure makes it impossible for the interaction to become a debate. Debate is the thing the participants have been doing their whole lives, and it has been the problem; the structure forbids the problem.</w:t>
      </w:r>
    </w:p>
    <w:p>
      <w:pPr>
        <w:spacing w:after="120"/>
        <w:ind w:firstLine="360"/>
      </w:pPr>
      <w:r>
        <w:t>After the fishbowls, the workshop moves to small, mixed, one-on-one conversations built around specific prompts. The day ends with a group exercise on common ground. Nobody is asked to change his or her mind. Nobody is told that the issues they care about do not matter. Nobody is asked to meet in some bland imaginary middle. What they are asked to do is practice, for three and a half hours, the experience of hearing and being heard across the line.</w:t>
      </w:r>
    </w:p>
    <w:p>
      <w:pPr>
        <w:spacing w:after="120"/>
        <w:ind w:firstLine="360"/>
      </w:pPr>
      <w:r>
        <w:t>The numbers are meaningful. Since 2016, Braver Angels has run roughly 5,600 events of various formats, engaged about 70,000 direct participants, and established 125 local alliances across the country. External evaluations, including studies by Francesca Gino and Julia Minson at Harvard and by independent researchers engaged by the organization itself, show measurable reductions in affective polarization among participants, with some persistence at follow-up. This is not the kind of result that generates newspaper headlines. It is the kind of result that suggests the method is doing something real.</w:t>
      </w:r>
    </w:p>
    <w:p>
      <w:pPr>
        <w:spacing w:after="120"/>
        <w:ind w:firstLine="360"/>
      </w:pPr>
      <w:r>
        <w:t>The caveats, which we owe the reader, are substantial. Participants in Red/Blue Workshops are self-selected, and they skew older, whiter, more educated, and more civically engaged than the American population as a whole. The people in the most polarized positions, the ones who would not sit for three hours in a room with members of the opposing tribe, are the ones least likely to show up. The effects at the population scale, if such a program were somehow made universal, are unknown and would likely be smaller than the effects on the self-selecting sample. Braver Angels does not solve America's polarization problem, and it does not claim to. What it shows is that a method exists, that the method can be taught and replicated, and that when people do engage with it, something measurable changes in them. This is a piece of good news that should not be overstated and should not be ignored.</w:t>
      </w:r>
    </w:p>
    <w:p>
      <w:pPr>
        <w:spacing w:after="120"/>
        <w:ind w:firstLine="360"/>
      </w:pPr>
      <w:r>
        <w:t>The larger conceptual contribution is the one we want to carry forward. Polarization, at the level of the individual citizen, is less like a disagreement to be resolved and more like a relational injury to be repaired. The repair follows the pattern that has been worked out over half a century in the clinical literature on conflict. Listening, acknowledgment, structure, common ground, small practical actions over time. These are old techniques in the therapeutic tradition. They are being reapplied, with adjustments, to a larger-scale form of the same underlying problem. The reapplication is, in its modest way, one of the more hopeful developments in recent American civic life.</w:t>
      </w:r>
    </w:p>
    <w:p>
      <w:pPr>
        <w:spacing w:after="120"/>
        <w:ind w:firstLine="360"/>
      </w:pPr>
      <w:r>
        <w:t>\</w:t>
      </w:r>
      <w:r>
        <w:rPr>
          <w:i/>
        </w:rPr>
        <w:t>\</w:t>
      </w:r>
      <w:r>
        <w:t>\*</w:t>
      </w:r>
    </w:p>
    <w:p>
      <w:pPr>
        <w:spacing w:after="120"/>
        <w:ind w:firstLine="360"/>
      </w:pPr>
      <w:r>
        <w:t xml:space="preserve">A recent academic paper extends this logic into a formal experimental setting. Hannes Baron and colleagues published "Couples Therapy for a Divided America: Assessing the Effects of Reciprocal Group Reflection on Partisan Polarization" in </w:t>
      </w:r>
      <w:r>
        <w:rPr>
          <w:i/>
        </w:rPr>
        <w:t>Political Behavior</w:t>
      </w:r>
      <w:r>
        <w:t xml:space="preserve"> in 2024. The design pairs Democratic and Republican respondents in structured exercises in which each partisan articulates his or her views and is then heard, without interruption, by the other — with specific prompts that track the couples-therapy protocol. The researchers measured affective polarization before, immediately after, and at a follow-up several weeks later. The finding: reciprocal group reflection produced statistically significant reductions in affective polarization, with effects that were still detectable at follow-up. The magnitude was modest — roughly the size of the effect produced by the corrective-information interventions in the Strengthening Democracy Challenge — but it was real, and it replicated an earlier pilot. The paper's title is deliberate: the authors are explicitly connecting their experimental protocol to the Braver Angels methodology and arguing that the couples-therapy analogy, which could easily have been taken as a rhetorical conceit, is doing actual work. The structured practice of articulating and being heard, even in a brief artificial setting with strangers, reduces the affective hostility that the research literature has identified as the central polarization problem.</w:t>
      </w:r>
    </w:p>
    <w:p>
      <w:pPr>
        <w:spacing w:after="120"/>
        <w:ind w:firstLine="360"/>
      </w:pPr>
      <w:r>
        <w:t>\</w:t>
      </w:r>
      <w:r>
        <w:rPr>
          <w:i/>
        </w:rPr>
        <w:t>\</w:t>
      </w:r>
      <w:r>
        <w:t>\*</w:t>
      </w:r>
    </w:p>
    <w:p>
      <w:pPr>
        <w:spacing w:after="120"/>
        <w:ind w:firstLine="360"/>
      </w:pPr>
      <w:r>
        <w:t>Braver Angels does not exist alone. It is part of an ecosystem, larger and more sophisticated than most readers realize, and one of the things we want this chapter to do is introduce that ecosystem to readers who have never heard of it. The umbrella network is the #ListenFirst Coalition, which at last count includes roughly four hundred depolarization, bridging, and civic-renewal organizations working across the country.</w:t>
      </w:r>
    </w:p>
    <w:p>
      <w:pPr>
        <w:spacing w:after="120"/>
        <w:ind w:firstLine="360"/>
      </w:pPr>
      <w:r>
        <w:t xml:space="preserve">Several members of the network are worth naming. More in Common, whose Perception Gap research we have already discussed, is also responsible for the "Hidden Tribes" study, an empirical taxonomy of the American political population that identified a large, exhausted, non-aligned majority whose views are consistently misrepresented by the most active wings of each party. Essential Partners, founded at a Massachusetts nonprofit in the 1990s, runs a structured-dialogue protocol derived from family-systems theory — another case of therapeutic techniques migrating into civic work. Urban Rural Action specializes in bridging the geographic divide that Bill Bishop diagnosed in </w:t>
      </w:r>
      <w:r>
        <w:rPr>
          <w:i/>
        </w:rPr>
        <w:t>The Big Sort</w:t>
      </w:r>
      <w:r>
        <w:t>, pairing participants across the county lines that American politics has turned into a near-hostile frontier. Living Room Conversations offers a simple, scalable format for small-group conversation across difference, designed to be held in people's homes without professional facilitation, using published conversation guides. StoryCorps' "One Small Step" initiative extends the organization's well-known oral-history format to pair strangers across the political divide for recorded conversations that become part of the Library of Congress archive — a beautiful piece of civic craftsmanship that treats each conversation as worthy of institutional preservation. Civity organizes cross-difference relationships in specific cities, built on the premise that the unit of repair is the particular place rather than the national conversation. BridgeUSA is the campus arm of the movement, now operating on more than a hundred college campuses, where it runs moderated discussions across political lines in the population that the polarization research suggests is most at risk of ossifying into lifelong partisan identity. And the Civic Health Project, which co-organized the Strengthening Democracy Challenge, maintains a public database of the full network and supports much of the evaluation work that lets us say anything empirical about what is working.</w:t>
      </w:r>
    </w:p>
    <w:p>
      <w:pPr>
        <w:spacing w:after="120"/>
        <w:ind w:firstLine="360"/>
      </w:pPr>
      <w:r>
        <w:t>The existence of this ecosystem is itself a piece of good news. Books in this genre tend not to report it, partly because the organizations are not glamorous, partly because the work is not dramatic, and partly because the reporter's instinct is to cover conflict rather than the painstaking work of conflict repair. But it is a real thing. Four hundred organizations, many of them staffed by small teams on small budgets, running tens of thousands of events a year, producing measurable effects. It is not a movement yet — the constituencies do not reach across the full political spectrum in representative numbers, and the participants still skew toward the civically engaged professional class — but it is the infrastructure from which a movement could be built. We will have more to say about how to build on it in later chapters.</w:t>
      </w:r>
    </w:p>
    <w:p>
      <w:pPr>
        <w:spacing w:after="120"/>
        <w:ind w:firstLine="360"/>
      </w:pPr>
      <w:r>
        <w:t>\</w:t>
      </w:r>
      <w:r>
        <w:rPr>
          <w:i/>
        </w:rPr>
        <w:t>\</w:t>
      </w:r>
      <w:r>
        <w:t>\*</w:t>
      </w:r>
    </w:p>
    <w:p>
      <w:pPr>
        <w:spacing w:after="120"/>
        <w:ind w:firstLine="360"/>
      </w:pPr>
      <w:r>
        <w:t>If we step back from the individual studies and ask what the literature as a whole is telling us, a short list of reasonably well-supported findings emerges. It is worth stating them together, because it is this convergence, not any single study, that carries the evidential weight.</w:t>
      </w:r>
    </w:p>
    <w:p>
      <w:pPr>
        <w:spacing w:after="120"/>
        <w:ind w:firstLine="360"/>
      </w:pPr>
      <w:r>
        <w:t>First, correcting the perception gap works. Showing people accurate data about what the other side actually believes reduces affective polarization reliably, modestly, and cheaply. It is the most scalable intervention in the literature. It does not depend on a facilitator, a workshop, or a relationship. It can be built into a curriculum, a quiz, a newsletter, or a social-media prompt. If one were to prioritize a single intervention for mass deployment, this would be the one.</w:t>
      </w:r>
    </w:p>
    <w:p>
      <w:pPr>
        <w:spacing w:after="120"/>
        <w:ind w:firstLine="360"/>
      </w:pPr>
      <w:r>
        <w:t xml:space="preserve">Second, structured small-group, face-to-face contact works. Unstructured exposure does not, and frequently makes things worse; this is the Bail finding from </w:t>
      </w:r>
      <w:r>
        <w:rPr>
          <w:i/>
        </w:rPr>
        <w:t>Breaking the Social Media Prism</w:t>
      </w:r>
      <w:r>
        <w:t xml:space="preserve"> and a corroborating result from multiple smaller studies. What works is contact with ground rules — who speaks when, in what order, on what topics, under what moderation. The ground rules do the work, not the exposure as such. This is the core insight Braver Angels operationalizes and Baron and colleagues formalize.</w:t>
      </w:r>
    </w:p>
    <w:p>
      <w:pPr>
        <w:spacing w:after="120"/>
        <w:ind w:firstLine="360"/>
      </w:pPr>
      <w:r>
        <w:t>Third, cross-partisan signals from within one's own party work. Hearing one's own tribe's elites reaffirm democratic norms and denounce political violence is among the most powerful depolarizing interventions available, more powerful than hearing the other side's elites do the same thing, which typically fails. The research phrase is "depolarizing within the comfort of your party" — an ugly phrase but a real finding. The political implication is substantial: it suggests that a great deal of the work of democratic repair has to be done inside each party's own camp, by voices the camp recognizes as its own, rather than across the partisan line.</w:t>
      </w:r>
    </w:p>
    <w:p>
      <w:pPr>
        <w:spacing w:after="120"/>
        <w:ind w:firstLine="360"/>
      </w:pPr>
      <w:r>
        <w:t>Fourth, reciprocal group reflection modeled on couples therapy works. Articulating one's views and being heard in return, in a structured format, reduces affective polarization with durable though modest effects. The Braver Angels program and the Baron et al. experimental work converge on this.</w:t>
      </w:r>
    </w:p>
    <w:p>
      <w:pPr>
        <w:spacing w:after="120"/>
        <w:ind w:firstLine="360"/>
      </w:pPr>
      <w:r>
        <w:t>Fifth, institution-building and the thickening of local civic life work — more slowly than any of the above, but probably more durably. This is the Putnam and Levin message, and it is where the depolarization literature meets the social-capital literature. You can run a workshop and produce a measurable effect over four weeks. You cannot, at that timescale, rebuild a congregation, a neighborhood association, a union local, a PTA, a bowling league, a volunteer fire company. But the slower work is the work that sustains the fast work. Without a civic substrate, the workshop's effects decay; with one, they compound. We will take this up in detail in Chapter 20.</w:t>
      </w:r>
    </w:p>
    <w:p>
      <w:pPr>
        <w:spacing w:after="120"/>
        <w:ind w:firstLine="360"/>
      </w:pPr>
      <w:r>
        <w:t>Each of these five findings is independently supported. But we want to underline that the more interesting observation is their convergence. If a single method had emerged from the literature as the answer, one would reasonably suspect overfitting, publication bias, or the effect of a charismatic research program around a fashionable idea. What has actually emerged is a cluster of methods, developed by different research teams using different theoretical frameworks, that nevertheless share a set of structural features — concrete rather than abstract, specific rather than generic, relational rather than informational, facilitated rather than passive. When independent lines of research converge on a pattern of features rather than on a single favored intervention, the finding is more likely to be tracking something real about the underlying problem. That is what we think is happening here.</w:t>
      </w:r>
    </w:p>
    <w:p>
      <w:pPr>
        <w:spacing w:after="120"/>
        <w:ind w:firstLine="360"/>
      </w:pPr>
      <w:r>
        <w:t>\</w:t>
      </w:r>
      <w:r>
        <w:rPr>
          <w:i/>
        </w:rPr>
        <w:t>\</w:t>
      </w:r>
      <w:r>
        <w:t>\*</w:t>
      </w:r>
    </w:p>
    <w:p>
      <w:pPr>
        <w:spacing w:after="120"/>
        <w:ind w:firstLine="360"/>
      </w:pPr>
      <w:r>
        <w:t>It would be dishonest to close out a survey of the evidence without acknowledging its limits, and we want to do that now rather than leave it for a reviewer. The literature is real, but it is young, and its reach is bounded in at least five important ways.</w:t>
      </w:r>
    </w:p>
    <w:p>
      <w:pPr>
        <w:spacing w:after="120"/>
        <w:ind w:firstLine="360"/>
      </w:pPr>
      <w:r>
        <w:t>First, most studies measure attitudes, not behavior. An intervention that reduces a respondent's rating of the other party on a feeling thermometer is producing a real psychological effect, but it is not, or at least not directly, producing a change in voting behavior, civic participation, or willingness to live next to someone from the other party. The chain from attitude change to durable behavioral change is not well-mapped in this literature. Some of it is presumably there — attitudes constrain behavior at the margin — but the strongest version of the findings we have reported is: these interventions change what people say when asked, over some period of time, and that matters less than changing what people do. A more mature version of this research program would measure behavioral outcomes directly. We are not there yet.</w:t>
      </w:r>
    </w:p>
    <w:p>
      <w:pPr>
        <w:spacing w:after="120"/>
        <w:ind w:firstLine="360"/>
      </w:pPr>
      <w:r>
        <w:t>Second, the problem of self-selection is everywhere in this work. Red/Blue Workshop participants are not a random sample of Americans. Survey-experiment respondents who sit through a perception-gap correction have, at minimum, consented to sit through it; the most polarized Americans, the ones whose radicalization most concerns us, are the least likely to consent. A finding that an intervention works on a cooperative sample does not entail that it will work, or be accessible, to the non-cooperative. At population scale, effect sizes would likely be smaller and the distribution of effects more uneven.</w:t>
      </w:r>
    </w:p>
    <w:p>
      <w:pPr>
        <w:spacing w:after="120"/>
        <w:ind w:firstLine="360"/>
      </w:pPr>
      <w:r>
        <w:t>Third, effect sizes are typically modest. We are not reporting interventions that turn partisans into post-partisans. We are reporting interventions that nudge feeling thermometers down by a few points, that move endorsements of antidemocratic measures from one part of a scale to a slightly less bad part, that reduce but do not dissolve the experienced hostility toward the out-group. The most honest framing is that these interventions chip at a problem; they do not solve it. This is not a criticism of the interventions. It is a caution against the kind of solutionism that would take a modest finding and announce a cure. There is no cure.</w:t>
      </w:r>
    </w:p>
    <w:p>
      <w:pPr>
        <w:spacing w:after="120"/>
        <w:ind w:firstLine="360"/>
      </w:pPr>
      <w:r>
        <w:t>Fourth, the research base is overwhelmingly American. Almost all of the studies we have named were conducted in the United States on American samples with American political categories. Cross-cultural generalization is limited. Some of the core findings — the perception gap, the efficacy of structured dialogue — show up in smaller studies in other political systems and appear to travel, but the specific techniques and the specific effect sizes should not be assumed to be universal. Polarization is not the same phenomenon in a multiparty parliamentary democracy as it is in a two-party winner-take-all system, and the interventions may need different designs.</w:t>
      </w:r>
    </w:p>
    <w:p>
      <w:pPr>
        <w:spacing w:after="120"/>
        <w:ind w:firstLine="360"/>
      </w:pPr>
      <w:r>
        <w:t>Fifth, most interventions have been tested at short-to-medium time horizons. The follow-up windows in the typical study are weeks to a few months. A handful of studies have extended follow-ups to a year, and the effects tend to persist at reduced magnitude. But we do not have good evidence about what happens over years. The citizen who completes a Red/Blue Workshop in 2024 and feels measurably less hostile to the other party in 2025 may or may not feel the same way in 2035, after a decade of continued immersion in the political environment that produced the hostility in the first place. One would expect decay, but we do not know how much or how fast. Durable civic repair at the individual level is not something the literature, at present, can confirm.</w:t>
      </w:r>
    </w:p>
    <w:p>
      <w:pPr>
        <w:spacing w:after="120"/>
        <w:ind w:firstLine="360"/>
      </w:pPr>
      <w:r>
        <w:t>These caveats are real. We want the reader to hold them. But they do not support the stronger claim that "nothing works." Many interventions produce replicable, measurable reductions in polarization. The research has given us real tools. They are modest, they are bounded, they are not magic. They are, nevertheless, ours to use.</w:t>
      </w:r>
    </w:p>
    <w:p>
      <w:pPr>
        <w:spacing w:after="120"/>
        <w:ind w:firstLine="360"/>
      </w:pPr>
      <w:r>
        <w:t>\</w:t>
      </w:r>
      <w:r>
        <w:rPr>
          <w:i/>
        </w:rPr>
        <w:t>\</w:t>
      </w:r>
      <w:r>
        <w:t>\*</w:t>
      </w:r>
    </w:p>
    <w:p>
      <w:pPr>
        <w:spacing w:after="120"/>
        <w:ind w:firstLine="360"/>
      </w:pPr>
      <w:r>
        <w:t>There is an institutional question that sits on top of all of this, and we want to name it here because the rest of the volume will be working inside it. Most of the interventions we have described are aimed at individuals. A Red/Blue Workshop changes individual participants. A perception-gap correction changes individual respondents. A Baron-style reciprocal-group-reflection protocol changes individual partisans in small groups. The larger question is how interventions of this kind can be integrated into the institutions that actually shape people's lives — schools, workplaces, religious communities, municipal government, media organizations, political parties themselves.</w:t>
      </w:r>
    </w:p>
    <w:p>
      <w:pPr>
        <w:spacing w:after="120"/>
        <w:ind w:firstLine="360"/>
      </w:pPr>
      <w:r>
        <w:t>Where this integration has happened, the evidence is promising. Some school districts have built perception-gap exercises and structured-dialogue protocols into civics curricula, and the preliminary evaluations suggest the effects compound across repeated exposure in a way that a one-off workshop cannot. BridgeUSA's campus work operates inside the institutional structure of higher education, which gives it continuity that a freestanding workshop program does not have. Certain community foundations in certain cities have built local alliances across political lines that persist across election cycles because they are institutionally rooted rather than event-based. In each case, the individual-level interventions are being used as inputs to institutional practice, rather than as substitutes for it.</w:t>
      </w:r>
    </w:p>
    <w:p>
      <w:pPr>
        <w:spacing w:after="120"/>
        <w:ind w:firstLine="360"/>
      </w:pPr>
      <w:r>
        <w:t>Where integration has not happened, individual-level interventions remain useful but small-scale. A workshop that reaches seventy thousand Americans in a decade is a remarkable thing, and we celebrate it, but seventy thousand is one in four thousand adults. Scaling depolarization is not something a nonprofit can do alone. It requires the cooperation of the institutions that already, inescapably, structure most of American civic life. The question of how those institutions might be persuaded to take depolarization seriously — how the school board, the workplace human-resources department, the synagogue, the veterans' post, the city council might each come to see this work as part of what they do — is the institutional question we will take up in Chapter 18.</w:t>
      </w:r>
    </w:p>
    <w:p>
      <w:pPr>
        <w:spacing w:after="120"/>
        <w:ind w:firstLine="360"/>
      </w:pPr>
      <w:r>
        <w:t>\</w:t>
      </w:r>
      <w:r>
        <w:rPr>
          <w:i/>
        </w:rPr>
        <w:t>\</w:t>
      </w:r>
      <w:r>
        <w:t>\*</w:t>
      </w:r>
    </w:p>
    <w:p>
      <w:pPr>
        <w:spacing w:after="120"/>
        <w:ind w:firstLine="360"/>
      </w:pPr>
      <w:r>
        <w:t>We want to close this chapter by naming what we take to be the most important meta-finding of the entire literature, the pattern that emerges once you have read enough of these studies to see what they have in common. The pattern is this. Intention beats algorithm.</w:t>
      </w:r>
    </w:p>
    <w:p>
      <w:pPr>
        <w:spacing w:after="120"/>
        <w:ind w:firstLine="360"/>
      </w:pPr>
      <w:r>
        <w:t>Nearly everything that has been shown to reduce polarization is relationally structured, intentionally facilitated, and face-to-face or close to it. Nearly everything that has been shown to worsen polarization is passive, algorithmically structured, and mediated. You can say this about the Braver Angels workshop versus the cable-news hour; about the reciprocal-group-reflection protocol versus the algorithmically sorted feed; about the perception-gap exercise in a classroom versus the partisan meme delivered to a phone; about the deliberative poll versus the outrage notification. The former in each pair produces modest, real, durable reductions in hostility. The latter in each pair produces large, real, durable increases in hostility. The asymmetry is one of the central empirical facts about civic life in our moment.</w:t>
      </w:r>
    </w:p>
    <w:p>
      <w:pPr>
        <w:spacing w:after="120"/>
        <w:ind w:firstLine="360"/>
      </w:pPr>
      <w:r>
        <w:t>This is not a counsel of despair about technology, and we want to be careful with it. The mediated forms of public communication are not going away, and the work of depolarization cannot be confined to small rooms forever. But the asymmetry is telling us something about the shape of a serious civic-renewal strategy. We have to privilege the forms of communication that have been shown to heal, and we have to resist the forms that have been shown to harm, and we have to do both at the level of personal practice, of institutional design, and of policy. A citizen who makes the individual-scale version of this choice — who spends more of her week in a room with other citizens and less in the feed — is doing something that, according to the evidence, matters. A school that makes the institutional version of this choice is doing something that matters more. A platform that made the structural version of this choice would be doing something that matters most, though we are not holding our breath.</w:t>
      </w:r>
    </w:p>
    <w:p>
      <w:pPr>
        <w:spacing w:after="120"/>
        <w:ind w:firstLine="360"/>
      </w:pPr>
      <w:r>
        <w:t>There is one further observation about the personal-practice version of this that we want to carry into Chapter 20, which is the chapter on the citizen's own practice. The evaluations of programs like Braver Angels consistently turn up a finding that is almost never emphasized in the popular discussion. The workshop changes the participants. But the participants also change themselves by participating. The act of showing up — of accepting the discipline of the structure, of speaking when it is one's turn, of listening when it is someone else's turn, of spending the afternoon on this particular work instead of something else — has effects on the person doing it that are as significant as its effects on the people he engages with. Civic action is civic formation. You do not show up to a workshop because you are already a citizen; you show up because showing up is how you become one. This is, in the old republican vocabulary, what a practice is: an activity whose purpose is partly to produce a particular kind of person in those who undertake it. The research is catching up to what the old republican thinkers knew by intuition. The citizen is made by what the citizen does.</w:t>
      </w:r>
    </w:p>
    <w:p>
      <w:pPr>
        <w:spacing w:after="120"/>
        <w:ind w:firstLine="360"/>
      </w:pPr>
      <w:r>
        <w:t>\</w:t>
      </w:r>
      <w:r>
        <w:rPr>
          <w:i/>
        </w:rPr>
        <w:t>\</w:t>
      </w:r>
      <w:r>
        <w:t>\*</w:t>
      </w:r>
    </w:p>
    <w:p>
      <w:pPr>
        <w:spacing w:after="120"/>
        <w:ind w:firstLine="360"/>
      </w:pPr>
      <w:r>
        <w:t>Two previews before we close. The next chapter, Chapter 17, takes up the question of critical thinking as a civic discipline. The literature on actively open-minded thinking, on the THINKING PRO curriculum, on Project Citizen, on the scandalous numbers about civic knowledge among American high school students, is a different strand of the same evidence base we have been walking through here. Depolarization and critical thinking are not the same intervention, but they share a structure: both require a practice, both resist the lure of the quick fix, both produce modest but real effects when taken seriously as civic disciplines. Chapter 19 will take up deliberative democracy in practice — the citizens' assemblies and deliberative polls that extend the logic of the small-group work we have described in this chapter to the scale of actual public-policy decision-making. These are different strands of the same evidence base, and together they form the empirical floor on which the rest of the volume's arguments stand.</w:t>
      </w:r>
    </w:p>
    <w:p>
      <w:pPr>
        <w:spacing w:after="120"/>
        <w:ind w:firstLine="360"/>
      </w:pPr>
      <w:r>
        <w:t>What we have tried to do in this chapter is clear the ground for those arguments. The cynic's claim that nothing works is empirically wrong. The utopian's claim that the right program will fix America is empirically wrong too. Between those claims is a larger, more useful territory: a body of research that has given us real, modest, replicable tools for the work of civic repair, and a set of organizations already using those tools, and a method for doing more of what works and less of what does not. We do not have a cure for what has happened to the American citizen. We have a practice. The rest of this volume is about how to live inside it.</w:t>
      </w:r>
    </w:p>
    <w:p>
      <w:pPr>
        <w:jc w:val="center"/>
      </w:pPr>
      <w:r>
        <w:rPr>
          <w:sz w:val="22"/>
        </w:rPr>
      </w:r>
    </w:p>
    <w:p>
      <w:r>
        <w:br w:type="page"/>
      </w:r>
    </w:p>
    <w:p>
      <w:pPr>
        <w:pStyle w:val="Heading1"/>
      </w:pPr>
      <w:r>
        <w:t>Chapter 17</w:t>
      </w:r>
    </w:p>
    <w:p>
      <w:pPr>
        <w:pStyle w:val="Heading2"/>
      </w:pPr>
      <w:r>
        <w:t>Critical Thinking as Civic Discipline</w:t>
      </w:r>
    </w:p>
    <w:p>
      <w:pPr>
        <w:spacing w:after="120"/>
        <w:ind w:firstLine="360"/>
      </w:pPr>
      <w:r>
        <w:t>For more than a decade now, a research group at Stanford has been quietly gathering what is, we think, the most damning single body of evidence about the condition of American civic life. The Stanford History Education Group began in the mid-2010s to ask a question that had until then been asked mostly in the abstract: can young Americans, who have grown up on the open internet, actually tell whether what they are reading online is true? The researchers devised a set of assessments in which students were shown real-world web material — photographs, news stories, sponsored content, advocacy sites, social-media posts — and asked to judge its credibility. The students came from high schools and colleges across the country, from elite institutions and from ordinary ones. The samples ran to thousands.</w:t>
      </w:r>
    </w:p>
    <w:p>
      <w:pPr>
        <w:spacing w:after="120"/>
        <w:ind w:firstLine="360"/>
      </w:pPr>
      <w:r>
        <w:t>The results, published in a series of papers and in a 2019 national study of nearly 3,500 high-school students, are the kind of thing a researcher hesitates to write down because writing it down makes it real. Two thirds of the students could not distinguish a sponsored advertisement labeled "sponsored content" from a regular news article on the same page. More than ninety percent accepted a blatantly political advocacy site, which concealed its funding, as a credible source of information on the topic it was advocating about. Shown a photograph that purported to document a real-world event but was in fact unrelated to it, nearly all failed to perform any verification; the overwhelming majority took the image at face value. Asked to evaluate a Twitter post from an organization with a professional-sounding name, the students accepted the professional appearance as sufficient — they confused the aesthetic of authority for the substance of it. Undergraduates, in a parallel study, did slightly better on average and were still, by any reasonable standard, terrible. Stanford's own students, the researchers noted with a pained sort of candor, were not appreciably better than students at open-enrollment community colleges at the basic task of checking who was behind a website before deciding whether to trust it. What the researchers called "lateral reading" — the habit of opening a second tab and looking up the source rather than staying on the source's own page — was essentially absent from the student repertoire. The students clicked, scrolled, stayed, and judged; they did not, on the whole, verify.</w:t>
      </w:r>
    </w:p>
    <w:p>
      <w:pPr>
        <w:spacing w:after="120"/>
        <w:ind w:firstLine="360"/>
      </w:pPr>
      <w:r>
        <w:t>We dwell on this because the first thing to say about critical thinking in American life is that, as a mass competence, it is not present. It is not that we have it and are failing to use it. We do not, at scale, have it. And the failure is bipartisan — it is not that students on one side of the political spectrum are taken in by bad sources while students on the other see clearly. The credulity is general. The right-leaning student who believes the advocacy site on immigration and the left-leaning student who believes the advocacy site on climate are performing the same cognitive operation and performing it equally badly. Whatever else we say about the condition of the American public mind, it is not that half of it has been trained well and half has been trained badly. The training is absent. The information environment, which punishes those who have not learned, presses on everyone.</w:t>
      </w:r>
    </w:p>
    <w:p>
      <w:pPr>
        <w:spacing w:after="120"/>
        <w:ind w:firstLine="360"/>
      </w:pPr>
      <w:r>
        <w:t xml:space="preserve">Put this finding next to another one and the civic picture comes into focus. In a 2016 paper in the </w:t>
      </w:r>
      <w:r>
        <w:rPr>
          <w:i/>
        </w:rPr>
        <w:t>Journal of Democracy</w:t>
      </w:r>
      <w:r>
        <w:t xml:space="preserve"> that has since become a reference point in political science, Roberto Stefan Foa and Yascha Mounk reported on a trend in the World Values Survey that almost no one had noticed. They asked respondents across established democracies how essential it was to live in a democratically governed country, on a ten-point scale. Among Americans born in the 1930s, about seventy-two percent rated living in a democracy a "ten" — absolutely essential. Among Americans born in the 1980s, the figure was about thirty percent. A roughly forty-point generational collapse in the importance attached to the democratic form itself. Similar declines, though smaller, appeared in most of Europe. Openness to authoritarian alternatives — "a strong leader who doesn't have to bother with parliament and elections" — rose across the same generations. Other researchers have pushed back on the steepness of the slope and on the measurement; even under the gentlest reading, the gap is one of the largest attitudinal gaps ever reported in public-opinion research on democracy, and it points in one direction.</w:t>
      </w:r>
    </w:p>
    <w:p>
      <w:pPr>
        <w:spacing w:after="120"/>
        <w:ind w:firstLine="360"/>
      </w:pPr>
      <w:r>
        <w:t>This is not a private failure. It is a structural one. A civic education — here meaning the whole apparatus of schools, media, families, and civic organizations by which a polity transmits itself to the next generation — that produces a population unable to evaluate sources and increasingly willing to entertain the abandonment of the democratic form is a civic education that has failed at the only job it ever had. The question is what we can do about it.</w:t>
      </w:r>
    </w:p>
    <w:p>
      <w:pPr>
        <w:spacing w:after="120"/>
        <w:ind w:firstLine="360"/>
      </w:pPr>
      <w:r>
        <w:t>We want to propose an answer. It is not a policy answer; it is closer to a cultural one, though it has policy consequences. The answer begins by reclaiming a phrase that has been ruined by overuse, and restoring it to the meaning it had before it became a slogan.</w:t>
      </w:r>
    </w:p>
    <w:p>
      <w:pPr>
        <w:jc w:val="center"/>
      </w:pPr>
      <w:r>
        <w:rPr>
          <w:sz w:val="22"/>
        </w:rPr>
        <w:t>* * *</w:t>
      </w:r>
    </w:p>
    <w:p>
      <w:pPr>
        <w:spacing w:after="120"/>
        <w:ind w:firstLine="360"/>
      </w:pPr>
      <w:r>
        <w:t xml:space="preserve">The phrase is </w:t>
      </w:r>
      <w:r>
        <w:rPr>
          <w:i/>
        </w:rPr>
        <w:t>critical thinking</w:t>
      </w:r>
      <w:r>
        <w:t xml:space="preserve">. It is now used, in the cheerful commercial prose of school districts and human-resources seminars and political op-eds, to mean almost anything the writer wants it to mean. A pundit announces that the public needs more critical thinking, by which he means that it needs to agree with him. A teacher tells her class to engage in critical thinking, by which she means that the students should summarize the reading with skepticism toward some parts and credulity toward others according to rules that are never quite specified. A political movement invokes critical thinking as its self-description and applies it with ferocity to the claims of its opponents and not at all to its own. Each use is a small act of laundering. The phrase comes out of these uses meaning, at best, </w:t>
      </w:r>
      <w:r>
        <w:rPr>
          <w:i/>
        </w:rPr>
        <w:t>the kind of thinking I approve of</w:t>
      </w:r>
      <w:r>
        <w:t>, and at worst, nothing at all. If we are to make anything of critical thinking as a civic category, we have to earn the concept. We will not use it the way the culture uses it.</w:t>
      </w:r>
    </w:p>
    <w:p>
      <w:pPr>
        <w:spacing w:after="120"/>
        <w:ind w:firstLine="360"/>
      </w:pPr>
      <w:r>
        <w:t xml:space="preserve">The first thing to do is distinguish it from two neighboring things it is often confused with. The first is general cognitive capability — roughly, intelligence. Cognitive capability is measurable. It is partly heritable. It correlates with many good outcomes. It is not, and this is the point, a prophylactic against bad reasoning. The research tradition associated with Daniel Kahneman, Amos Tversky, Keith Stanovich, Dan Kahan, and others has made what ought by now to be a familiar finding: intelligence, on its own, does not protect a person from motivated reasoning. Under conditions of identity-protective cognition — when a question of fact becomes entangled with a question of who the person is — higher cognitive ability is associated with </w:t>
      </w:r>
      <w:r>
        <w:rPr>
          <w:i/>
        </w:rPr>
        <w:t>more</w:t>
      </w:r>
      <w:r>
        <w:t xml:space="preserve"> sophisticated rationalization, not less. The clever partisan builds better arguments for what the partisan already believes. Kahan's studies of numerical reasoning on politically charged topics show the pattern directly: given the same mathematical problem dressed as a skin-cream trial or as a gun-control study, high-numeracy respondents produce the right answer when the result is politically neutral and fluff the analysis when the politically neutral answer would embarrass their side. Intelligence, under motivation, is a weapon. It is not a safeguard.</w:t>
      </w:r>
    </w:p>
    <w:p>
      <w:pPr>
        <w:spacing w:after="120"/>
        <w:ind w:firstLine="360"/>
      </w:pPr>
      <w:r>
        <w:t>The second thing critical thinking is often confused with is domain knowledge. A person who has studied the history of the Civil War closely will reason about the Civil War better than someone who has not; a person who has built bridges knows more about bridges than a person who has only read about them. This is true and important. Serious reasoning about any particular subject requires serious acquaintance with the subject. But domain knowledge does not generalize. The Civil War historian is no wiser than anyone else about tax policy, and the bridge engineer has no special authority on public health. A good part of the epistemic damage of the past decade has been done by people with real expertise in one field confidently speaking in another and being treated, by themselves and by their audiences, as authoritative. Domain knowledge is necessary; it is not sufficient; and it is not transferable in the way that a civic education needs a capacity to be transferable.</w:t>
      </w:r>
    </w:p>
    <w:p>
      <w:pPr>
        <w:spacing w:after="120"/>
        <w:ind w:firstLine="360"/>
      </w:pPr>
      <w:r>
        <w:t xml:space="preserve">The third thing — the thing we want to claim is the civic heart of the matter — is what psychologists Jonathan Baron and Keith Stanovich, over a long research career, have called </w:t>
      </w:r>
      <w:r>
        <w:rPr>
          <w:i/>
        </w:rPr>
        <w:t>actively open-minded thinking</w:t>
      </w:r>
      <w:r>
        <w:t>. The phrase has a technical meaning. It denotes a disposition rather than an ability — a habit of the mind rather than a feature of its horsepower. The actively open-minded thinker is willing to consider evidence that contradicts her prior belief; actively seeks out viewpoints different from her own; distinguishes the content of a claim from the identity of the person making it; tolerates the psychological discomfort of not yet knowing; gives genuine weight, when she assesses an argument, to the possibility that she is wrong. She has, in Baron's formulation, an aversion to premature closure and an appetite for disconfirming information that most of us, left to ourselves, lack. The trait is ordinary-language simple and technically precise. It is what we mean by open-mindedness when we are being serious.</w:t>
      </w:r>
    </w:p>
    <w:p>
      <w:pPr>
        <w:spacing w:after="120"/>
        <w:ind w:firstLine="360"/>
      </w:pPr>
      <w:r>
        <w:t>What the psychometric literature has added to the ordinary-language understanding is, for our purposes, decisive. Three findings in particular.</w:t>
      </w:r>
    </w:p>
    <w:p>
      <w:pPr>
        <w:spacing w:after="120"/>
        <w:ind w:firstLine="360"/>
      </w:pPr>
      <w:r>
        <w:t xml:space="preserve">The first is that actively open-minded thinking is the single best-identified cognitive correlate of accurate political reasoning, and that it predicts accuracy </w:t>
      </w:r>
      <w:r>
        <w:rPr>
          <w:i/>
        </w:rPr>
        <w:t>independently</w:t>
      </w:r>
      <w:r>
        <w:t xml:space="preserve"> of intelligence and of education. Stanovich's </w:t>
      </w:r>
      <w:r>
        <w:rPr>
          <w:i/>
        </w:rPr>
        <w:t>What Intelligence Tests Miss</w:t>
      </w:r>
      <w:r>
        <w:t xml:space="preserve"> (2009) and his subsequent work with Richard West have made a systematic case that the standard IQ tests do not measure this disposition at all; that the disposition and the ability are roughly uncorrelated; and that many of the failures of rationality we associate with the name of Kahneman are failures of the disposition, not of the ability. A brilliant person who does not want to be wrong is not, on the questions that matter to her identity, going to reason well about them. A modestly intelligent person who has cultivated the disposition will. Across a range of studies — on belief in conspiracy theories, on susceptibility to fake news, on the ability to update in response to evidence — actively open-minded thinking is the trait that moves the needle.</w:t>
      </w:r>
    </w:p>
    <w:p>
      <w:pPr>
        <w:spacing w:after="120"/>
        <w:ind w:firstLine="360"/>
      </w:pPr>
      <w:r>
        <w:t xml:space="preserve">The second finding is more disquieting, and we have already gestured at it. Because intelligence under motivation tends to </w:t>
      </w:r>
      <w:r>
        <w:rPr>
          <w:i/>
        </w:rPr>
        <w:t>better</w:t>
      </w:r>
      <w:r>
        <w:t xml:space="preserve"> defend the motivated conclusion, and because political engagement tends to intensify motivation, intelligent partisans are often </w:t>
      </w:r>
      <w:r>
        <w:rPr>
          <w:i/>
        </w:rPr>
        <w:t>more</w:t>
      </w:r>
      <w:r>
        <w:t xml:space="preserve"> polarized than less-intelligent ones. Dan Kahan's work shows this directly. The most numerate respondents in his studies show the largest politically-driven gaps in numerical reasoning. Ezra Klein, in </w:t>
      </w:r>
      <w:r>
        <w:rPr>
          <w:i/>
        </w:rPr>
        <w:t>Why We're Polarized</w:t>
      </w:r>
      <w:r>
        <w:t>, summarizes the point by observing that the most politically informed voters are, in many ways, the most polarized and the most intractable. This is the paradox of the engaged citizen in a polarized age: the very traits we hope a good civic education would cultivate — attentiveness, informedness, political interest — turn out, without the disposition of active open-mindedness, to produce the more sophisticated partisan rather than the better citizen. More in Common's perception-gap research makes the same point from the other direction: the most politically engaged Americans hold the most distorted pictures of what people on the other side actually believe. Engagement, on its own, is not a solution. It is a multiplier. What it multiplies depends on what disposition it is attached to.</w:t>
      </w:r>
    </w:p>
    <w:p>
      <w:pPr>
        <w:spacing w:after="120"/>
        <w:ind w:firstLine="360"/>
      </w:pPr>
      <w:r>
        <w:t>The third finding is the hopeful one. Actively open-minded thinking is teachable. It can be assessed, through standard scales that have been validated over decades. It can be measured before and after an intervention. It responds to interventions. The pedagogical literature is clear that you can, through the right kind of deliberate practice, increase the trait in individual learners, and that the increase produces measurable downstream effects on the quality of reasoning about politically charged topics. The trait is not a fixed feature of a person. It is a muscle.</w:t>
      </w:r>
    </w:p>
    <w:p>
      <w:pPr>
        <w:spacing w:after="120"/>
        <w:ind w:firstLine="360"/>
      </w:pPr>
      <w:r>
        <w:t>That is the place where the psychological literature meets the civic one, and where our argument about critical thinking starts to become an argument about citizenship.</w:t>
      </w:r>
    </w:p>
    <w:p>
      <w:pPr>
        <w:jc w:val="center"/>
      </w:pPr>
      <w:r>
        <w:rPr>
          <w:sz w:val="22"/>
        </w:rPr>
        <w:t>* * *</w:t>
      </w:r>
    </w:p>
    <w:p>
      <w:pPr>
        <w:spacing w:after="120"/>
        <w:ind w:firstLine="360"/>
      </w:pPr>
      <w:r>
        <w:t>Consider what it means to call something a virtue. We took some care in Volume I to recover the classical meaning of the word, which the moralistic turn of the last two centuries has obscured. A virtue in the Aristotelian and republican tradition is not a feeling; it is not an inclination; it is not, in the first instance, a moral sentiment. A virtue is a trained disposition — a habituated readiness to act rightly under the circumstances of a particular role. Courage is the soldier's virtue not because soldiers feel braver than other people but because the soldier's role places him in situations where the pull of his own fear must be resisted in favor of the demands of the role, and because courage is the disposition that, once trained in, makes that resistance possible. Temperance is the pilgrim's virtue; patience is the teacher's; honesty, in the strong and costly sense, is the witness's. Each is acquired by practice. No one is born with it. One becomes courageous by repeatedly doing the brave thing in small instances until the disposition is set. One becomes honest by speaking the truth against interest, over and over, until it is the default and not the exception.</w:t>
      </w:r>
    </w:p>
    <w:p>
      <w:pPr>
        <w:spacing w:after="120"/>
        <w:ind w:firstLine="360"/>
      </w:pPr>
      <w:r>
        <w:t>The civic virtue analogue — the virtue that belongs to the citizen as the courage belongs to the soldier — is, we think, exactly this disposition of actively open-minded thinking. The citizen's role places her in situations where the pull of her own partisan identity, her own group loyalty, her own desire to be right, her own discomfort with disconfirmation, must be resisted in favor of the demands of the role. The role demands that she consider the claims of her political opponents on their merits. It demands that she take seriously the possibility that she has been deceived by her own side. It demands that she distinguish what she wishes were true from what the evidence supports. None of this comes naturally. No human being is, by default, good at it. We are good at it only to the extent that we have practiced.</w:t>
      </w:r>
    </w:p>
    <w:p>
      <w:pPr>
        <w:spacing w:after="120"/>
        <w:ind w:firstLine="360"/>
      </w:pPr>
      <w:r>
        <w:t>This is why it is misleading to call critical thinking, in the civic sense, a cognitive style. A style is a preference. A virtue is a discipline. The citizen who holds her beliefs provisionally, who reads writers she expects to disagree with, who tests her convictions against the best counterarguments she can find, who updates — publicly, at cost to her reputation — when the evidence demands it, is not doing something that comes easily to her any more than the soldier who charges the hill is doing something that comes easily. She is doing the hard thing that the role requires, and she is able to do it because she has cultivated the capacity over time. She has practiced. She has been shaped by institutions that drilled the practice into her. She has kept company with others who do the same. She has built, in the old language, a habit of the soul.</w:t>
      </w:r>
    </w:p>
    <w:p>
      <w:pPr>
        <w:spacing w:after="120"/>
        <w:ind w:firstLine="360"/>
      </w:pPr>
      <w:r>
        <w:t>The Center for Civic Education, which for four decades has been the steadiest working institution for civic formation in the American schools, lists a set of what it calls civic dispositions that civic education should cultivate. The list, in the various formulations it has taken over the years, includes civility, respect for the worth and dignity of each person, open-mindedness, a willingness to compromise, tolerance of diversity, patience and persistence, compassion, generosity, loyalty to the nation and its principles, and — in the formulation we find most useful — critical thinking. The striking thing about the list, when you sit with it, is that every item on it is a disposition rather than a body of information. It is not that the citizen is supposed to memorize the Bill of Rights, though we hope she will; it is that she is supposed to have become, through her formation, a certain kind of person. The list is a description of that person.</w:t>
      </w:r>
    </w:p>
    <w:p>
      <w:pPr>
        <w:spacing w:after="120"/>
        <w:ind w:firstLine="360"/>
      </w:pPr>
      <w:r>
        <w:t>It is also, if we are honest, a list of traits that the incentive structure of our age actively disfavors. Civility is not how you go viral. Open-mindedness is not what the algorithm promotes. Tolerance of diversity, in the demanding sense of actually finding oneself in sustained contact with people whose views one finds repugnant, is the opposite of the sorted media diet most of us consume. Willingness to compromise is coded, in our politics, as weakness. Patience loses to urgency. Respect for each person's worth is incompatible with the hourly practice of reducing strangers on the internet to objects of contempt. The dispositions civic education is supposed to produce are, at the level of habit, the dispositions our daily life subtracts from us. No wonder the output has deteriorated. We have been running the civic machine in reverse.</w:t>
      </w:r>
    </w:p>
    <w:p>
      <w:pPr>
        <w:jc w:val="center"/>
      </w:pPr>
      <w:r>
        <w:rPr>
          <w:sz w:val="22"/>
        </w:rPr>
        <w:t>* * *</w:t>
      </w:r>
    </w:p>
    <w:p>
      <w:pPr>
        <w:spacing w:after="120"/>
        <w:ind w:firstLine="360"/>
      </w:pPr>
      <w:r>
        <w:t>What would running it forward look like? Here the empirical literature begins to give us something concrete to hold on to. Over the past two decades, a cluster of evaluated civic-education programs has accumulated a track record, and the pattern of what works is remarkably consistent across them.</w:t>
      </w:r>
    </w:p>
    <w:p>
      <w:pPr>
        <w:spacing w:after="120"/>
        <w:ind w:firstLine="360"/>
      </w:pPr>
      <w:r>
        <w:t>The American Institutes for Research, with U.S. Department of Education funding, developed a curriculum called THINKING PRO, aimed at grades nine through eleven, that integrates critical-thinking instruction with civic-efficacy training. The curriculum has been evaluated; it shows measurable effects on the kinds of outcomes one would hope a civic-thinking curriculum would move — students' ability to evaluate sources, their willingness to consider alternative viewpoints, their sense that their own civic action can matter. It is not a miracle. The effect sizes are modest, as effect sizes in educational research generally are. But it is something. There is a curriculum, tested against controls, that moves the needle on the outcomes we care about. That is not nothing; it is, in fact, the foundation from which scaled improvement could be built, if we decided to build it.</w:t>
      </w:r>
    </w:p>
    <w:p>
      <w:pPr>
        <w:spacing w:after="120"/>
        <w:ind w:firstLine="360"/>
      </w:pPr>
      <w:r>
        <w:t>The Center for Civic Education's Project Citizen is an older and better-known example. The method is project-based. Students in a class identify a real, local problem in their community — the school zone without a crosswalk, the public library with diminishing hours, the park that has not been maintained. They research it. They map the stakeholders. They develop a proposed policy response. They present it to the relevant unit of local government — the school board, the city council, the county commission. The longitudinal evidence on Project Citizen and its international variants shows what we would expect it to show: students who go through the program retain civic skills years later, in ways that students taught the same civic content through lecture do not. Something happens in the doing that the telling cannot accomplish.</w:t>
      </w:r>
    </w:p>
    <w:p>
      <w:pPr>
        <w:spacing w:after="120"/>
        <w:ind w:firstLine="360"/>
      </w:pPr>
      <w:r>
        <w:t>There are others worth mentioning. iCivics, the civic-education platform founded by Justice Sandra Day O'Connor in her post-Court years, reaches millions of students and has an internal evaluation record that is defensible even if the medium is sometimes lighter than we would want. Generation Citizen runs something close to a Project Citizen model in under-resourced schools in several major cities. The Harvard-affiliated Democratic Knowledge Project has built out deliberative-pedagogy materials that are in use in a growing set of districts. The Institute for Citizens and Scholars, formerly the Woodrow Wilson Foundation, coordinates a great deal of this work nationally. Taken together, these programs constitute a real infrastructure for civic formation. They are staffed by unglamorous people doing serious work, often in conditions that are harder than they should be. They rarely make the news.</w:t>
      </w:r>
    </w:p>
    <w:p>
      <w:pPr>
        <w:spacing w:after="120"/>
        <w:ind w:firstLine="360"/>
      </w:pPr>
      <w:r>
        <w:t xml:space="preserve">What we find striking, looking across the evaluated programs, is that they converge on a small set of pedagogical commitments. These commitments are worth naming, because they are the operational content of the word </w:t>
      </w:r>
      <w:r>
        <w:rPr>
          <w:i/>
        </w:rPr>
        <w:t>critical thinking</w:t>
      </w:r>
      <w:r>
        <w:t xml:space="preserve"> in the civic sense.</w:t>
      </w:r>
    </w:p>
    <w:p>
      <w:pPr>
        <w:spacing w:after="120"/>
        <w:ind w:firstLine="360"/>
      </w:pPr>
      <w:r>
        <w:t>Authentic, local, participatory work rather than abstract instruction. The students investigate something that matters in the place where they live, with stakes they can feel. The classroom is not the boundary of the lesson; the community is.</w:t>
      </w:r>
    </w:p>
    <w:p>
      <w:pPr>
        <w:spacing w:after="120"/>
        <w:ind w:firstLine="360"/>
      </w:pPr>
      <w:r>
        <w:t>Explicit instruction in source evaluation, with particular attention to the online environment. The students are taught to perform lateral reading — to leave the source and look it up elsewhere before deciding what to think of it. They are taught click-restraint — the habit of not clicking the first search result but scanning down the list. They are taught triangulation: confirming important claims against two or more independent sources. They are taught, by exercise rather than by slogan, that the aesthetic of a site has nothing to do with its reliability, and that the professional look of a headline or a tweet is not evidence of anything. The Stanford History Education Group's curriculum — the same group that documented the original scandal — is freely available and is one of the best things on offer anywhere.</w:t>
      </w:r>
    </w:p>
    <w:p>
      <w:pPr>
        <w:spacing w:after="120"/>
        <w:ind w:firstLine="360"/>
      </w:pPr>
      <w:r>
        <w:t>Practice in articulating and defending positions one does not hold. Structured debate, Oxford-style or adapted, where students are assigned to argue the side they came in opposing. Role-play of contested policy questions. Deliberative exercises in which students must genuinely represent a view that is not their own. This is, in essence, the ideological Turing test as a classroom discipline: can the student describe the position of the other side well enough that a sincere holder of that position would recognize the description as fair?</w:t>
      </w:r>
    </w:p>
    <w:p>
      <w:pPr>
        <w:spacing w:after="120"/>
        <w:ind w:firstLine="360"/>
      </w:pPr>
      <w:r>
        <w:t>Practice in changing one's mind publicly when the evidence demands it. The hardest item on the list, and the most important. Teachers who do this well model it themselves; they tell their students about positions they have abandoned, and why. The students learn that revision of belief is not a defeat to be hidden but a competence to be cultivated. Most of us go through school, and for that matter through adult life, without ever seeing an authority figure visibly change his mind in real time. Those who do see it, and who are invited to practice it in small matters, acquire a capacity others do not.</w:t>
      </w:r>
    </w:p>
    <w:p>
      <w:pPr>
        <w:spacing w:after="120"/>
        <w:ind w:firstLine="360"/>
      </w:pPr>
      <w:r>
        <w:t>Mentorship by adults who themselves model the dispositions. This is the intangible but decisive ingredient. A civic disposition is caught as much as it is taught. The teacher who visibly takes seriously a student's objection, even when the teacher is certain the objection is mistaken, communicates something no worksheet can. The teacher who has a particular political view but who can be seen thinking against it, publicly, teaches open-mindedness more completely than the teacher who professes neutrality. Most of the best civic formation in America is being done by particular teachers in particular classrooms, often without institutional support, often without public recognition, simply because they understand that this is the job. We owe them more than we give them.</w:t>
      </w:r>
    </w:p>
    <w:p>
      <w:pPr>
        <w:jc w:val="center"/>
      </w:pPr>
      <w:r>
        <w:rPr>
          <w:sz w:val="22"/>
        </w:rPr>
        <w:t>* * *</w:t>
      </w:r>
    </w:p>
    <w:p>
      <w:pPr>
        <w:spacing w:after="120"/>
        <w:ind w:firstLine="360"/>
      </w:pPr>
      <w:r>
        <w:t>If civic education were the whole story, the argument would stop there — with the schools, and with what we would need to do to support the people already doing the work. But the public whose critical-thinking capacity we need to rebuild is not in school. Most of it has not been in school for decades. Any serious civic-education program has to ask what adult formation looks like, because the adults are the electorate, and the electorate is the polity.</w:t>
      </w:r>
    </w:p>
    <w:p>
      <w:pPr>
        <w:spacing w:after="120"/>
        <w:ind w:firstLine="360"/>
      </w:pPr>
      <w:r>
        <w:t>The adult question is harder than the school question, because we cannot compel an adult to take a course. We can, however, notice where critical-thinking formation is happening in adult life, and we can name the institutions that do it well.</w:t>
      </w:r>
    </w:p>
    <w:p>
      <w:pPr>
        <w:spacing w:after="120"/>
        <w:ind w:firstLine="360"/>
      </w:pPr>
      <w:r>
        <w:t xml:space="preserve">The first is serious journalism — what Jonathan Rauch has called, in </w:t>
      </w:r>
      <w:r>
        <w:rPr>
          <w:i/>
        </w:rPr>
        <w:t>The Constitution of Knowledge</w:t>
      </w:r>
      <w:r>
        <w:t>, the set of institutions that together constitute the public's epistemic infrastructure. A working newsroom, with an editor who demands sourcing and a reporter who practices triangulation, is a working factory of critical thinking. A reader of such a newsroom is being trained, day by day, by the discipline of its practice. This is not because journalists are cognitively superior to other people; it is because the institutional role of the journalist, when the institution is functioning, demands the dispositions we have been describing, and the habits rub off on the attentive reader. The decline of local journalism and the hollowing of many national outlets is therefore not only a problem for information; it is a problem for formation. When the public loses access to institutions that model good reasoning, it loses a teacher.</w:t>
      </w:r>
    </w:p>
    <w:p>
      <w:pPr>
        <w:spacing w:after="120"/>
        <w:ind w:firstLine="360"/>
      </w:pPr>
      <w:r>
        <w:t>The second is the network of structured-dialogue organizations we discussed in Chapter 16 — Braver Angels, Essential Partners, Living Room Conversations, the #ListenFirst Coalition and the hundreds of smaller groups that do adjacent work. What these organizations do, behind the depolarization framing they lead with, is precisely critical-thinking pedagogy for adults. The ground rules of a Braver Angels workshop — speak for yourself, do not interrupt, seek to understand before seeking to be understood, steelman the other side before you critique it — are the operational definition of actively open-minded thinking in a social setting. A participant who completes the workshop has practiced the disposition for several hours under conditions designed to make the practice possible. It is not a course; it is a rehearsal. But rehearsals matter.</w:t>
      </w:r>
    </w:p>
    <w:p>
      <w:pPr>
        <w:spacing w:after="120"/>
        <w:ind w:firstLine="360"/>
      </w:pPr>
      <w:r>
        <w:t>The third is the family of deliberative institutions — deliberative polling, citizens' assemblies, the evidence-based structured deliberations we will take up more fully in Chapter 19. A citizen who sits on a randomly selected deliberative body for a weekend, or for a series of weekends, is required to engage with evidence, to hear from experts with opposing views, to articulate and revise her own position, and to reach a considered judgment under conditions that punish bad reasoning and reward good. James Fishkin's twenty years of comparative results show that ordinary people placed in these conditions do, reliably, perform the disposition — they change their minds on the basis of new information; they narrow the gap between themselves and their opposites; they come out knowing more and caring more and often disagreeing less. Deliberation, in the technical sense that Fishkin and his collaborators have operationalized, is the adult-education form of critical-thinking pedagogy.</w:t>
      </w:r>
    </w:p>
    <w:p>
      <w:pPr>
        <w:spacing w:after="120"/>
        <w:ind w:firstLine="360"/>
      </w:pPr>
      <w:r>
        <w:t>None of this scales yet. The school programs reach perhaps a few hundred thousand students in their evaluated forms in any given year, against a national school-age population in the tens of millions. The dialogue organizations reach a few hundred thousand adult participants over their histories combined. The deliberative bodies, in the United States, remain an experiment at the state level. What we have is proof of concept rather than proof of scale. But the proof of concept is, for our purposes, the material point. The dispositions can be cultivated. The cultivation can be taught. The teaching works. The only question is whether we will invest at the level the moment demands.</w:t>
      </w:r>
    </w:p>
    <w:p>
      <w:pPr>
        <w:jc w:val="center"/>
      </w:pPr>
      <w:r>
        <w:rPr>
          <w:sz w:val="22"/>
        </w:rPr>
        <w:t>* * *</w:t>
      </w:r>
    </w:p>
    <w:p>
      <w:pPr>
        <w:spacing w:after="120"/>
        <w:ind w:firstLine="360"/>
      </w:pPr>
      <w:r>
        <w:t>We have been writing at the level of institutions and programs. The reader who has gotten this far has a right to ask what we think she should do. We have some suggestions. They cost nothing and can be begun today.</w:t>
      </w:r>
    </w:p>
    <w:p>
      <w:pPr>
        <w:spacing w:after="120"/>
        <w:ind w:firstLine="360"/>
      </w:pPr>
      <w:r>
        <w:t>Read, regularly, serious writers you expect to disagree with. Not social-media opponents; serious writers, at book length or long-essay length, on the other side of questions you care about. The point is not to refute them. The point is to understand them well enough that you could summarize the argument in terms the writer would accept. If you are progressive, read Deneen, or Scruton, or Douthat; if you are conservative, read Sandel, or Coates, or Levitsky. Read one every month or two. Keep a list. Do not buy only the ones you end up agreeing with.</w:t>
      </w:r>
    </w:p>
    <w:p>
      <w:pPr>
        <w:spacing w:after="120"/>
        <w:ind w:firstLine="360"/>
      </w:pPr>
      <w:r>
        <w:t xml:space="preserve">Adopt, as a personal discipline, </w:t>
      </w:r>
      <w:r>
        <w:rPr>
          <w:i/>
        </w:rPr>
        <w:t>steelman before critique</w:t>
      </w:r>
      <w:r>
        <w:t>. Before you disagree with a position — in conversation, in writing, online — articulate the strongest version of it, in terms that a sympathetic holder of the position would endorse. If you cannot do this, you are not yet entitled to disagree; you do not yet know what you are disagreeing with. The discipline is simple. It is also, in practice, punishing. It is a discipline.</w:t>
      </w:r>
    </w:p>
    <w:p>
      <w:pPr>
        <w:spacing w:after="120"/>
        <w:ind w:firstLine="360"/>
      </w:pPr>
      <w:r>
        <w:t>Before you post, before you argue, before you press send, write out — even in a private note — the best case against what you are about to say. If the best case is strong, consider whether you should say what you are about to say at all. If it is weak, you will have sharpened your own position. Either way, you will have practiced the disposition.</w:t>
      </w:r>
    </w:p>
    <w:p>
      <w:pPr>
        <w:spacing w:after="120"/>
        <w:ind w:firstLine="360"/>
      </w:pPr>
      <w:r>
        <w:t>Keep a list of times you have changed your mind. This is the specific exercise we find most useful, and the one we recommend most strongly. Actually write it down. What positions did you hold five years ago that you no longer hold? What convinced you? What evidence crossed the threshold, and what argument did the work? A person who cannot produce such a list is not, strictly speaking, thinking. She is reinforcing. She is metabolizing inputs into the confirmation of prior commitments. The person who can produce such a list — ten items, say, from the last decade — has a track record of doing the hardest thing a reasoner ever does, and knows something about herself that she can rely on. If you have not kept the list, start it. You can recover much of it retrospectively.</w:t>
      </w:r>
    </w:p>
    <w:p>
      <w:pPr>
        <w:spacing w:after="120"/>
        <w:ind w:firstLine="360"/>
      </w:pPr>
      <w:r>
        <w:t>Take the ideological Turing test, in Bryan Caplan's formulation. Can you state your opponent's position well enough that a sympathizer would recognize it as a fair description? Test yourself. Try to write an op-ed in the voice of someone you oppose — not a parody, a genuine attempt. Show it to someone on that side. See whether they flinch, and where, and why. The exercise is humbling. It is also an almost pure measure of the disposition we have been discussing.</w:t>
      </w:r>
    </w:p>
    <w:p>
      <w:pPr>
        <w:spacing w:after="120"/>
        <w:ind w:firstLine="360"/>
      </w:pPr>
      <w:r>
        <w:t>Shift your information diet toward slower, less emotionally reinforcing sources. Newspapers over feeds. Books over clips. Primary documents over summaries. Long-form audio over rage-cycle television. The argument here is not aesthetic. It is neurological. The fast, emotionally laden, algorithmically selected diet exercises the part of us that is most susceptible to motivated reasoning and least susceptible to its correction. The slower diet exercises the part that can hold a proposition without immediately reacting to it. Over months and years, the difference compounds. It may be the single largest adjustment an individual reader can make at zero financial cost.</w:t>
      </w:r>
    </w:p>
    <w:p>
      <w:pPr>
        <w:spacing w:after="120"/>
        <w:ind w:firstLine="360"/>
      </w:pPr>
      <w:r>
        <w:t>Find at least one person with whom you can practice honest argument. Not a sparring partner who shares all your premises; a friend whose premises are different, whose arguments you respect, with whom you have agreed — explicitly — to tell each other when you think the other is wrong and to listen when the other tells you. This is the oldest civic technology in existence. It is how Socrates thought, how Lincoln thought, how anyone who has ever thought well has thought. The solitary reasoner is a myth. We reason with others, or we do not reason at all. You need a person. If you do not have one, the search for one is itself an early practice of the discipline.</w:t>
      </w:r>
    </w:p>
    <w:p>
      <w:pPr>
        <w:jc w:val="center"/>
      </w:pPr>
      <w:r>
        <w:rPr>
          <w:sz w:val="22"/>
        </w:rPr>
        <w:t>* * *</w:t>
      </w:r>
    </w:p>
    <w:p>
      <w:pPr>
        <w:spacing w:after="120"/>
        <w:ind w:firstLine="360"/>
      </w:pPr>
      <w:r>
        <w:t>A warning before we close. A reader who absorbs an argument like this one is in a specific kind of danger, and we have seen it happen often enough that we want to name it. The danger is that the reader, inspired to think more critically, uses her new inspiration as a weapon against the other side, while leaving her own side's premises unexamined. She returns from this chapter sharper at finding the flaws in the arguments she already rejected, and no more rigorous about the arguments she already accepts. If that is the effect of what we have written, we have done harm. The reader who has been inspired to be more skeptical in exactly the direction she was already skeptical, and no more, has not become a better citizen; she has acquired a rhetorical accessory. She is more confident, not more open. The world has one more clever partisan in it.</w:t>
      </w:r>
    </w:p>
    <w:p>
      <w:pPr>
        <w:spacing w:after="120"/>
        <w:ind w:firstLine="360"/>
      </w:pPr>
      <w:r>
        <w:t xml:space="preserve">The discipline we are describing cuts the other direction first. The most important application of actively open-minded thinking is not against the claims of the tribe across the aisle; it is against the claims of one's own. The perception-gap research is clear that the most politically engaged Americans are the most misinformed about their opponents. The corollary is that the most practiced skeptics in a given camp are often the ones least inclined to apply the skepticism where it would cost them something — where it would bring them into tension with the people they want to sit with at dinner, with the institutions they want to belong to, with the moral identity they have constructed for themselves. The test of whether a person has actually cultivated the disposition we are describing is not whether she can find the flaws in the arguments of the other camp. Anyone can find those flaws. The test is whether she can find, and acknowledge, the flaws in the arguments of her own. Whether she can hold her own side to the standards she holds the opposition to. Whether she can say, in public, </w:t>
      </w:r>
      <w:r>
        <w:rPr>
          <w:i/>
        </w:rPr>
        <w:t>I was wrong about that</w:t>
      </w:r>
      <w:r>
        <w:t xml:space="preserve">, or </w:t>
      </w:r>
      <w:r>
        <w:rPr>
          <w:i/>
        </w:rPr>
        <w:t>my people are wrong about this</w:t>
      </w:r>
      <w:r>
        <w:t>, and bear the cost. The cost is real. The social pressure to be a reliable ally to the people one likes is among the oldest and most powerful forces in the human psychology, and it is currently being amplified by every technology of our public life. To resist it — not to abandon one's commitments, but to hold them accountable to the same reasoning one demands of the other side — is the specifically civic form of the disposition.</w:t>
      </w:r>
    </w:p>
    <w:p>
      <w:pPr>
        <w:spacing w:after="120"/>
        <w:ind w:firstLine="360"/>
      </w:pPr>
      <w:r>
        <w:t>We ought to say, plainly, that we find this hard. We have tribes of our own. We have dinner tables and group chats and reading lists and professional associations whose approval we want, and whose displeasure at disagreement we feel. We have written this chapter as much to remind ourselves as to propose anything to the reader. The discipline is not something one arrives at. It is something one practices, imperfectly, across a life.</w:t>
      </w:r>
    </w:p>
    <w:p>
      <w:pPr>
        <w:jc w:val="center"/>
      </w:pPr>
      <w:r>
        <w:rPr>
          <w:sz w:val="22"/>
        </w:rPr>
        <w:t>* * *</w:t>
      </w:r>
    </w:p>
    <w:p>
      <w:pPr>
        <w:spacing w:after="120"/>
        <w:ind w:firstLine="360"/>
      </w:pPr>
      <w:r>
        <w:t>We do not want to oversell what is on offer here. Critical thinking, even in the disciplined sense we have tried to give it, is not a magic bullet. Societies with excellent civic education and widespread actively open-minded thinking would still make mistakes, have factions, produce occasional demagogues, and argue about the things that are worth arguing about. A polity in which the disposition was widely cultivated would not be a utopia. It would be something both more modest and more valuable: a polity whose public disagreements were of higher quality than ours, whose public reasoning moved on the evidence and not only on the team-colors, whose citizens could be addressed as reasoners and not only as loyalists. It would be, approximately, the polity we have had, in patches, at particular times, in particular places — in certain town meetings, in certain newsrooms, in certain classrooms, in certain professional communities, at certain moments when the institutions were functioning well. It is not asking for something we have never done. It is asking for something we have done intermittently and could do more of, if we wanted.</w:t>
      </w:r>
    </w:p>
    <w:p>
      <w:pPr>
        <w:spacing w:after="120"/>
        <w:ind w:firstLine="360"/>
      </w:pPr>
      <w:r>
        <w:t>It is worth saying clearly that the task of doing more of it will fall most heavily on people we do not currently honor enough. The American classroom teacher who runs a Project Citizen unit in a district that has cut her department's budget three years running; the community-college instructor who builds a lateral-reading module into her English composition course on her own time; the librarian who teaches a media-literacy workshop in a small-town public library on a Tuesday night; the journalist at a shrinking newspaper who still insists on triangulating before publishing; the volunteer moderator at a Braver Angels workshop who takes a Saturday out of the month to sit in a room with twenty strangers — these are the people doing, today, the work we are describing. Most of them will never be famous. Most of them will never be thanked adequately. Some of the best civic formation in America at this moment is being done by people whose names we will never learn, in rooms we will never see, with students and neighbors we will never meet. We know this is true because we have met some of them, and every time we have, we have come away with more hope than the general tenor of the public conversation would suggest is warranted. The civic body of this country still has the antibodies. They are not active everywhere. They are active in more places than the commentary suggests.</w:t>
      </w:r>
    </w:p>
    <w:p>
      <w:pPr>
        <w:spacing w:after="120"/>
        <w:ind w:firstLine="360"/>
      </w:pPr>
      <w:r>
        <w:t xml:space="preserve">It remains, finally, to say how this chapter connects to the book's larger argument. The thesis of </w:t>
      </w:r>
      <w:r>
        <w:rPr>
          <w:i/>
        </w:rPr>
        <w:t>Return of the Citizen</w:t>
      </w:r>
      <w:r>
        <w:t xml:space="preserve"> is that the modern person has been degraded by two linked forces — the atomization that strips her of the associations in which character is formed, and the mass movements that rush in to fill the resulting void. Critical thinking, in the sense we have tried to define, is the specific civic virtue that speaks to the second half of that degradation. It is the trained disposition that makes a person resistant to the offer of certainty that every mass movement extends. The cult — whether the cult is ideological, partisan, religious, technological, or identitarian — promises to lift from the adherent the burden of not yet knowing, in exchange for the adherent's willingness to stop thinking in the specific ways the movement finds inconvenient. The cult offers a world in which the questions are settled and the enemies are named. The adherent is spared the discomfort of open cognition; the movement is spared the inconvenience of dissent.</w:t>
      </w:r>
    </w:p>
    <w:p>
      <w:pPr>
        <w:spacing w:after="120"/>
        <w:ind w:firstLine="360"/>
      </w:pPr>
      <w:r>
        <w:t>The person who has practiced holding provisional beliefs in the face of social pressure is the person the cult cannot recruit. It is not that she is immune to persuasion; she can be persuaded, and ought to be, by evidence and argument. It is that she cannot be persuaded by the particular package the mass movement sells, because the package is not evidence and argument; it is the offer of certainty in exchange for the surrender of inquiry, and she has practiced refusing that offer. The practice is not glamorous. It does not feel, day to day, like resistance. It feels like the ordinary intellectual housework of reading the other side, steelmanning the opposing case, keeping a record of one's changes of mind, tolerating the discomfort of open questions. But it is the housework, accumulated over years, that builds the structure that holds when the wind comes. The citizens who held, in the crises of the twentieth century, were the ones who had been practicing.</w:t>
      </w:r>
    </w:p>
    <w:p>
      <w:pPr>
        <w:spacing w:after="120"/>
        <w:ind w:firstLine="360"/>
      </w:pPr>
      <w:r>
        <w:t>That is what we are asking of the reader and of ourselves. Not a certificate in critical thinking; not a declared allegiance to open-mindedness; not a posture of reasonableness to be worn in public. A practice. A discipline. A slow and unglamorous training of the mind toward the specific dispositions the role of citizen requires. We will not all become good at it. We will all become better at it if we work at it. And the polity is the sum of those small, private labors — the thousand daily acts of steelmanning, of source-checking, of self-correction, of honest argument with another honest mind — which, accumulated, make the difference between a public world capable of governing itself and one ready to be captured by whoever shouts the loudest.</w:t>
      </w:r>
    </w:p>
    <w:p>
      <w:pPr>
        <w:spacing w:after="120"/>
        <w:ind w:firstLine="360"/>
      </w:pPr>
      <w:r>
        <w:t>We have the tools. We know what works. We have the teachers, if we will support them. We have, each of us, the capacity for the discipline, if we will practice it. The only remaining question is whether, in the moment we have been given, we will decide that the civic life is worth the work. The citizen, in the end, is the person who has decided that it is.</w:t>
      </w:r>
    </w:p>
    <w:p>
      <w:pPr>
        <w:jc w:val="center"/>
      </w:pPr>
      <w:r>
        <w:rPr>
          <w:sz w:val="22"/>
        </w:rPr>
      </w:r>
    </w:p>
    <w:p>
      <w:r>
        <w:br w:type="page"/>
      </w:r>
    </w:p>
    <w:p>
      <w:pPr>
        <w:pStyle w:val="Heading1"/>
      </w:pPr>
      <w:r>
        <w:t>Chapter 18</w:t>
      </w:r>
    </w:p>
    <w:p>
      <w:pPr>
        <w:pStyle w:val="Heading2"/>
      </w:pPr>
      <w:r>
        <w:t>Rebuilding Institutions from the Inside</w:t>
      </w:r>
    </w:p>
    <w:p>
      <w:pPr>
        <w:spacing w:after="120"/>
        <w:ind w:firstLine="360"/>
      </w:pPr>
      <w:r>
        <w:t xml:space="preserve">Somewhere in the middle of </w:t>
      </w:r>
      <w:r>
        <w:rPr>
          <w:i/>
        </w:rPr>
        <w:t>A Time to Build</w:t>
      </w:r>
      <w:r>
        <w:t xml:space="preserve">, Yuval Levin puts his whole constructive argument into a single sentence that can be read past in a hurry and which contains more of a program than most books of three hundred pages manage. The sentence is a question. The person who inhabits an institution, he says, should ask herself: </w:t>
      </w:r>
      <w:r>
        <w:rPr>
          <w:i/>
        </w:rPr>
        <w:t>given my position here, how shall I act?</w:t>
      </w:r>
    </w:p>
    <w:p>
      <w:pPr>
        <w:spacing w:after="120"/>
        <w:ind w:firstLine="360"/>
      </w:pPr>
      <w:r>
        <w:t>It does not look like much on the page. Read it again. The sentence contains, in compressed form, an entire theory of moral life, a diagnosis of the pathology we have been describing, and the seed of a program for reversing it. It presupposes that the position has content — that it is not a role one writes from scratch, but a role one enters, and that the role makes demands, imposes constraints, and, if one is honest, forms the person who accepts them. It presupposes that the person asking it is not at the center of her own moral universe, but is instead located — somewhere specific, among particular others, with particular obligations she did not author — and that locating oneself honestly is the first act of serious moral attention. It presupposes, above all, that the good life is not the life one constructs against the grain of one's positions, but the life one practices within them, with such attentiveness that the positions themselves are formed by the attention.</w:t>
      </w:r>
    </w:p>
    <w:p>
      <w:pPr>
        <w:spacing w:after="120"/>
        <w:ind w:firstLine="360"/>
      </w:pPr>
      <w:r>
        <w:t>We think this question is the foundational question of a usable virtue ethics for the modern role-bearing person. We think that asking it, across institutions, with real seriousness, by enough of the people who inhabit those institutions, is the primary mechanism by which institutional decay is reversed. And we think — this is the hardest claim of the chapter — that the question is also the most practical answer we have to one of the most persistent and most fair objections to civic-republican thought, which is that "virtue" is a concept without usable content in a modern, pluralist society, and that a book proposing civic virtue as an answer is really proposing a return to a world we cannot rebuild and should not want.</w:t>
      </w:r>
    </w:p>
    <w:p>
      <w:pPr>
        <w:spacing w:after="120"/>
        <w:ind w:firstLine="360"/>
      </w:pPr>
      <w:r>
        <w:t>That objection has force. The reader who is skeptical of virtue talk is not a philistine. She has seen virtue invoked, in the last two decades of American public life, as a cudgel — deployed by purity movements on the left and the right to silence dissenters, to weaponize private conduct, to convert politics into an endless tribunal of personal morality. She is rightly allergic. The last thing she wants to read, at the end of a book about the collapse of the public sphere, is that the answer is for everyone to be more virtuous.</w:t>
      </w:r>
    </w:p>
    <w:p>
      <w:pPr>
        <w:spacing w:after="120"/>
        <w:ind w:firstLine="360"/>
      </w:pPr>
      <w:r>
        <w:t>We agree with the allergy. We want to describe a different kind of virtue entirely, and precisely enough that the reader can tell what we mean and what we do not.</w:t>
      </w:r>
    </w:p>
    <w:p>
      <w:pPr>
        <w:spacing w:after="120"/>
        <w:ind w:firstLine="360"/>
      </w:pPr>
      <w:r>
        <w:t xml:space="preserve">Virtue in the classical sense — what Aristotle meant by </w:t>
      </w:r>
      <w:r>
        <w:rPr>
          <w:i/>
        </w:rPr>
        <w:t>arete</w:t>
      </w:r>
      <w:r>
        <w:t xml:space="preserve">, what Cicero meant by </w:t>
      </w:r>
      <w:r>
        <w:rPr>
          <w:i/>
        </w:rPr>
        <w:t>virtus</w:t>
      </w:r>
      <w:r>
        <w:t xml:space="preserve">, what the medieval moralists meant when they inherited both — was never a matter of abstract rules applied to atomized persons. It was always attached to </w:t>
      </w:r>
      <w:r>
        <w:rPr>
          <w:i/>
        </w:rPr>
        <w:t>roles</w:t>
      </w:r>
      <w:r>
        <w:t xml:space="preserve">. The virtues of a good soldier were not the virtues of a good judge. The virtues of a good citizen were not the virtues of a good father. Each role had its own excellences, and the task of the person was not to become virtuous in general but to become excellent in the specific ways that the roles he actually occupied required. Aristotle's </w:t>
      </w:r>
      <w:r>
        <w:rPr>
          <w:i/>
        </w:rPr>
        <w:t>Nicomachean Ethics</w:t>
      </w:r>
      <w:r>
        <w:t xml:space="preserve"> is often read as a treatise on the virtues of the human as such. Read it alongside the </w:t>
      </w:r>
      <w:r>
        <w:rPr>
          <w:i/>
        </w:rPr>
        <w:t>Politics</w:t>
      </w:r>
      <w:r>
        <w:t xml:space="preserve"> and it becomes clear that the virtues of the human are, for Aristotle, in large part the virtues of a human in a particular kind of community performing particular kinds of roles within it. Cicero, writing </w:t>
      </w:r>
      <w:r>
        <w:rPr>
          <w:i/>
        </w:rPr>
        <w:t>De Officiis</w:t>
      </w:r>
      <w:r>
        <w:t xml:space="preserve"> as a letter to his son, is more explicit still. The book is organized around </w:t>
      </w:r>
      <w:r>
        <w:rPr>
          <w:i/>
        </w:rPr>
        <w:t>officia</w:t>
      </w:r>
      <w:r>
        <w:t xml:space="preserve"> — duties — and the duties are the duties of the roles one occupies: of a son, of a citizen, of a friend, of a magistrate. The excellences of a life, for Cicero, are discovered by attending to the obligations of one's positions with a seriousness that eventually forms the person behind them.</w:t>
      </w:r>
    </w:p>
    <w:p>
      <w:pPr>
        <w:spacing w:after="120"/>
        <w:ind w:firstLine="360"/>
      </w:pPr>
      <w:r>
        <w:t>This is virtue in the older and, we think, the more usable sense. It is local, specific, role-bound. It does not demand that a person become purified or exemplary in the abstract. It demands that she attend, with seriousness, to what her positions actually require of her, and that she let those requirements form her over time. The good citizen in Aristotle's sense is not a moral superhero; she is someone who has been formed by a particular kind of participation in a particular kind of political community into the dispositions that kind of community requires. The good judge is not a saint; he is someone who has let the practice of judging — its deliberative demands, its requirement of impartiality, its slow accumulation of case-wisdom — shape him into a person who can judge well. Virtue, in this register, is what happens when a person accepts her positions as formative rather than using them as stages.</w:t>
      </w:r>
    </w:p>
    <w:p>
      <w:pPr>
        <w:spacing w:after="120"/>
        <w:ind w:firstLine="360"/>
      </w:pPr>
      <w:r>
        <w:t>The objection to civic-republican thought — that virtue is empty — assumes that modernity has eliminated roles and left only free-floating individuals in need of abstract moral codes. This is wrong. Modernity has not eliminated roles; it has multiplied them, scattered their formation, and severed many of them from the institutions that used to teach them. We have more roles now than any previous society: we are parents, children, spouses, siblings, friends, neighbors, employees, managers, citizens, voters, jurors, patients, practitioners, members of congregations, members of associations, users of platforms, participants in a dozen small publics we hardly have names for. The task of a usable virtue ethics in our moment is not to invent new virtues from scratch, nor to resurrect an ancient moral code. It is to recover the integrity of role as the vehicle of character, and to do that recovery one role at a time.</w:t>
      </w:r>
    </w:p>
    <w:p>
      <w:pPr>
        <w:spacing w:after="120"/>
        <w:ind w:firstLine="360"/>
      </w:pPr>
      <w:r>
        <w:t xml:space="preserve">This is what Levin's question, taken seriously, asks us to do. </w:t>
      </w:r>
      <w:r>
        <w:rPr>
          <w:i/>
        </w:rPr>
        <w:t>Given my position here, how shall I act?</w:t>
      </w:r>
      <w:r>
        <w:t xml:space="preserve"> The phrase "given my position" is the whole move. It tells the person that her moral life is not a general project of self-improvement but a local practice of fidelity. It tells her that the place to begin is not a theory but a location. And it tells her, by implication, that the great modern temptation — to treat every position as a platform for personal expression, every office as a stage, every role as an interruption of the real self — is not just a professional pathology. It is a moral failure of a particular kind, and there is a tradition that has known its shape for two and a half millennia.</w:t>
      </w:r>
    </w:p>
    <w:p>
      <w:pPr>
        <w:jc w:val="center"/>
      </w:pPr>
      <w:r>
        <w:rPr>
          <w:sz w:val="22"/>
        </w:rPr>
        <w:t>* * *</w:t>
      </w:r>
    </w:p>
    <w:p>
      <w:pPr>
        <w:spacing w:after="120"/>
        <w:ind w:firstLine="360"/>
      </w:pPr>
      <w:r>
        <w:t xml:space="preserve">What does the question look like, in practice, across the range of positions that a modern life actually contains? We want to be concrete, because the abstractions are easy and the specifics are where the chapter either earns its argument or does not. We will walk through a series of institutional roles. In each case the question is the same — </w:t>
      </w:r>
      <w:r>
        <w:rPr>
          <w:i/>
        </w:rPr>
        <w:t>given my position here, how shall I act?</w:t>
      </w:r>
      <w:r>
        <w:t xml:space="preserve"> — and in each case the answer has a recognizable shape. The reader will not occupy all of these roles, but she will occupy some of them, and the family resemblance is part of the point.</w:t>
      </w:r>
    </w:p>
    <w:p>
      <w:pPr>
        <w:spacing w:after="120"/>
        <w:ind w:firstLine="360"/>
      </w:pPr>
      <w:r>
        <w:t>Begin with the legislator. Volume II, in its chapter on the institutional decay of Congress, described the pathology that transforms a deliberative body into a platform. The member who treats her office as a social media presence rather than a legislative seat. The hearing conducted not as shared inquiry but as occasion for the harvesting of viral clips. The bill unread before the vote. The committee meeting attended by staff because the member is on television. The vote cast reflexively along party lines because the member has long since stopped forming an independent judgment about the substance. We described these patterns; we did not sneer at them; we tried to explain the incentive structure that produces them. It is not our place to moralize at the people trapped in that structure. Most of them did not set out to be what they have become.</w:t>
      </w:r>
    </w:p>
    <w:p>
      <w:pPr>
        <w:spacing w:after="120"/>
        <w:ind w:firstLine="360"/>
      </w:pPr>
      <w:r>
        <w:t xml:space="preserve">But ask the question. </w:t>
      </w:r>
      <w:r>
        <w:rPr>
          <w:i/>
        </w:rPr>
        <w:t>Given my position here, how shall I act?</w:t>
      </w:r>
      <w:r>
        <w:t xml:space="preserve"> The position is that of a legislator in a constitutional republic. The position has content. The legislator reads the bill. This sounds like a small thing; in present conditions it is a revolutionary thing. The legislator treats the committee hearing as an occasion for shared deliberation — for genuine questions whose answers she does not already know, for the airing of factual disagreements in a form that might let a reasonable listener decide between them — rather than as video content to be clipped and distributed. The legislator specializes. She learns the work of a particular policy area deeply, over years, in the way a craftsman learns a trade; she does not float above all subjects as a pundit does, opining on everything and understanding nothing. The legislator disagrees in private with her party on specific matters, and votes her considered judgment on some of them, knowing she will pay for it in the next primary and the next committee assignment and the next round of donor calls. This last is not heroism. It is the job. A legislator who has never disagreed with her party on a vote that mattered has not been performing the job; she has been performing the party. And the party, in turn, has been performing a national tribe. Somewhere in the chain, the legislative function has dropped out.</w:t>
      </w:r>
    </w:p>
    <w:p>
      <w:pPr>
        <w:spacing w:after="120"/>
        <w:ind w:firstLine="360"/>
      </w:pPr>
      <w:r>
        <w:t>The legislator formed by her role is a different kind of person from the legislator formed by her platform. She has a subject matter. She has colleagues she works with across the aisle because the work, not the performance, is what she is trying to do. She is, in many cases, less famous than her platform-oriented colleague. She is also more useful to the republic, and she knows it, and the knowledge is part of what sustains her.</w:t>
      </w:r>
    </w:p>
    <w:p>
      <w:pPr>
        <w:spacing w:after="120"/>
        <w:ind w:firstLine="360"/>
      </w:pPr>
      <w:r>
        <w:t>Consider the judge. A judge sits in a role whose entire content is impartial adjudication under law. The judge who asks the question finds that the role demands something specific of her prose. Her opinions explain the reasoning of the law in terms that a generalist reader could follow, and that the losing party could at least understand the logic of her loss. The opinions do not, whatever the temperature of the cultural moment, function as partisan signals, as dog-whistles to a political coalition, as content for the weekend talk shows. She recuses herself when recusal is appropriate; the question is answered by reference to the dignity of the office, not the preferences of the officeholder. She resists, patiently and without drama, the transformation of the judiciary into a content factory for partisan media. She knows that every opinion is a kind of teaching — that the republic learns, over the long arc of a judicial career, what the law is by reading the opinions its judges write — and she writes with the care appropriate to a teacher of citizens.</w:t>
      </w:r>
    </w:p>
    <w:p>
      <w:pPr>
        <w:spacing w:after="120"/>
        <w:ind w:firstLine="360"/>
      </w:pPr>
      <w:r>
        <w:t>Both the judge formed by the practice of judging and the judge who uses the bench as a platform sit in the same chair and wear the same robe. Only one is doing the job.</w:t>
      </w:r>
    </w:p>
    <w:p>
      <w:pPr>
        <w:spacing w:after="120"/>
        <w:ind w:firstLine="360"/>
      </w:pPr>
      <w:r>
        <w:t xml:space="preserve">Consider the professor. The professor occupies a position whose classical content is three-fold: the formation of the young, the advancement of knowledge, and the maintenance of a community of scholars across generations. The professor who asks </w:t>
      </w:r>
      <w:r>
        <w:rPr>
          <w:i/>
        </w:rPr>
        <w:t>given my position here, how shall I act?</w:t>
      </w:r>
      <w:r>
        <w:t xml:space="preserve"> finds that the role demands something specific of her time. She treats teaching as sacred rather than as the burdensome administrative tax on her research career. She prepares — not because she needs to review material she knows, but because teaching is an occasion for thinking afresh, and the students deserve the thought. She reads broadly outside her specialization, because a scholar who is only in command of her specialty has, in some deep sense, forgotten what the university is for. She is willing to be changed by her students — to have her framings disturbed, her assumptions tested, her certainties softened — because the encounter that leaves both parties unchanged was not really a teaching encounter. She does not perform intellectual authority on social media as if the authority were a costume, detachable from the institutional practice that actually confers it. She is formed by the community of scholars rather than using her position to build a personal brand. She understands that a professor who has become, essentially, her own media outlet has left the profession even if she has kept the job.</w:t>
      </w:r>
    </w:p>
    <w:p>
      <w:pPr>
        <w:spacing w:after="120"/>
        <w:ind w:firstLine="360"/>
      </w:pPr>
      <w:r>
        <w:t>This is not about fame or obscurity. There are famous professors who are still, recognizably, professors; there are obscure professors who have long since become something else. The question is whether the work is formed by the practice of the role or by the logic of the platform. The answer is visible to anyone paying attention, including, usually, the professor herself.</w:t>
      </w:r>
    </w:p>
    <w:p>
      <w:pPr>
        <w:spacing w:after="120"/>
        <w:ind w:firstLine="360"/>
      </w:pPr>
      <w:r>
        <w:t xml:space="preserve">Consider the journalist. The position of the journalist — the reporter, in particular — has content the craft has been elaborating for a century. The reporter who asks </w:t>
      </w:r>
      <w:r>
        <w:rPr>
          <w:i/>
        </w:rPr>
        <w:t>given my position here, how shall I act?</w:t>
      </w:r>
      <w:r>
        <w:t xml:space="preserve"> verifies. She acknowledges errors publicly and with specificity; she does not launder them into silent corrections or into the permanent amnesia of the feed. She protects her sources, at cost to herself if necessary, because the protection is what makes sources possible in the first place, and because the integrity of sourcing is the integrity of the craft. She writes against her own political sympathies when the facts demand it. This last is the discipline that distinguishes the reporter from the pamphleteer, and it is the discipline the current incentive structure of the press most relentlessly erodes. She resists the temptation to turn her Twitter following into her career ladder. She knows, or she learns, that the platform is not the profession — that a reporter who has accumulated a large social audience by performing her opinions has, whatever her official employment, ceased to be a reporter in any sense the craft has ever understood. She may be something else worth being. She is not that.</w:t>
      </w:r>
    </w:p>
    <w:p>
      <w:pPr>
        <w:spacing w:after="120"/>
        <w:ind w:firstLine="360"/>
      </w:pPr>
      <w:r>
        <w:t>We are aware, writing these sentences in 2026, that this description of the reporter will strike many readers as antiquated. We are also aware that it describes a practice we used to have and could have again, and that the people who still attempt it in the diminished conditions of the contemporary press are among the most important civic practitioners in American life.</w:t>
      </w:r>
    </w:p>
    <w:p>
      <w:pPr>
        <w:spacing w:after="120"/>
        <w:ind w:firstLine="360"/>
      </w:pPr>
      <w:r>
        <w:t xml:space="preserve">Consider the doctor. The physician occupies a role with one of the deepest and most carefully elaborated practice-traditions in Western civilization: the Hippocratic tradition, the long apprenticeship of medicine, the rounds, the morbidity-and-mortality conference, the consultation, the teaching hospital. The doctor who asks </w:t>
      </w:r>
      <w:r>
        <w:rPr>
          <w:i/>
        </w:rPr>
        <w:t>given my position here, how shall I act?</w:t>
      </w:r>
      <w:r>
        <w:t xml:space="preserve"> continues to be formed by that tradition even after her training is officially complete. She participates in rounds; she consults colleagues when her knowledge reaches its limits; she attends the M-and-M conference not as a punitive ritual but as a practice of communal learning from error. She resists the brand temptation — the clinic that becomes a lifestyle outfit, the practice that becomes a social media channel, the treatment protocol that becomes a content strategy. She treats the physician-patient relationship as a vocation rather than a transaction, which is to say she is aware that the encounter imposes obligations on her that exceed the billable hour and are not negotiable.</w:t>
      </w:r>
    </w:p>
    <w:p>
      <w:pPr>
        <w:spacing w:after="120"/>
        <w:ind w:firstLine="360"/>
      </w:pPr>
      <w:r>
        <w:t>The doctor so formed and the doctor who has allowed her practice to become a personal brand occupy the same profession in name. In practice they are doing different things, and the patients know it.</w:t>
      </w:r>
    </w:p>
    <w:p>
      <w:pPr>
        <w:spacing w:after="120"/>
        <w:ind w:firstLine="360"/>
      </w:pPr>
      <w:r>
        <w:t xml:space="preserve">Consider the clergyperson. The pastor, the rabbi, the imam — each occupies a role whose content has been worked out over centuries, by traditions that have reflected on the relationship between office and person more carefully than almost any other institution in the civilizations they inhabit. The clergyperson who asks </w:t>
      </w:r>
      <w:r>
        <w:rPr>
          <w:i/>
        </w:rPr>
        <w:t>given my position here, how shall I act?</w:t>
      </w:r>
      <w:r>
        <w:t xml:space="preserve"> serves the congregation rather than using it. She holds, with care and with humility, to the substantive claims of her tradition, rather than translating those claims into the therapeutic vernacular so that the congregation can hear them without being disturbed. She is willing to correct, gently and lovingly and persistently, because the pastoral role is not the role of an affirmer but of a shepherd, and the shepherd who never corrects has mistaken the job. She resists the temptation — acute in an age of platforms — to let the pulpit become a channel for her own politics or her own personality. The role is older than she is and is meant to outlast her.</w:t>
      </w:r>
    </w:p>
    <w:p>
      <w:pPr>
        <w:spacing w:after="120"/>
        <w:ind w:firstLine="360"/>
      </w:pPr>
      <w:r>
        <w:t>This is not easy to hear for clergy formed in the last fifty years of American religion, which has, in many of its strands, drifted toward the therapeutic and the entrepreneurial. We are not scolding. We are naming a practice that the traditions themselves, at their best, have always known how to describe.</w:t>
      </w:r>
    </w:p>
    <w:p>
      <w:pPr>
        <w:spacing w:after="120"/>
        <w:ind w:firstLine="360"/>
      </w:pPr>
      <w:r>
        <w:t xml:space="preserve">Consider the teacher. The K-12 teacher, in the American public school, sits in a role whose content is the formation of the young into persons capable of a shared life. The teacher who asks </w:t>
      </w:r>
      <w:r>
        <w:rPr>
          <w:i/>
        </w:rPr>
        <w:t>given my position here, how shall I act?</w:t>
      </w:r>
      <w:r>
        <w:t xml:space="preserve"> regards the profession as that — formation — rather than as instruction-delivery, or as content curation, or as a front in the culture wars. She resists both the left-coded and the right-coded instrumentalizations of the classroom, because the classroom is not the place where one side wins. She is formed by a community of teachers across generations, by mentors and by the more experienced colleagues down the hall, rather than by the feeds in which teachers perform teaching for other teachers who will never meet them. She knows that the integrity of her practice is the integrity of her students' civic future, and she carries the weight of that knowledge into rooms where no one is watching her carry it.</w:t>
      </w:r>
    </w:p>
    <w:p>
      <w:pPr>
        <w:spacing w:after="120"/>
        <w:ind w:firstLine="360"/>
      </w:pPr>
      <w:r>
        <w:t xml:space="preserve">Consider the parent. The parent occupies a role whose classical content is staggering and which our culture, for understandable reasons, has spent the last generation attempting to soften. The parent who asks </w:t>
      </w:r>
      <w:r>
        <w:rPr>
          <w:i/>
        </w:rPr>
        <w:t>given my position here, how shall I act?</w:t>
      </w:r>
      <w:r>
        <w:t xml:space="preserve"> accepts that the role is binding — that it constrains her life, her choices, her time, her attention — and that the acceptance of the binding is itself a condition of doing the job well. She accepts that the work of parenting includes forming a child into a person capable of life in a free society: a person capable of self-government, of friendship across difference, of patience, of attention, of argument, of care. She is not primarily the child's friend, and she is not the child's brand manager. She is something older and harder: the adult the child is given so that the child can become an adult too. In our moment, this framing is countercultural. It used to be the default description of the role in every civilization we know of that endured long enough to write about it.</w:t>
      </w:r>
    </w:p>
    <w:p>
      <w:pPr>
        <w:spacing w:after="120"/>
        <w:ind w:firstLine="360"/>
      </w:pPr>
      <w:r>
        <w:t xml:space="preserve">Consider, finally, the citizen. This is the role every reader of this book occupies, regardless of what else she does. The citizen who asks </w:t>
      </w:r>
      <w:r>
        <w:rPr>
          <w:i/>
        </w:rPr>
        <w:t>given my position here, how shall I act?</w:t>
      </w:r>
      <w:r>
        <w:t xml:space="preserve"> votes informed, which is not a matter of voting more but of voting with some actual acquaintance with the choices in front of her. She serves on juries with gravity, treating the occasion not as an inconvenience to be evaded but as one of the few remaining institutions in American life that directly asks ordinary people to exercise judgment together. She attends a school board meeting, or a zoning meeting, or a county commission meeting, at least occasionally, because the small publics in which American self-government still happens at human scale do not staff themselves. She signs a petition after she has read it. She is willing to be a dissenter in her own camp when the case demands it — to say to the people who agree with her on most things that on this particular thing they are wrong — which is the specific discipline without which a free polity becomes a collection of tribes.</w:t>
      </w:r>
    </w:p>
    <w:p>
      <w:pPr>
        <w:spacing w:after="120"/>
        <w:ind w:firstLine="360"/>
      </w:pPr>
      <w:r>
        <w:t>The citizen so formed is not a saint. She is, in a certain precise sense, a professional. She has taken the position seriously. She has allowed it to form her. That is the job.</w:t>
      </w:r>
    </w:p>
    <w:p>
      <w:pPr>
        <w:jc w:val="center"/>
      </w:pPr>
      <w:r>
        <w:rPr>
          <w:sz w:val="22"/>
        </w:rPr>
        <w:t>* * *</w:t>
      </w:r>
    </w:p>
    <w:p>
      <w:pPr>
        <w:spacing w:after="120"/>
        <w:ind w:firstLine="360"/>
      </w:pPr>
      <w:r>
        <w:t xml:space="preserve">Having walked through this catalogue, we must describe carefully what we are </w:t>
      </w:r>
      <w:r>
        <w:rPr>
          <w:i/>
        </w:rPr>
        <w:t>not</w:t>
      </w:r>
      <w:r>
        <w:t xml:space="preserve"> saying. Two confusions are easy here, and the chapter will misfire if either is allowed to attach.</w:t>
      </w:r>
    </w:p>
    <w:p>
      <w:pPr>
        <w:spacing w:after="120"/>
        <w:ind w:firstLine="360"/>
      </w:pPr>
      <w:r>
        <w:t xml:space="preserve">We are not preaching moralism. The person who asks "how should I act given my position" is not being told to feel guilty, to purify herself, to conduct a perpetual examination of her conscience, or to judge others in the language of the role she happens to occupy. Moralism is the tendency to convert every description of excellence into an accusation against those who fall short of it, and to convert every attention to one's own conduct into a form of performance. It is one of the recognizable diseases of the contemporary American public sphere, and it is present on both the left and the right, in different vocabularies. What we are describing is different from moralism in at least three ways. First, the demands of the role are specific and limited. The doctor is asked to be a good doctor, not a good person in the abstract; the parent is asked to parent well, not to achieve moral perfection; the citizen is asked to inhabit her civic role, not to become a theologian. Outside the specific demands of the specific positions one occupies, the person is free. Second, the attention is primarily directed at the self, not at others. The question is </w:t>
      </w:r>
      <w:r>
        <w:rPr>
          <w:i/>
        </w:rPr>
        <w:t>how shall I act</w:t>
      </w:r>
      <w:r>
        <w:t xml:space="preserve">, not </w:t>
      </w:r>
      <w:r>
        <w:rPr>
          <w:i/>
        </w:rPr>
        <w:t>how should they act</w:t>
      </w:r>
      <w:r>
        <w:t>. Third, the point of the attention is formation, not judgment. The work is slow, local, imperfect, and largely unobserved. It does not produce a satisfying affective payoff of the kind moralism thrives on. It produces, over time, a person who can do the job.</w:t>
      </w:r>
    </w:p>
    <w:p>
      <w:pPr>
        <w:spacing w:after="120"/>
        <w:ind w:firstLine="360"/>
      </w:pPr>
      <w:r>
        <w:t>This is virtue ethics in the classical sense — attentive, local, role-bound, practiced — not in the sentimentalized contemporary sense that reduces virtue to good feelings and moral seriousness to the public expression of one's correctness. The sentimentalized version produces the cultural climate we have. The classical version, recovered one role at a time, produces something else.</w:t>
      </w:r>
    </w:p>
    <w:p>
      <w:pPr>
        <w:spacing w:after="120"/>
        <w:ind w:firstLine="360"/>
      </w:pPr>
      <w:r>
        <w:t xml:space="preserve">We are also not preaching submission. The role has content, but the person is not dissolved into it. Alasdair MacIntyre's image of the </w:t>
      </w:r>
      <w:r>
        <w:rPr>
          <w:i/>
        </w:rPr>
        <w:t>practice</w:t>
      </w:r>
      <w:r>
        <w:t xml:space="preserve">, worked out in </w:t>
      </w:r>
      <w:r>
        <w:rPr>
          <w:i/>
        </w:rPr>
        <w:t>After Virtue</w:t>
      </w:r>
      <w:r>
        <w:t xml:space="preserve">, is useful here, and we think it is worth pausing on. A practice, MacIntyre writes, is a coherent and complex shared activity with standards of excellence internal to it. To enter the practice is to accept the authority of those standards, and excellence within the practice — in medicine, in teaching, in journalism, in the law, in farming, in fishing, in any practice that has such internal standards — forms the practitioner into a certain kind of person. This is the core of our argument. But MacIntyre is clear, and so are we, that a practice can itself be criticized, reformed, extended. The virtues of the practitioner include the virtues necessary to see when the practice has drifted, and to intervene in its reform. Role-fidelity is not role-captivity. The good journalist who sees her craft being hollowed out by a new set of incentives has an obligation arising </w:t>
      </w:r>
      <w:r>
        <w:rPr>
          <w:i/>
        </w:rPr>
        <w:t>from the craft itself</w:t>
      </w:r>
      <w:r>
        <w:t xml:space="preserve"> to name the hollowing and to work against it. The good doctor who sees medicine drifting toward brand-management has an obligation that arises from medicine. The good citizen who sees the civic role being redefined in ways inimical to the republic has an obligation that arises from citizenship. The role forms the person; the person, so formed, is among the people capable of reforming the role. This is how practices stay alive, and how, when they die, they are sometimes resurrected.</w:t>
      </w:r>
    </w:p>
    <w:p>
      <w:pPr>
        <w:spacing w:after="120"/>
        <w:ind w:firstLine="360"/>
      </w:pPr>
      <w:r>
        <w:t>The two confusions — moralism and submission — are, in our experience, the main barriers to a contemporary reader actually hearing a virtue-ethical argument. We have tried to set them aside. What remains, we think, is an ethic a modern person can use.</w:t>
      </w:r>
    </w:p>
    <w:p>
      <w:pPr>
        <w:jc w:val="center"/>
      </w:pPr>
      <w:r>
        <w:rPr>
          <w:sz w:val="22"/>
        </w:rPr>
        <w:t>* * *</w:t>
      </w:r>
    </w:p>
    <w:p>
      <w:pPr>
        <w:spacing w:after="120"/>
        <w:ind w:firstLine="360"/>
      </w:pPr>
      <w:r>
        <w:t>An individual, asking Levin's question with all the seriousness in the world, cannot succeed alone in an institution whose structures punish role-integrity. This has to be said hard, because the rest of the chapter collapses into exhortation if it is not. The chapter is not an invitation to a personal piety. It is an invitation to a practice that only works if shared, and whose sharing depends on institutional conditions we have to be honest about.</w:t>
      </w:r>
    </w:p>
    <w:p>
      <w:pPr>
        <w:spacing w:after="120"/>
        <w:ind w:firstLine="360"/>
      </w:pPr>
      <w:r>
        <w:t>Consider first the question of incentives. Institutions transmit signals about what behavior pays, and most Americans, most of the time, respond to those signals. A legislature whose incentive structure rewards viral moments and punishes quiet substance will, on average, produce legislators who produce viral moments; the exceptions will be exceptional and few. A media economy that rewards outrage clicks and punishes careful corrections will, on average, produce reporters who maximize the first and minimize the second. A medical system that rewards throughput and penalizes the unbillable conversation will produce physicians who have stopped having the conversation. The platform pathology Volume II described is not a mystery. It is an incentive structure operating on persons who, by and large, are neither especially good nor especially bad. Changing behavior requires changing the incentives, and that is the slow structural work that neither side of our politics is particularly interested in, because both sides benefit, in different ways, from the incentives as they stand.</w:t>
      </w:r>
    </w:p>
    <w:p>
      <w:pPr>
        <w:spacing w:after="120"/>
        <w:ind w:firstLine="360"/>
      </w:pPr>
      <w:r>
        <w:t>Consider second the question of formation. The virtues a role requires are not native to the persons who enter the role. They are transmitted by apprenticeship — by the relationship between the senior practitioner and the junior one, in which the norms of the practice are taught, not abstractly but through the thousand small corrections that accumulate over years of work done alongside. Medicine still has something of this, at its best, in residency. The law has it in the relationship between junior associates and senior partners in the firms that still do it properly. The academy has it in the dissertation advisor-student relationship. Journalism once had it in the editor-reporter relationship. The clergy, in most traditions, formally enshrines it. In each case, the relationship has eroded over the last generation. The senior practitioner, stretched thin and incentivized toward personal productivity, has less time for the junior. The junior, in turn, is less formed, and transmits less to those who follow her. Over two or three generations, a practice can lose the memory of its own standards without anyone noticing until the absence becomes catastrophic. Rebuilding apprenticeship is not glamorous. It is one of the most important forms of institutional repair available to us.</w:t>
      </w:r>
    </w:p>
    <w:p>
      <w:pPr>
        <w:spacing w:after="120"/>
        <w:ind w:firstLine="360"/>
      </w:pPr>
      <w:r>
        <w:t>Consider third the question of social standing. The standing of a role depends on the role being seen, by the broader public, to do its work with integrity. When a profession ceases to do its work with integrity, its social standing erodes, and the erosion in turn degrades the incentives for entering the profession, and the degradation produces a worse cohort of entrants. The spiral is real. The doctor who treats her clinic as a personal brand does not only fail, personally, to do her job. She contributes to the public erosion of the social meaning of doctoring. The journalist who uses his reporting as a platform for his tribe's politics makes it harder for the journalist in the next cubicle over, who is still trying, to be trusted by readers. The legislator who treats the office as content teaches the public that legislating is not really what legislators do. Each individual defection is a tiny contribution to the ambient distrust, and the ambient distrust is one of the conditions under which future entrants to the profession cannot sustain the practice even if they want to. This is why the question of role-integrity is not merely a personal question. It is a civic one. A single person's fidelity to her role is a small public good. Enough single fidelities, visibly sustained over time, can reverse the spiral.</w:t>
      </w:r>
    </w:p>
    <w:p>
      <w:pPr>
        <w:jc w:val="center"/>
      </w:pPr>
      <w:r>
        <w:rPr>
          <w:sz w:val="22"/>
        </w:rPr>
        <w:t>* * *</w:t>
      </w:r>
    </w:p>
    <w:p>
      <w:pPr>
        <w:spacing w:after="120"/>
        <w:ind w:firstLine="360"/>
      </w:pPr>
      <w:r>
        <w:t>What, then, can be done at the structural level? We said in Chapter 15 that this volume would be honest about what is hard, and this is the chapter where that promise has to be kept. There is no policy lever that produces role-integrity in the abstract. But there are structural conditions that make role-integrity easier or harder to practice, and there are things that could be done, at various scales, to tilt those conditions.</w:t>
      </w:r>
    </w:p>
    <w:p>
      <w:pPr>
        <w:spacing w:after="120"/>
        <w:ind w:firstLine="360"/>
      </w:pPr>
      <w:r>
        <w:t xml:space="preserve">Professional associations are among the most important and most neglected levers. The American Bar Association, the American Medical Association, the American Historical Association, the American Academy of Arts and Sciences, their peers in every profession — these are, at their origin and in their best form, </w:t>
      </w:r>
      <w:r>
        <w:rPr>
          <w:i/>
        </w:rPr>
        <w:t>molding</w:t>
      </w:r>
      <w:r>
        <w:t xml:space="preserve"> institutions. They exist to maintain the substantive content of the professions they represent: to write and revise codes of ethics, to set standards of training, to articulate what it means to do the work well, to discipline the members who fall conspicuously short, and to represent the profession to the broader public with some measure of authority. Over the last two decades, many have been subject to the same pathologies we have described elsewhere: political capture, internal polarization, organizational drift, the substitution of public positioning for substantive practice-maintenance. Their rehabilitation is not a small matter. An organized profession is among the most powerful structural allies role-integrity has; a disorganized or captured one is among its most effective enemies. The reader who is a member of such an association and has long since stopped going to the meetings might consider that the meetings are now worth her time in a way they were not when she last attended. Internal reform, led by the members who actually practice the professions, is among the most available structural interventions we have.</w:t>
      </w:r>
    </w:p>
    <w:p>
      <w:pPr>
        <w:spacing w:after="120"/>
        <w:ind w:firstLine="360"/>
      </w:pPr>
      <w:r>
        <w:t>Educational institutions are the second lever. Schools from K-12 through graduate professional training exist, in their classical self-understanding, to form persons. They do not only credential, and they do not only instruct; they form. In the current political environment, the formative mission of education is contested from all sides, and under contestation it has tended, defensively, to contract. Schools justify themselves in terms of measurable outcomes — test scores, credentials, employment rates — that are easier to defend than the older, harder claim that they are forming the persons who will inhabit a free polity. We understand the contraction. It is also a disaster, because if the educational institutions will not own the formative mission, no other institution in a secular, pluralist society is well-positioned to own it instead. Rebuilding the formative mission of education requires a long, unglamorous, cross-ideological coalition willing to defend the idea that the classroom is, among other things, a place where persons are made. The coalition does not yet exist. It could.</w:t>
      </w:r>
    </w:p>
    <w:p>
      <w:pPr>
        <w:spacing w:after="120"/>
        <w:ind w:firstLine="360"/>
      </w:pPr>
      <w:r>
        <w:t>Regulatory and accountability structures are the third lever. Many of the structural features that protect role-performance against platform-performance are older institutional forms whose function is not always well understood. Peer review in science is one. Editorial structures in journalism — the editor, the fact-checker, the standards desk, the corrections policy — are another. Committee structures in legislatures, with their specialization, their institutional memory, their apprenticeship of junior members to senior ones, are another. Each imposes friction between the practitioner and the public performance of her practice, and the friction is what allows the practice to be itself. Each has been eroded by the logics of speed, publicity, and platform exposure. Re-engineering these structures — protecting peer review from political capture, re-funding editorial infrastructure, rebuilding committee systems hollowed out by leadership-office centralization — is technical work that does not produce viral content. It is the kind of work without which the roles we have been describing cannot be practiced well.</w:t>
      </w:r>
    </w:p>
    <w:p>
      <w:pPr>
        <w:spacing w:after="120"/>
        <w:ind w:firstLine="360"/>
      </w:pPr>
      <w:r>
        <w:t xml:space="preserve">The fourth lever is the one we have undersold to this point in the book, and it requires its own paragraph. Religious institutions, in the United States, are among the most robust remaining </w:t>
      </w:r>
      <w:r>
        <w:rPr>
          <w:i/>
        </w:rPr>
        <w:t>molding</w:t>
      </w:r>
      <w:r>
        <w:t xml:space="preserve"> institutions in American civic life. They are, at their best, exactly the kind of practice MacIntyre describes: shared activities with internal standards of excellence, sustained across generations by apprenticeship, anchored in traditions older than any individual member, organized to form persons rather than to credential or entertain them. We have not foregrounded this in earlier chapters, partly because we are not writing a theological book, and partly because we are writing for a readership that contains many members of traditions and many members of none. We think the omission was a mistake, and we want to correct it now. The preservation and renewal of religious institutions in this country is not only a theological matter. It is a civic matter. A secular polity that treats its religious institutions as hostile territory — as embarrassments to be tolerated or as adversaries to be constrained — is discarding, without quite meaning to, one of the most durable forms of character formation its members are likely ever to encounter. Friends of civic life on both the right and the left should take this seriously. The right's version of taking it seriously cannot be the capture of the state by one tradition's theology; the left's version cannot be the bureaucratic pressure against traditions whose substantive claims are out of step with the current progressive consensus. Both of those moves damage the formative institutions they are trying, respectively, to weaponize or to manage. What is needed instead is something harder and older: a civic recognition that the synagogue, the church, the mosque, the temple, the meeting-house, at their best, are among the places where the kind of person a republic needs is still being made, and that their maintenance is therefore a matter of common interest, whatever one's personal relationship to the traditions involved.</w:t>
      </w:r>
    </w:p>
    <w:p>
      <w:pPr>
        <w:spacing w:after="120"/>
        <w:ind w:firstLine="360"/>
      </w:pPr>
      <w:r>
        <w:t>We make this argument without theological prejudice. The believer will read into it her own tradition's understanding of its mission. The reader who is not a believer at all is being asked to see something about the civic ecology of the country in which she lives, which depends in part on institutions whose members hold commitments she does not share. Pluralism is supposed to describe exactly this situation. We think it is time to mean it.</w:t>
      </w:r>
    </w:p>
    <w:p>
      <w:pPr>
        <w:jc w:val="center"/>
      </w:pPr>
      <w:r>
        <w:rPr>
          <w:sz w:val="22"/>
        </w:rPr>
        <w:t>* * *</w:t>
      </w:r>
    </w:p>
    <w:p>
      <w:pPr>
        <w:spacing w:after="120"/>
        <w:ind w:firstLine="360"/>
      </w:pPr>
      <w:r>
        <w:t xml:space="preserve">The structural levers are real, and some of the readers of this book will be in positions to pull them, and we hope those readers will. But the majority of readers will not be board members of professional associations, university presidents, media executives, or national religious leaders. The question for the majority is more modest, and more immediate: </w:t>
      </w:r>
      <w:r>
        <w:rPr>
          <w:i/>
        </w:rPr>
        <w:t>what can I, in the positions I actually occupy, do?</w:t>
      </w:r>
    </w:p>
    <w:p>
      <w:pPr>
        <w:spacing w:after="120"/>
        <w:ind w:firstLine="360"/>
      </w:pPr>
      <w:r>
        <w:t xml:space="preserve">The answer begins with the question itself. Ask it, seriously and regularly. </w:t>
      </w:r>
      <w:r>
        <w:rPr>
          <w:i/>
        </w:rPr>
        <w:t>Given my position here, how should I act?</w:t>
      </w:r>
      <w:r>
        <w:t xml:space="preserve"> Given that I am a manager, how do I treat my direct reports? Given that I am a sibling, how do I act in my family's conflicts? Given that I am an employee, what do I owe my employer beyond what is contractually required, and what do I owe my colleagues that my employer cannot reach? Given that I am a member of a congregation, how do I participate in its life in a way that serves the congregation rather than my own self-image? Given that I am a neighbor, what is the neighborhood owed from me this week, this month, this year? Given that I am a citizen, what is the small public within which I actually practice citizenship, and when am I next going to show up to it?</w:t>
      </w:r>
    </w:p>
    <w:p>
      <w:pPr>
        <w:spacing w:after="120"/>
        <w:ind w:firstLine="360"/>
      </w:pPr>
      <w:r>
        <w:t>The questions are not dramatic. They do not lend themselves to social media posts. They are the questions that, asked and answered over a life, make a person into the kind of person a free society requires.</w:t>
      </w:r>
    </w:p>
    <w:p>
      <w:pPr>
        <w:spacing w:after="120"/>
        <w:ind w:firstLine="360"/>
      </w:pPr>
      <w:r>
        <w:t>Treat your roles as sources of content for the moral life, not as interruptions of it. This is a specific inversion, and it is worth stating directly. The contemporary default framing — reinforced by almost every vector of contemporary culture — is that the "real self" is the self standing outside of roles, that roles are masks or obligations or constraints imposed on the authentic person by external circumstance, and that the task of the moral life is to realize the authentic self despite the roles. We think this framing is close to the reverse of true. The authentic self, in our experience, is almost always found in the careful inhabiting of the roles one actually occupies. The question "what kind of person should I be" is most often answered well not by constructing an abstract project of self-realization but by attending, seriously, to the positions one is in. The parent who attends carefully to the work of parenting discovers, over years, the kind of person she has become in doing it. The doctor who attends to medicine becomes a physician in a way no self-conception project could have produced. The citizen who shows up to the zoning meeting becomes, by the showing up, a citizen in a way no declaration of identity could have accomplished. Role-attention is not the enemy of self-realization. It is, for most people, its only reliable vehicle.</w:t>
      </w:r>
    </w:p>
    <w:p>
      <w:pPr>
        <w:spacing w:after="120"/>
        <w:ind w:firstLine="360"/>
      </w:pPr>
      <w:r>
        <w:t>Resist the platform temptation within your own role. This is specific too. Do not use your workplace as a stage for an external audience. Do not use your family to perform authenticity online. Do not use your civic engagement as a source of content. The temptation is present in every role, because the platforms are present in every role; the discipline of not yielding to the temptation is one of the core moral disciplines of our moment. The discipline is not an ascetic rejection of all self-expression. It is the distinction between the role as a practice, which belongs to the persons and institutions it serves, and the role as a platform, which belongs to the performer and her audience. A parent who is still present to her actual children even while parenting is also documented is a different thing from a parent whose parenting is subordinated to its documentation. A professional who mentions her work on social media is a different thing from a professional whose work has been reorganized around what will play well on social media. The line between these is not always sharp, but the direction of drift is usually clear, and each of us, in each of our roles, has a sense of which side of the line we have been living on lately. The discipline is to notice and to correct.</w:t>
      </w:r>
    </w:p>
    <w:p>
      <w:pPr>
        <w:spacing w:after="120"/>
        <w:ind w:firstLine="360"/>
      </w:pPr>
      <w:r>
        <w:t>Apprentice yourself, in some form. Find a more senior practitioner in your line of work or your calling, and learn from her. Cultivate the relationship. Ask her questions. Let yourself be corrected by her. Do not do this as a networking strategy; do it as a practice of formation, because formation is what apprenticeship is for. And, as you grow in the role, make yourself available to the juniors coming up behind you. Pass what you received. This is how practices stay alive across generations. It is also how, in the many roles where the formal apprenticeship structures have decayed, the informal ones can be rebuilt from the bottom up. We know of no more important form of voluntary civic work available to the ordinary reader of a book like this, and we know of almost no attention to it in the contemporary literature of civic renewal. It deserves more.</w:t>
      </w:r>
    </w:p>
    <w:p>
      <w:pPr>
        <w:jc w:val="center"/>
      </w:pPr>
      <w:r>
        <w:rPr>
          <w:sz w:val="22"/>
        </w:rPr>
        <w:t>* * *</w:t>
      </w:r>
    </w:p>
    <w:p>
      <w:pPr>
        <w:spacing w:after="120"/>
        <w:ind w:firstLine="360"/>
      </w:pPr>
      <w:r>
        <w:t>The person who is formed by her roles is the opposite of the atomized individual who is raw material for the mass movement. This is the connection, between this chapter and the book's larger thesis, that we have been building toward. It is worth stating now in its bare form.</w:t>
      </w:r>
    </w:p>
    <w:p>
      <w:pPr>
        <w:spacing w:after="120"/>
        <w:ind w:firstLine="360"/>
      </w:pPr>
      <w:r>
        <w:t>Volume II, following Arendt and Hoffer, argued that the conditions of modern life produce a certain kind of person — hollow, unformed, unmoored from the particular associations that used to give a human life its texture — and that this person is the reservoir from which mass movements recruit. The atomized individual is not, as the nineteenth century sometimes hoped, a free person standing on his own reason. He is, in Arendt's harsh description, lonely raw material. His loneliness is itself the door through which the movement enters. He has no content of his own, so he is available to be filled by someone else's content. This is why cults, as Hoffer saw, are interchangeable at their psychological core. The content can be almost anything. The hollowness is the condition.</w:t>
      </w:r>
    </w:p>
    <w:p>
      <w:pPr>
        <w:spacing w:after="120"/>
        <w:ind w:firstLine="360"/>
      </w:pPr>
      <w:r>
        <w:t>Role-formation is the reversal of this. A doctor formed by medicine over twenty years of practice is not a hollow vessel waiting for a tribal identity. She is too full of content to be captured. A teacher formed by teaching, a citizen formed by civic practice, a parent formed by the long work of parenting, a craftsman formed by the craft — each carries an identity, a set of commitments, a texture of practice that the movement cannot simply overwrite. The movement offers a total explanation and a total belonging; the role-formed person already has partial explanations and partial belongings, and the partial ones are more than sufficient for the needs of a human life, because they are what a human life is. Role-formation is not perfect protection against mass formation. Nothing is perfect protection. But it is real protection. The person who has been formed by the practices she inhabits is, in the specific psychological sense, much harder to capture.</w:t>
      </w:r>
    </w:p>
    <w:p>
      <w:pPr>
        <w:spacing w:after="120"/>
        <w:ind w:firstLine="360"/>
      </w:pPr>
      <w:r>
        <w:t xml:space="preserve">This is why the recovery of role-integrity is not merely a matter of professional ethics or civic manners. It is the primary mechanism, at the personal scale, by which the pathologies of mass formation are resisted. A country of people formed by their roles is a country that does not easily cohere into a mass. A country of people who have been hollowed out of their roles — by incentives, by platforms, by the general corrosion of the institutions that form them — is a country that can be blown, like dust, in any direction the dominant mood happens to be blowing. This is why the chapter matters. It is why the question </w:t>
      </w:r>
      <w:r>
        <w:rPr>
          <w:i/>
        </w:rPr>
        <w:t>given my position here, how shall I act?</w:t>
      </w:r>
      <w:r>
        <w:t xml:space="preserve"> is, in our view, a question on which more of the republic's future depends than most readers would initially expect.</w:t>
      </w:r>
    </w:p>
    <w:p>
      <w:pPr>
        <w:jc w:val="center"/>
      </w:pPr>
      <w:r>
        <w:rPr>
          <w:sz w:val="22"/>
        </w:rPr>
        <w:t>* * *</w:t>
      </w:r>
    </w:p>
    <w:p>
      <w:pPr>
        <w:spacing w:after="120"/>
        <w:ind w:firstLine="360"/>
      </w:pPr>
      <w:r>
        <w:t xml:space="preserve">There remains one limit on the argument we have just made, and it is the limit that launches the next chapter. Role-formation happens within institutions. Institutions — the family, the workplace, the congregation, the professional association, the school, the small public of a neighborhood or a town — can form persons one practice at a time. But the largest institution most Americans inhabit is the polity itself, and the role the polity asks us to occupy is the role of the citizen at the national scale, where there is no congregation, no office, no clinic, no classroom to do the forming. How does a person get formed into her </w:t>
      </w:r>
      <w:r>
        <w:rPr>
          <w:i/>
        </w:rPr>
        <w:t>political</w:t>
      </w:r>
      <w:r>
        <w:t xml:space="preserve"> role when the institutional infrastructure of national politics is precisely the infrastructure that has broken down?</w:t>
      </w:r>
    </w:p>
    <w:p>
      <w:pPr>
        <w:spacing w:after="120"/>
        <w:ind w:firstLine="360"/>
      </w:pPr>
      <w:r>
        <w:t xml:space="preserve">This is the question of Chapter 19. The answer, we will argue, lies in the specific practice of deliberative democracy — in the deliberative polls pioneered by James Fishkin, in the citizens' assemblies Ireland has used to settle its hardest questions, in the theoretical work of Hélène Landemore and others on open democracy, and in a small but growing body of American experiments that are attempting to create, at local and state and federal scale, the institutional conditions under which ordinary citizens can practice the specific role-discipline of political deliberation with one another. The argument of this chapter has been that roles form persons. The argument of the next will be that political deliberation is itself a role, with its own practice, its own excellences, and its own institutions, and that the institutions can be built. The question </w:t>
      </w:r>
      <w:r>
        <w:rPr>
          <w:i/>
        </w:rPr>
        <w:t>given my position here, how shall I act?</w:t>
      </w:r>
      <w:r>
        <w:t xml:space="preserve"> extends, at the end, into the largest position any of us occupy. The citizen, too, is something one learns to be.</w:t>
      </w:r>
    </w:p>
    <w:p>
      <w:pPr>
        <w:jc w:val="center"/>
      </w:pPr>
      <w:r>
        <w:rPr>
          <w:sz w:val="22"/>
        </w:rPr>
      </w:r>
    </w:p>
    <w:p>
      <w:r>
        <w:br w:type="page"/>
      </w:r>
    </w:p>
    <w:p>
      <w:pPr>
        <w:pStyle w:val="Heading1"/>
      </w:pPr>
      <w:r>
        <w:t>Chapter 19</w:t>
      </w:r>
    </w:p>
    <w:p>
      <w:pPr>
        <w:pStyle w:val="Heading2"/>
      </w:pPr>
      <w:r>
        <w:t>Deliberative Democracy in Practice</w:t>
      </w:r>
    </w:p>
    <w:p>
      <w:pPr>
        <w:spacing w:after="120"/>
        <w:ind w:firstLine="360"/>
      </w:pPr>
      <w:r>
        <w:t>Cable news is many things. It is a business, and a successful one. It is a set of talented performers working inside a genre that has been refined over forty years to hold attention through the dinner hour and into the late news. It is, at its best, a source of same-day information about events in the world, and, at its worst, a source of same-day confirmation for what the viewer already believed on waking. It is a sorting mechanism, sending each audience to the channel that flatters its priors. It is an arousal mechanism, calibrated to a narrow emotional band between indignation and alarm. It is, in its evening blocks, a kind of civic liturgy, in which the faithful tune in each night to hear the names of the enemy recited and the outrages of the day catalogued. It is most of the things it has been accused of being, and most of the things it has been praised for being, and it is not going away.</w:t>
      </w:r>
    </w:p>
    <w:p>
      <w:pPr>
        <w:spacing w:after="120"/>
        <w:ind w:firstLine="360"/>
      </w:pPr>
      <w:r>
        <w:t xml:space="preserve">What it is not, and has never pretended to be, is a model of public reasoning. If you asked an ordinary American to describe what the discourse of a self-governing people </w:t>
      </w:r>
      <w:r>
        <w:rPr>
          <w:i/>
        </w:rPr>
        <w:t>ought</w:t>
      </w:r>
      <w:r>
        <w:t xml:space="preserve"> to look like, she would not, we suspect, describe a cable news panel. She would not describe three people in boxes on a screen shouting over one another while a fourth moderates with the tired patience of a referee who has seen this match before. She would describe, we think, something closer to a town meeting. Ordinary people, in a room. Real information on the table. A question that matters to the community, framed in terms the community recognizes. Time enough to hear each other out. A presumption that the people around the table are not enemies but fellow citizens with different angles on the same common life. The outcome not determined in advance. The meeting ending with some kind of honest judgment about what to do next, even if that judgment is only provisional.</w:t>
      </w:r>
    </w:p>
    <w:p>
      <w:pPr>
        <w:spacing w:after="120"/>
        <w:ind w:firstLine="360"/>
      </w:pPr>
      <w:r>
        <w:t xml:space="preserve">That model is not extinct. It has, in fact, been developed in a surprisingly thick empirical and theoretical tradition over the last thirty years, tested in real applications in real countries on real policy questions, and found to produce outcomes that should interest anyone who cares about the quality of democratic judgment. It is called, in the academic literature, </w:t>
      </w:r>
      <w:r>
        <w:rPr>
          <w:i/>
        </w:rPr>
        <w:t>deliberative democracy</w:t>
      </w:r>
      <w:r>
        <w:t xml:space="preserve">, and in its applied form </w:t>
      </w:r>
      <w:r>
        <w:rPr>
          <w:i/>
        </w:rPr>
        <w:t>deliberative mini-publics</w:t>
      </w:r>
      <w:r>
        <w:t xml:space="preserve"> — citizens' assemblies, deliberative polls, citizens' juries, planning cells, and a dozen regional variants that all share a family resemblance. The aim of this chapter is to take the reader through what this tradition is, what it has done, what the evidence shows, and what it has to offer a country whose public reasoning has been delegated almost entirely to the cable panel and the algorithmic feed. The short version of the argument is that deliberative democracy is not a utopian idea. It is a set of practices, and the practices work. Whether they can be scaled to the size of a continental republic is an honest question. That they work at the scale at which they have been tried is not.</w:t>
      </w:r>
    </w:p>
    <w:p>
      <w:pPr>
        <w:spacing w:after="120"/>
        <w:ind w:firstLine="360"/>
      </w:pPr>
      <w:r>
        <w:t>\</w:t>
      </w:r>
      <w:r>
        <w:rPr>
          <w:i/>
        </w:rPr>
        <w:t>\</w:t>
      </w:r>
      <w:r>
        <w:t>\*</w:t>
      </w:r>
    </w:p>
    <w:p>
      <w:pPr>
        <w:spacing w:after="120"/>
        <w:ind w:firstLine="360"/>
      </w:pPr>
      <w:r>
        <w:t xml:space="preserve">The theoretical tradition begins, for our purposes, with Jürgen Habermas, whose </w:t>
      </w:r>
      <w:r>
        <w:rPr>
          <w:i/>
        </w:rPr>
        <w:t>Structural Transformation of the Public Sphere</w:t>
      </w:r>
      <w:r>
        <w:t xml:space="preserve"> was the subject of part of our analysis in Volume II. Habermas is not the only parent of deliberative democratic theory, but he is the one who set the framing most sharply. Democratic legitimacy, on the Habermasian account, does not flow from the mere aggregation of preferences. It flows from the </w:t>
      </w:r>
      <w:r>
        <w:rPr>
          <w:i/>
        </w:rPr>
        <w:t>process of forming</w:t>
      </w:r>
      <w:r>
        <w:t xml:space="preserve"> preferences under conditions of shared reasoning, with relevant information on the table and diverse perspectives represented in the conversation. A vote is a legitimate decision procedure when it summarizes such a deliberative process. A vote on preferences shaped by partisan media, identity signaling, and manipulated information is still a vote; it is just a much thinner kind of democracy than the theory requires, and its outputs are correspondingly less legitimate — not illegitimate, but thinner.</w:t>
      </w:r>
    </w:p>
    <w:p>
      <w:pPr>
        <w:spacing w:after="120"/>
        <w:ind w:firstLine="360"/>
      </w:pPr>
      <w:r>
        <w:t xml:space="preserve">Joshua Cohen, working in the American tradition, pressed the argument further. Deliberation is not a preliminary to democracy or a decorative flourish on top of it. Deliberation is the thing democracy </w:t>
      </w:r>
      <w:r>
        <w:rPr>
          <w:i/>
        </w:rPr>
        <w:t>is</w:t>
      </w:r>
      <w:r>
        <w:t>, or should be. The procedural rules — universal suffrage, majority decision, the secret ballot — are the instruments by which a deliberative outcome is registered. They are not the deliberation itself. Cohen's intervention mattered because it set a normative bar that contemporary democratic practice, once named, could be measured against. Measured against that bar, very little of what happens in a contemporary American election is deliberation in any meaningful sense. What happens is the circulation of partisan signals through media designed to amplify them, a period of private decision by the voter acting on those signals, and a counting of results.</w:t>
      </w:r>
    </w:p>
    <w:p>
      <w:pPr>
        <w:spacing w:after="120"/>
        <w:ind w:firstLine="360"/>
      </w:pPr>
      <w:r>
        <w:t>James Fishkin took the next step, which was to ask whether the theoretical model could be operationalized — whether you could actually put a representative sample of ordinary citizens into a room, give them the conditions the theory required, and see what happened. Fishkin's career has been devoted to the answer. John Dryzek, in Australia, built a parallel program of theoretical and empirical work on what he called the deliberative system, the idea that a democratic society does not need every citizen deliberating about every question but needs an ecology of deliberative sites — some legislative, some advisory, some educational — whose reasoning feeds into the political system as a whole. Hélène Landemore, at Yale, has in recent years pushed the argument further than anyone else, proposing that randomly selected deliberative bodies should be constitutive institutions of democracy, sharing power with elected ones. We will come back to her argument. The theoretical tradition is not unanimous on every question. It is remarkably unanimous on the core claim: that democracy's legitimacy depends on a quality of reasoning among its citizens that contemporary practice has largely abandoned, and that this quality of reasoning can be recovered by institutional design.</w:t>
      </w:r>
    </w:p>
    <w:p>
      <w:pPr>
        <w:spacing w:after="120"/>
        <w:ind w:firstLine="360"/>
      </w:pPr>
      <w:r>
        <w:t>\</w:t>
      </w:r>
      <w:r>
        <w:rPr>
          <w:i/>
        </w:rPr>
        <w:t>\</w:t>
      </w:r>
      <w:r>
        <w:t>\*</w:t>
      </w:r>
    </w:p>
    <w:p>
      <w:pPr>
        <w:spacing w:after="120"/>
        <w:ind w:firstLine="360"/>
      </w:pPr>
      <w:r>
        <w:t xml:space="preserve">Fishkin's innovation — the empirical one that makes this chapter possible — is called the </w:t>
      </w:r>
      <w:r>
        <w:rPr>
          <w:i/>
        </w:rPr>
        <w:t>deliberative poll</w:t>
      </w:r>
      <w:r>
        <w:t>, and the design has been refined over more than twenty years at the Stanford Center for Deliberative Democracy. The basic procedure is simple enough to state in a paragraph. A scientifically random, representative sample of the population is selected, the way a high-quality survey firm selects respondents. The sample is polled on its initial views on a given policy question. The sample is then brought together, in person or, more recently, in structured online platforms, for a weekend or sometimes longer. The participants are provided with balanced briefing materials prepared by a committee of experts whose charge is to present the strongest versions of the competing positions. They are assigned to small groups, stratified for demographic and ideological diversity, and moderated by trained facilitators whose job is to enforce norms of listening and prevent any single participant from dominating. They meet in plenary sessions with experts and with policymakers representing the competing positions, and they are free to question those experts directly. They deliberate among themselves in small groups between plenary sessions. At the end of the weekend, they are re-polled on the same questions. The researchers measure how their views changed, what they now know that they did not know before, and whether the distribution of opinion on the question has converged or diverged.</w:t>
      </w:r>
    </w:p>
    <w:p>
      <w:pPr>
        <w:spacing w:after="120"/>
        <w:ind w:firstLine="360"/>
      </w:pPr>
      <w:r>
        <w:t>The design has been applied in dozens of countries on hundreds of topics. There is now a substantial literature reporting the results, the outcome measures are well-understood, and the findings replicate. We want to walk the reader through what the evidence actually shows, because the findings are specific and they are striking, and because anyone who is skeptical that this kind of work can produce serious outcomes should be met with the evidence rather than with exhortation.</w:t>
      </w:r>
    </w:p>
    <w:p>
      <w:pPr>
        <w:spacing w:after="120"/>
        <w:ind w:firstLine="360"/>
      </w:pPr>
      <w:r>
        <w:t xml:space="preserve">The first finding, which is the least surprising, is that participants' </w:t>
      </w:r>
      <w:r>
        <w:rPr>
          <w:i/>
        </w:rPr>
        <w:t>knowledge</w:t>
      </w:r>
      <w:r>
        <w:t xml:space="preserve"> on the topic rises substantially. This is what one would expect from a weekend of intensive engagement with briefing materials and direct questioning of experts. It is worth stating plainly because ordinary democratic practice does not produce informed citizens; it produces citizens with impressions, slogans, and partisan affiliations on most questions. A deliberative poll, at the end of the weekend, has produced a sample of ordinary Americans — or Britons, or Australians, or Chinese, or Mongolians, all of whom have been studied — who know more about the issue at hand than the average congressional staffer. This is not a minor fact.</w:t>
      </w:r>
    </w:p>
    <w:p>
      <w:pPr>
        <w:spacing w:after="120"/>
        <w:ind w:firstLine="360"/>
      </w:pPr>
      <w:r>
        <w:t xml:space="preserve">The second finding is the one that should be more interesting to a partisan reader. The participants' </w:t>
      </w:r>
      <w:r>
        <w:rPr>
          <w:i/>
        </w:rPr>
        <w:t>views change</w:t>
      </w:r>
      <w:r>
        <w:t>, and they change in a direction that neither side of the original argument could have predicted. The change is not toward the initial majority view of the sample. It is not toward either partisan pole. It is toward a position that integrates the information and perspectives the participants did not start with. What Fishkin and his colleagues have observed repeatedly is that the post-deliberation distribution of views is more considered, more nuanced, and more resistant to restatement in slogan form than the pre-deliberation distribution was. The deliberative process does not move people toward a predetermined position. It moves them toward a position their pre-deliberation selves, asked the same question without the intervening weekend, could not have arrived at.</w:t>
      </w:r>
    </w:p>
    <w:p>
      <w:pPr>
        <w:spacing w:after="120"/>
        <w:ind w:firstLine="360"/>
      </w:pPr>
      <w:r>
        <w:t xml:space="preserve">The third finding is the one that should interest every reader of Volume II of this book. The change in views </w:t>
      </w:r>
      <w:r>
        <w:rPr>
          <w:i/>
        </w:rPr>
        <w:t>crosses partisan and demographic lines</w:t>
      </w:r>
      <w:r>
        <w:t>. Republicans and Democrats, placed in controlled deliberative settings with the design described above, end up in considerably closer positions than they started — not identical positions, but positions whose remaining disagreements are recognizable to each side as reasonable rather than monstrous. The effect has been measured on climate policy, on immigration, on foreign policy, on energy, on electoral reform, on health care, across a range of national contexts. The partisan gap narrows. The gap between what each side thinks the other side believes and what the other side actually believes — the perception gap we dwelt on in Chapter 16 — narrows even more, and in many studies collapses almost entirely. Participants end the weekend with a much more accurate picture of the political landscape they share than they started with, and with a much more accurate picture of each other.</w:t>
      </w:r>
    </w:p>
    <w:p>
      <w:pPr>
        <w:spacing w:after="120"/>
        <w:ind w:firstLine="360"/>
      </w:pPr>
      <w:r>
        <w:t xml:space="preserve">The fourth finding is that the effects are </w:t>
      </w:r>
      <w:r>
        <w:rPr>
          <w:i/>
        </w:rPr>
        <w:t>durable</w:t>
      </w:r>
      <w:r>
        <w:t>. Follow-up studies at various intervals — weeks, months, in some cases years after the deliberative event — show persistence of both the informational and the attitudinal changes, with erosion over time but at a rate slower than most depolarization interventions. The deliberative experience, in other words, does something to the participants that an ordinary weekend of media consumption does not.</w:t>
      </w:r>
    </w:p>
    <w:p>
      <w:pPr>
        <w:spacing w:after="120"/>
        <w:ind w:firstLine="360"/>
      </w:pPr>
      <w:r>
        <w:t xml:space="preserve">The fifth finding is qualitative, and it is in some ways the most striking. Participants describe the experience, in post-session reports gathered across many studies and many countries, as transformative. They describe it in strikingly consistent language. They say they had never before been </w:t>
      </w:r>
      <w:r>
        <w:rPr>
          <w:i/>
        </w:rPr>
        <w:t>really heard</w:t>
      </w:r>
      <w:r>
        <w:t xml:space="preserve"> on a political topic. They say the experience of disagreeing, at length, with other ordinary people who took them seriously — not as partisans, not as representatives of a tribe, but as fellow citizens with something to say — was qualitatively different from anything they had encountered in their political lives. Many report that the weekend was the first time they had been in a room with people who disagreed with them as </w:t>
      </w:r>
      <w:r>
        <w:rPr>
          <w:i/>
        </w:rPr>
        <w:t>people</w:t>
      </w:r>
      <w:r>
        <w:t>, rather than as avatars of an enemy team. Many report, weeks later, a continued sense of civic awakening — a feeling, for the first time in adult life, that they have something to contribute to a public conversation and that the conversation can be had. This is an empirical finding, not a piece of sentimentality. It shows up in the transcripts, in the surveys, in the follow-up interviews. It is one of the more consistent reports in the entire literature on civic intervention, and it is, we think, deserving of more serious attention than it has received.</w:t>
      </w:r>
    </w:p>
    <w:p>
      <w:pPr>
        <w:spacing w:after="120"/>
        <w:ind w:firstLine="360"/>
      </w:pPr>
      <w:r>
        <w:t>\</w:t>
      </w:r>
      <w:r>
        <w:rPr>
          <w:i/>
        </w:rPr>
        <w:t>\</w:t>
      </w:r>
      <w:r>
        <w:t>\*</w:t>
      </w:r>
    </w:p>
    <w:p>
      <w:pPr>
        <w:spacing w:after="120"/>
        <w:ind w:firstLine="360"/>
      </w:pPr>
      <w:r>
        <w:t>The most important real-world application of the deliberative tradition is in Ireland, and it is a story that anyone writing about the subject should know in some detail. Over the last fifteen years, Ireland has held a series of citizens' assemblies — bodies of roughly ninety-nine randomly selected citizens plus an independent chair — tasked with deliberating on questions that the Irish parliament had proved unable or unwilling to resolve in the ordinary political process. The assemblies have considered same-sex marriage, abortion, the aging population, climate change, and the form of Irish government itself. They meet over a period of months, they hear from experts on every side of the question, they take public submissions, they deliberate among themselves in small groups and in plenary, and they produce recommendations that are then transmitted to the parliament.</w:t>
      </w:r>
    </w:p>
    <w:p>
      <w:pPr>
        <w:spacing w:after="120"/>
        <w:ind w:firstLine="360"/>
      </w:pPr>
      <w:r>
        <w:t>The Irish experience is distinctive because the recommendations have actually been acted on. The Assembly's deliberations on same-sex marriage informed the 2015 referendum, which passed with a decisive majority. The Assembly's deliberations on abortion informed the 2018 referendum, which removed the Eighth Amendment and liberalized Irish abortion law, again with a substantial majority. These were not ordinary referendums. They were held after extensive public exposure to the deliberative process that had informed them, and the public could, and did, treat the Assembly's work as a credible signal that ordinary citizens, given the time and the information, had thought the question through with seriousness. The referendums passed not because the parliament had imposed an elite preference on a reluctant public, but because a deliberative process had laid the groundwork for the public itself to take the question seriously.</w:t>
      </w:r>
    </w:p>
    <w:p>
      <w:pPr>
        <w:spacing w:after="120"/>
        <w:ind w:firstLine="360"/>
      </w:pPr>
      <w:r>
        <w:t>We do not argue that Ireland has solved democracy. We note that Ireland has demonstrated something specific, which is that a deliberative mini-public, when given real standing in the constitutional process and supported by a parliament willing to take its work seriously, can produce a legitimate resolution to a contested moral-political question, and that the public can, and in these cases did, recognize that resolution as legitimate. The Irish case is the clearest contemporary example in the world of deliberative democracy being mainstreamed into constitutional politics, and it is young — the institutional model is less than a generation old and has already produced constitutional amendments that had eluded the ordinary political process for decades.</w:t>
      </w:r>
    </w:p>
    <w:p>
      <w:pPr>
        <w:spacing w:after="120"/>
        <w:ind w:firstLine="360"/>
      </w:pPr>
      <w:r>
        <w:t>France offers a second case, and a more politically complicated one. In 2019, following the Yellow Vest protests, the government convened the Citizens' Climate Convention — 150 randomly selected French citizens, charged with proposing policies to reduce French greenhouse gas emissions by at least forty percent relative to 1990 levels. The Convention deliberated for nine months, with expert testimony, staff support, and a substantial mandate. It produced a final report with 149 specific policy recommendations, ranging from building-code reforms to restrictions on short-haul flights to a proposed crime of "ecocide." The French government committed to transmitting these recommendations to the legislative process "without filter," a promise it subsequently kept only partially, which became a political flashpoint. Many of the recommendations were adopted in some form; others were watered down or rejected; the participants themselves and the public criticized the government sharply for what they took to be bad faith. The controversy, however, is less interesting than the underlying fact. One hundred and fifty ordinary French citizens, randomly selected, given time and information, produced 149 concrete policy proposals on a highly technical subject, most of which were judged by outside experts to be serious and implementable. Whatever one thinks of the political handling afterward, the Convention is an incontestable demonstration that ordinary citizens, properly supported, can perform policy analysis at a level that ordinary political commentary has all but given up on expecting of them.</w:t>
      </w:r>
    </w:p>
    <w:p>
      <w:pPr>
        <w:spacing w:after="120"/>
        <w:ind w:firstLine="360"/>
      </w:pPr>
      <w:r>
        <w:t>British Columbia's Citizens' Assembly on Electoral Reform, convened in 2004, is the third case we want to name. 160 citizens, randomly selected, deliberated for a year on the province's electoral system. They studied electoral systems around the world, heard from experts and from practitioners, held public consultations, and produced a recommendation to replace the province's first-past-the-post system with a form of single-transferable vote. The recommendation was placed before the province's voters in a referendum in 2005. The referendum required a sixty percent supermajority; it received 57.7 percent. By the standards of ordinary political reform this would be an extraordinary result. By the standards of the supermajority threshold it narrowly failed. The Assembly's work was nonetheless preserved in the comparative literature as one of the benchmark demonstrations of the method, and its basic design — a year of serious deliberation by a representative citizen body on a question of constitutional reform — has been imitated in Ontario, in the Netherlands, and in other settings.</w:t>
      </w:r>
    </w:p>
    <w:p>
      <w:pPr>
        <w:spacing w:after="120"/>
        <w:ind w:firstLine="360"/>
      </w:pPr>
      <w:r>
        <w:t>In the United States, the applications are more scattered but they are real. There has been a statewide deliberative poll in Georgia on electrical utility regulation, with significant effects on both the participants' views and the subsequent regulatory process. Oregon, in what we take to be one of the most interesting American experiments of the last two decades, has institutionalized the Citizens' Initiative Review, a process in which a randomly selected, demographically balanced panel of citizens deliberates for several days on each statewide ballot measure, hears from the measure's proponents and opponents, and produces a citizen-authored pro/con statement that is then included in the voter information pamphlet sent to every registered voter. The evaluations have been positive. Participants report the same qualitative experience described in the deliberative-poll literature. Voters who read the citizen-authored statements report higher confidence in their own decisions on the measure. The Oregon model is small, cheap, and transferable; a number of other states have begun piloting versions of it. Beyond these, the Deliberative Democracy Institute, the OECD, and other bodies have now catalogued several hundred applications of deliberative methods in municipal, regional, and national governance worldwide, and the catalog grows each year.</w:t>
      </w:r>
    </w:p>
    <w:p>
      <w:pPr>
        <w:spacing w:after="120"/>
        <w:ind w:firstLine="360"/>
      </w:pPr>
      <w:r>
        <w:t>\</w:t>
      </w:r>
      <w:r>
        <w:rPr>
          <w:i/>
        </w:rPr>
        <w:t>\</w:t>
      </w:r>
      <w:r>
        <w:t>\*</w:t>
      </w:r>
    </w:p>
    <w:p>
      <w:pPr>
        <w:spacing w:after="120"/>
        <w:ind w:firstLine="360"/>
      </w:pPr>
      <w:r>
        <w:t>It is worth asking, carefully, why this works, because the answer matters for any attempt to extend the method. Our best reading of the literature identifies six features that appear across successful designs, and we want to name them because they are the part of the design a reader, or an institution, could actually implement.</w:t>
      </w:r>
    </w:p>
    <w:p>
      <w:pPr>
        <w:spacing w:after="120"/>
        <w:ind w:firstLine="360"/>
      </w:pPr>
      <w:r>
        <w:t xml:space="preserve">The first is </w:t>
      </w:r>
      <w:r>
        <w:rPr>
          <w:i/>
        </w:rPr>
        <w:t>random selection</w:t>
      </w:r>
      <w:r>
        <w:t xml:space="preserve">. This is not a self-selected group. It is not the activists and the joiners and the letter-writers who show up because they have opinions to defend. It is a representative sample of the population, including the many citizens who do not ordinarily engage with political questions at all. The dynamic inside the room is different from any other political gathering most participants have attended, because the participants know they are there because they are </w:t>
      </w:r>
      <w:r>
        <w:rPr>
          <w:i/>
        </w:rPr>
        <w:t>ordinary</w:t>
      </w:r>
      <w:r>
        <w:t>, not because they are special. The signal this sends is surprisingly powerful. Participants stop performing for a tribe, because no tribe has sent them. They begin, instead, to treat the question as a question to be answered.</w:t>
      </w:r>
    </w:p>
    <w:p>
      <w:pPr>
        <w:spacing w:after="120"/>
        <w:ind w:firstLine="360"/>
      </w:pPr>
      <w:r>
        <w:t xml:space="preserve">The second is </w:t>
      </w:r>
      <w:r>
        <w:rPr>
          <w:i/>
        </w:rPr>
        <w:t>duration and depth</w:t>
      </w:r>
      <w:r>
        <w:t>. A weekend or longer of sustained engagement with a single topic, with time to digest briefing materials and to argue with other participants, shifts the cognitive frame from tribal signaling to problem-solving. This is not a claim about human perfectibility. It is a claim about the conditions under which human reasoning tends to improve. Rushed judgment under partisan pressure produces one kind of output. Unrushed judgment with time for reconsideration produces another. The deliberative poll creates the second condition.</w:t>
      </w:r>
    </w:p>
    <w:p>
      <w:pPr>
        <w:spacing w:after="120"/>
        <w:ind w:firstLine="360"/>
      </w:pPr>
      <w:r>
        <w:t xml:space="preserve">The third is </w:t>
      </w:r>
      <w:r>
        <w:rPr>
          <w:i/>
        </w:rPr>
        <w:t>facilitation</w:t>
      </w:r>
      <w:r>
        <w:t>. Trained moderators enforce norms of listening. They prevent the dynamics — interruption, domination by confident speakers, identity-driven attack — that poison ordinary political discussion. They are not there to steer the group toward a conclusion. They are there to create the conditions under which the group can conduct the kind of conversation its members already, in principle, know how to have but almost never get to have in practice. Those who have never experienced facilitated group deliberation often assume that facilitation is a mild sort of intervention. It is not. It is the difference between a conversation that goes somewhere and one that does not.</w:t>
      </w:r>
    </w:p>
    <w:p>
      <w:pPr>
        <w:spacing w:after="120"/>
        <w:ind w:firstLine="360"/>
      </w:pPr>
      <w:r>
        <w:t xml:space="preserve">The fourth is </w:t>
      </w:r>
      <w:r>
        <w:rPr>
          <w:i/>
        </w:rPr>
        <w:t>balanced information</w:t>
      </w:r>
      <w:r>
        <w:t>. The briefing materials used in a well-designed deliberative poll are not neutral — there is no such thing — but they are representative of the strongest versions of the competing responsible positions on the question. Participants become, within the course of a weekend, better informed on the specific question than almost any ordinary citizen, and often better informed than the elected representatives and staff responsible for the policy area. This, too, is a condition of the reasoning. You cannot produce considered judgment on a question without information. Ordinary democratic practice is, for most citizens, largely uninformed by anything more rigorous than a headline and a partisan reaction to it.</w:t>
      </w:r>
    </w:p>
    <w:p>
      <w:pPr>
        <w:spacing w:after="120"/>
        <w:ind w:firstLine="360"/>
      </w:pPr>
      <w:r>
        <w:t xml:space="preserve">The fifth is </w:t>
      </w:r>
      <w:r>
        <w:rPr>
          <w:i/>
        </w:rPr>
        <w:t>social diversity</w:t>
      </w:r>
      <w:r>
        <w:t xml:space="preserve"> inside the small groups. Deliberative polls are designed so that every small group contains participants of different demographics, different political orientations, different regional backgrounds, different levels of prior engagement. The argument that happens inside a stratified small group is different from the argument that happens inside a homogeneous one. The small group is, in miniature, a version of the diverse public that the deliberation is meant to inform.</w:t>
      </w:r>
    </w:p>
    <w:p>
      <w:pPr>
        <w:spacing w:after="120"/>
        <w:ind w:firstLine="360"/>
      </w:pPr>
      <w:r>
        <w:t xml:space="preserve">The sixth is what we will call, for lack of a better term, the </w:t>
      </w:r>
      <w:r>
        <w:rPr>
          <w:i/>
        </w:rPr>
        <w:t>random citizen effect</w:t>
      </w:r>
      <w:r>
        <w:t>. Being recognized and addressed as a citizen, as distinct from being addressed as a consumer or a voter or a demographic unit, activates something that ordinary political participation does not. The experience of being selected by random draw, flown in, seated at a table, given materials, introduced to experts, and asked one's opinion with the expectation that the opinion will be taken seriously is, for most participants, unlike anything else in their political lives. It is, in a precise sense, a recovery of the citizen role that this book has argued has gone missing from American public life. Participants often report the experience as a kind of civic awakening, a recognition that they are, after all, part of a self-governing people with a stake in the common question. The reports are strikingly consistent. We think they should be taken seriously. They describe, we suspect, what it feels like to be addressed as a citizen for the first time.</w:t>
      </w:r>
    </w:p>
    <w:p>
      <w:pPr>
        <w:spacing w:after="120"/>
        <w:ind w:firstLine="360"/>
      </w:pPr>
      <w:r>
        <w:t>\</w:t>
      </w:r>
      <w:r>
        <w:rPr>
          <w:i/>
        </w:rPr>
        <w:t>\</w:t>
      </w:r>
      <w:r>
        <w:t>\*</w:t>
      </w:r>
    </w:p>
    <w:p>
      <w:pPr>
        <w:spacing w:after="120"/>
        <w:ind w:firstLine="360"/>
      </w:pPr>
      <w:r>
        <w:t xml:space="preserve">The most ambitious contemporary theorist of this tradition is Hélène Landemore, whose </w:t>
      </w:r>
      <w:r>
        <w:rPr>
          <w:i/>
        </w:rPr>
        <w:t>Open Democracy</w:t>
      </w:r>
      <w:r>
        <w:t xml:space="preserve"> appeared in 2020 and is, we think, the single most provocative recent book in democratic theory. Landemore's argument, compressed, is this. Deliberative mini-publics should not merely advise elected bodies. They should be </w:t>
      </w:r>
      <w:r>
        <w:rPr>
          <w:i/>
        </w:rPr>
        <w:t>constitutive institutions of democracy itself</w:t>
      </w:r>
      <w:r>
        <w:t xml:space="preserve">. A fully realized "open democracy" would include randomly selected legislative bodies — what the Greek tradition called </w:t>
      </w:r>
      <w:r>
        <w:rPr>
          <w:i/>
        </w:rPr>
        <w:t>sortition</w:t>
      </w:r>
      <w:r>
        <w:t>, the selection of public officials by lot — sharing power, on some domains of policy, with the elected bodies we now treat as the sole legitimate representatives of the people.</w:t>
      </w:r>
    </w:p>
    <w:p>
      <w:pPr>
        <w:spacing w:after="120"/>
        <w:ind w:firstLine="360"/>
      </w:pPr>
      <w:r>
        <w:t xml:space="preserve">The argument is older than it sounds. Athenian democracy, in its classical form, selected most of its officials by lot; election was associated with aristocratic rather than democratic government, on the grounds that election tends to select for those already known, already rich, already connected, while lot selects representatively from the whole citizenry. The American founders were aware of this tradition and, on the whole, rejected it, on grounds one can read for oneself in </w:t>
      </w:r>
      <w:r>
        <w:rPr>
          <w:i/>
        </w:rPr>
        <w:t>The Federalist</w:t>
      </w:r>
      <w:r>
        <w:t xml:space="preserve">. Landemore's claim is not that the founders were wrong then. Her claim is that the conditions of modern representative democracy have produced a class of professional politicians whose incentives are so misaligned with the common good — and whose information environment is so degraded by media, donor pressure, and partisan discipline — that a deliberative body selected by lot, operating under the conditions described above, would produce policy judgments of </w:t>
      </w:r>
      <w:r>
        <w:rPr>
          <w:i/>
        </w:rPr>
        <w:t>higher</w:t>
      </w:r>
      <w:r>
        <w:t xml:space="preserve"> informational and moral quality than the elected legislatures we now rely on.</w:t>
      </w:r>
    </w:p>
    <w:p>
      <w:pPr>
        <w:spacing w:after="120"/>
        <w:ind w:firstLine="360"/>
      </w:pPr>
      <w:r>
        <w:t>This is a radical claim, and most of the readers of this book, we expect, will not be ready to endorse it in its strongest form. We are not sure we endorse it in its strongest form. But it is a serious argument and it deserves serious engagement. What Landemore has done, with Fishkin and Dryzek and the broader tradition, is to force the question of whether elected representation and random selection are genuine rivals in our democratic repertoire, or whether they can be complementary — whether a mature democracy might include both, with different mandates, constraining and informing each other. That question, once raised, does not go away. It will shape democratic design for the rest of our lifetimes, and probably beyond.</w:t>
      </w:r>
    </w:p>
    <w:p>
      <w:pPr>
        <w:spacing w:after="120"/>
        <w:ind w:firstLine="360"/>
      </w:pPr>
      <w:r>
        <w:t>\</w:t>
      </w:r>
      <w:r>
        <w:rPr>
          <w:i/>
        </w:rPr>
        <w:t>\</w:t>
      </w:r>
      <w:r>
        <w:t>\*</w:t>
      </w:r>
    </w:p>
    <w:p>
      <w:pPr>
        <w:spacing w:after="120"/>
        <w:ind w:firstLine="360"/>
      </w:pPr>
      <w:r>
        <w:t>We owe the reader an honest account of the critiques and limits of the deliberative tradition, because the critiques are real and the limits matter.</w:t>
      </w:r>
    </w:p>
    <w:p>
      <w:pPr>
        <w:spacing w:after="120"/>
        <w:ind w:firstLine="360"/>
      </w:pPr>
      <w:r>
        <w:t xml:space="preserve">The first is </w:t>
      </w:r>
      <w:r>
        <w:rPr>
          <w:i/>
        </w:rPr>
        <w:t>scalability</w:t>
      </w:r>
      <w:r>
        <w:t>. Ireland is a country of five million; British Columbia is a province of five million; France is sixty-seven million, but the Climate Convention was a one-time effort of nine months by one hundred and fifty people. Scaling deliberative mini-publics into ongoing institutions of a country of three hundred and thirty million — with fifty states, ten thousand school districts, nineteen thousand municipalities, and a federal system that deliberately complicates every reform — is a much harder problem than running a single citizens' assembly on a single question. Fishkin and Landemore would both say, we think correctly, that the answer is federation and specialization: not one national deliberative body on every question, but many deliberative mini-publics on many questions at many scales, feeding into a political system that has learned to take their work seriously. That answer is plausible and, we believe, correct in principle. It is not the same as a worked-out institutional blueprint for the United States, and no one has produced that blueprint yet.</w:t>
      </w:r>
    </w:p>
    <w:p>
      <w:pPr>
        <w:spacing w:after="120"/>
        <w:ind w:firstLine="360"/>
      </w:pPr>
      <w:r>
        <w:t xml:space="preserve">The second is </w:t>
      </w:r>
      <w:r>
        <w:rPr>
          <w:i/>
        </w:rPr>
        <w:t>legitimacy</w:t>
      </w:r>
      <w:r>
        <w:t>. What standing, exactly, do the recommendations of a randomly selected body have, in a system whose legitimate representatives are elected? The Irish answer was produced politically: the Assembly had standing because the parliament chose to give it standing, and the public accepted the result because the subsequent referendums validated it. In a country without that parliamentary tradition — and the United States is such a country, because our separation of powers makes the Irish move much harder — the legitimacy question is harder, and any proposal for an American citizens' assembly has to take this question seriously rather than assume it away. Random selection solves one legitimacy problem. It does not solve every one.</w:t>
      </w:r>
    </w:p>
    <w:p>
      <w:pPr>
        <w:spacing w:after="120"/>
        <w:ind w:firstLine="360"/>
      </w:pPr>
      <w:r>
        <w:t xml:space="preserve">The third is </w:t>
      </w:r>
      <w:r>
        <w:rPr>
          <w:i/>
        </w:rPr>
        <w:t>capture</w:t>
      </w:r>
      <w:r>
        <w:t>. Random selection is designed to prevent capture by organized interests. It does not prevent capture by the facilitators, the briefing-material authors, or the agenda-setters who choose the question. Any deliberative process has a designer, and any designer has judgments built into the design. The deliberative tradition has developed protocols to mitigate this — external review of briefing materials, diverse expert panels, transparent selection of facilitators — but the problem does not go away, and any proposal for institutionalizing deliberation has to build in serious, continuing oversight of the design choices. Vigilance is not optional.</w:t>
      </w:r>
    </w:p>
    <w:p>
      <w:pPr>
        <w:spacing w:after="120"/>
        <w:ind w:firstLine="360"/>
      </w:pPr>
      <w:r>
        <w:t xml:space="preserve">The fourth is </w:t>
      </w:r>
      <w:r>
        <w:rPr>
          <w:i/>
        </w:rPr>
        <w:t>participant burden</w:t>
      </w:r>
      <w:r>
        <w:t>. Serving on a deliberative poll for a weekend is one thing. Serving on the French Climate Convention for nine months is another, and it imposes real costs on participants: time away from work, time away from family, cognitive load, the strain of being asked to produce serious policy analysis on a technical question. Compensation, in the French case, was modest and was supplemented by an expectation of civic duty, and the experience was, for some participants, exhausting. Any scaling of the method has to take seriously the question of what we owe the ordinary citizens we ask to do this work. Compensation, child care, professional leave, and logistical support are not amenities. They are preconditions.</w:t>
      </w:r>
    </w:p>
    <w:p>
      <w:pPr>
        <w:spacing w:after="120"/>
        <w:ind w:firstLine="360"/>
      </w:pPr>
      <w:r>
        <w:t>We say these things because we do not want to offer the reader a method that has been varnished. The deliberative tradition is strong enough that it does not need varnish. It is one tool among several. It will not replace elections, and it should not try to; it will not repair an atomized civic fabric single-handedly, and its advocates do not claim otherwise; it has been shown to work at the scales at which it has been tried, and whether it works at much larger scales is an open empirical and institutional question. What we can say with confidence is that the method produces something democracy has been losing, and that what it produces deserves a much larger place in the American civic repertoire than it currently has.</w:t>
      </w:r>
    </w:p>
    <w:p>
      <w:pPr>
        <w:spacing w:after="120"/>
        <w:ind w:firstLine="360"/>
      </w:pPr>
      <w:r>
        <w:t>\</w:t>
      </w:r>
      <w:r>
        <w:rPr>
          <w:i/>
        </w:rPr>
        <w:t>\</w:t>
      </w:r>
      <w:r>
        <w:t>\*</w:t>
      </w:r>
    </w:p>
    <w:p>
      <w:pPr>
        <w:spacing w:after="120"/>
        <w:ind w:firstLine="360"/>
      </w:pPr>
      <w:r>
        <w:t>Which brings us to the American context, which is where the puzzle gets most interesting. Deliberative democracy, in the United States, is weirdly underused relative to what the evidence would support. The reasons are partly structural. Our representative system is strong; the American political class does not often defer to advisory bodies, and certainly not to randomly selected ones. Our direct-democracy traditions vary enormously by state; a method that works cleanly in Oregon, with its long history of citizen initiatives and of civic experimentation, does not transplant automatically to New York or Texas or Alabama. Our political class has little incentive to adopt tools that would embarrass it — and a well-run citizens' assembly is, among other things, an embarrassment to the ordinary political process, because it demonstrates that ordinary citizens, given time and information, can produce better judgment than the elected officials who spent careers on the question. These are real barriers, and they are why the American uptake has been slower than the Irish or the French.</w:t>
      </w:r>
    </w:p>
    <w:p>
      <w:pPr>
        <w:spacing w:after="120"/>
        <w:ind w:firstLine="360"/>
      </w:pPr>
      <w:r>
        <w:t>But the barriers are not fundamental. The American civic tradition, at its best, has been unusually hospitable to exactly this kind of innovation. The jury system — a randomly selected body of citizens, deliberating under facilitation, on questions with real consequences, and issuing binding judgments — was itself once an experimental form of citizen involvement in state decisions, and it remains one of the most successful deliberative institutions in the world. The American town meeting, in its New England variant, is a deliberative form more than two centuries old. The progressive-era innovations — the initiative, the referendum, the recall, the direct primary, the commission form of municipal government — were attempts to expand citizen participation in public judgment. The American genius for civic innovation has produced, repeatedly, forms that the rest of the democratic world has adopted. There is nothing in the American tradition that forbids us from recognizing the deliberative mini-public as the next of these innovations, and every reason in the tradition to embrace it. Some states and some municipalities are beginning to. We think more should.</w:t>
      </w:r>
    </w:p>
    <w:p>
      <w:pPr>
        <w:spacing w:after="120"/>
        <w:ind w:firstLine="360"/>
      </w:pPr>
      <w:r>
        <w:t>\</w:t>
      </w:r>
      <w:r>
        <w:rPr>
          <w:i/>
        </w:rPr>
        <w:t>\</w:t>
      </w:r>
      <w:r>
        <w:t>\*</w:t>
      </w:r>
    </w:p>
    <w:p>
      <w:pPr>
        <w:spacing w:after="120"/>
        <w:ind w:firstLine="360"/>
      </w:pPr>
      <w:r>
        <w:t>We want to be concrete about what that means at different scales, because concreteness is what the solutions volume of this book owes the reader.</w:t>
      </w:r>
    </w:p>
    <w:p>
      <w:pPr>
        <w:spacing w:after="120"/>
        <w:ind w:firstLine="360"/>
      </w:pPr>
      <w:r>
        <w:t xml:space="preserve">At the </w:t>
      </w:r>
      <w:r>
        <w:rPr>
          <w:i/>
        </w:rPr>
        <w:t>local</w:t>
      </w:r>
      <w:r>
        <w:t xml:space="preserve"> level, the opportunities are immediate and inexpensive. A municipality can convene a deliberative panel on a specific question — the redrawing of school-district boundaries, a zoning change affecting density, the setting of a police-civilian review board's charter, the priorities in next year's capital budget. The investment is modest: a facilitator, a set of briefing materials, a weekend of time for a few dozen participants, a small stipend. The output is a considered citizen recommendation that the city council can take up or not, but that exists on the public record as a demonstration of what the community, deliberating seriously, thinks. The civic-formative effect on participants, we have reason to believe, is substantial. Many of them will become, within a few years, the kind of citizens local institutions have been starving for — informed, attentive, willing to do committee work, capable of disagreeing without contempt.</w:t>
      </w:r>
    </w:p>
    <w:p>
      <w:pPr>
        <w:spacing w:after="120"/>
        <w:ind w:firstLine="360"/>
      </w:pPr>
      <w:r>
        <w:t xml:space="preserve">At the </w:t>
      </w:r>
      <w:r>
        <w:rPr>
          <w:i/>
        </w:rPr>
        <w:t>state</w:t>
      </w:r>
      <w:r>
        <w:t xml:space="preserve"> level, Oregon's Citizens' Initiative Review is the model we would most urge on other states. It is cheap, it is unobtrusive, and it supplies voters with something the current voter-information apparatus largely fails to supply: a citizen-drafted account of the strongest arguments for and against each measure, produced by a representative deliberative body. A version of the same method could be adapted to state constitutional amendments, to major regulatory questions, to the design of ballot measures before they reach the ballot. None of this requires constitutional change. It requires legislative will, modest appropriation, and trust in the method.</w:t>
      </w:r>
    </w:p>
    <w:p>
      <w:pPr>
        <w:spacing w:after="120"/>
        <w:ind w:firstLine="360"/>
      </w:pPr>
      <w:r>
        <w:t xml:space="preserve">At the </w:t>
      </w:r>
      <w:r>
        <w:rPr>
          <w:i/>
        </w:rPr>
        <w:t>federal</w:t>
      </w:r>
      <w:r>
        <w:t xml:space="preserve"> level, the ambition would have to be more circumspect, for the reasons discussed. We would not, at present, advocate a national citizens' assembly on a contested partisan question, because we do not think the American political system is yet equipped to handle its outputs. What we would advocate is a more modest beginning: Ireland-style citizens' assemblies, commissioned by mixed congressional authority or by a consortium of state governments, on questions of constitutional and democratic significance that the ordinary political process has demonstrably failed to resolve. Supreme Court reform, electoral reform, the long-term structure of immigration law, the reform of congressional procedure itself — these are questions on which a deliberative body could produce, at minimum, a legitimate public alternative to the current spectacle, and on which the public might, over time, come to recognize the deliberative output as a more credible signal of the considered will of the people than the usual partisan crossfire. Whether the political class would allow such a body to exist is a different question. That it would produce something worth listening to, we have reason to believe.</w:t>
      </w:r>
    </w:p>
    <w:p>
      <w:pPr>
        <w:spacing w:after="120"/>
        <w:ind w:firstLine="360"/>
      </w:pPr>
      <w:r>
        <w:t xml:space="preserve">There is a fourth scale, and it is the one most readers of this book are in a position to affect directly. </w:t>
      </w:r>
      <w:r>
        <w:rPr>
          <w:i/>
        </w:rPr>
        <w:t>Employer-based</w:t>
      </w:r>
      <w:r>
        <w:t xml:space="preserve"> and </w:t>
      </w:r>
      <w:r>
        <w:rPr>
          <w:i/>
        </w:rPr>
        <w:t>association-based</w:t>
      </w:r>
      <w:r>
        <w:t xml:space="preserve"> deliberation does not require any state participation. A large employer can adopt deliberative methods for questions of internal governance — benefit design, return-to-office policy, major strategic pivots affecting the workforce — in place of the usual top-down announcement or the cynical all-hands town hall. A university can convene a deliberative panel of students, staff, and faculty on questions of campus policy. A church or a synagogue or a professional association can do the same. This is the hidden ground of civic formation, and it is substantially underused. Most Americans, for most of their lives, are members of institutions whose internal governance could be made more deliberative without any change to the Constitution. For most Americans, the first sustained experience of considered deliberation could be at work, or in their children's school, or in the association they have joined for reasons that have nothing to do with politics. Those experiences, once had, carry over. We believe they carry over more than the political-science literature has yet managed to measure. The person who has sat through a well-facilitated deliberative process on a meaningful question inside her own workplace has become, in some small but real way, the kind of citizen this book has been trying to describe.</w:t>
      </w:r>
    </w:p>
    <w:p>
      <w:pPr>
        <w:spacing w:after="120"/>
        <w:ind w:firstLine="360"/>
      </w:pPr>
      <w:r>
        <w:t>\</w:t>
      </w:r>
      <w:r>
        <w:rPr>
          <w:i/>
        </w:rPr>
        <w:t>\</w:t>
      </w:r>
      <w:r>
        <w:t>\*</w:t>
      </w:r>
    </w:p>
    <w:p>
      <w:pPr>
        <w:spacing w:after="120"/>
        <w:ind w:firstLine="360"/>
      </w:pPr>
      <w:r>
        <w:t xml:space="preserve">We want to end with what this chapter means for the argument of the book as a whole. Deliberative democracy, as we have described it, is not a partisan program. It is not a technocratic fix. It is not a piece of utopian wishful thinking. It is, rather, the institutional form of what we have been calling </w:t>
      </w:r>
      <w:r>
        <w:rPr>
          <w:i/>
        </w:rPr>
        <w:t>republican liberalism</w:t>
      </w:r>
      <w:r>
        <w:t xml:space="preserve"> — the synthesis of the liberal and civic-republican traditions that has run through this book from the Preface. The deliberative mini-public treats citizens as capable of reasoning together under the right conditions. That is the republican assumption — that persons form their best judgments in participation with equals, not in private isolation. At the same time, the deliberative mini-public treats each citizen as an end in herself, to be addressed with respect, given accurate information, and invited to make up her own mind. That is the liberal assumption — that each person is a sovereign reasoner whose judgment belongs to her alone. The mini-public joins these two assumptions, which the political theory of the last two centuries has too often treated as rivals, in a single institutional design. It is, in miniature, the polity this book argues for. That is the sense in which we think the deliberative tradition is more than a tool. It is an institutional demonstration of what the citizen, in the full sense of the word, can do.</w:t>
      </w:r>
    </w:p>
    <w:p>
      <w:pPr>
        <w:spacing w:after="120"/>
        <w:ind w:firstLine="360"/>
      </w:pPr>
      <w:r>
        <w:t>And this is where we have to be honest with the reader about what the chapter has not done. We have told you about an institutional form that works. We have told you that if the country were to adopt it more widely, our public reasoning would be better than it is. But most readers of this book will never be randomly selected for a citizens' assembly. Most will never sit through a deliberative poll. The Oregon voter pamphlet reaches every voter in Oregon, and that is something; but the deliberative moment itself, with its forty-eight or seventy-two hours in a room with ordinary strangers, is an experience that most citizens of this country will not have, even if the movement we are describing succeeds beyond our current expectations. The question a fair reader will ask, at the end of this chapter, is: what is this for me?</w:t>
      </w:r>
    </w:p>
    <w:p>
      <w:pPr>
        <w:spacing w:after="120"/>
        <w:ind w:firstLine="360"/>
      </w:pPr>
      <w:r>
        <w:t>Our answer is that the institutions described here depend on, and produce, a kind of citizen — patient, informed, willing to listen, willing to change her mind, willing to treat her opponent as a fellow citizen rather than as an enemy — and that citizen can be cultivated whether or not the institutions are available. Whether the reader participates in a deliberative mini-public or not, she can cultivate the dispositions those institutions assume. She can read the briefing materials on her own. She can enforce her own norms of listening. She can refuse the small, daily opportunities to treat her political opponents as caricatures. She can build, in the associations and workplaces and congregations she already belongs to, small imitations of the deliberative form. She can become, in her ordinary life, the kind of citizen these institutions were designed to address — and, in doing so, she can make those institutions more likely to arise.</w:t>
      </w:r>
    </w:p>
    <w:p>
      <w:pPr>
        <w:spacing w:after="120"/>
        <w:ind w:firstLine="360"/>
      </w:pPr>
      <w:r>
        <w:t>That is the material of the next chapter. We turn, in Chapter 20, from the institutional forms of citizenship to its personal practice — to what one reader, beginning this week, can actually do.</w:t>
      </w:r>
    </w:p>
    <w:p>
      <w:pPr>
        <w:jc w:val="center"/>
      </w:pPr>
      <w:r>
        <w:rPr>
          <w:sz w:val="22"/>
        </w:rPr>
      </w:r>
    </w:p>
    <w:p>
      <w:r>
        <w:br w:type="page"/>
      </w:r>
    </w:p>
    <w:p>
      <w:pPr>
        <w:pStyle w:val="Heading1"/>
      </w:pPr>
      <w:r>
        <w:t>Chapter 20</w:t>
      </w:r>
    </w:p>
    <w:p>
      <w:pPr>
        <w:pStyle w:val="Heading2"/>
      </w:pPr>
      <w:r>
        <w:t>The Citizen's Practice</w:t>
      </w:r>
    </w:p>
    <w:p>
      <w:pPr>
        <w:spacing w:after="120"/>
        <w:ind w:firstLine="360"/>
      </w:pPr>
      <w:r>
        <w:t>We have spent most of this book at altitudes the ordinary reader cannot directly affect. We have written about traditions and their quarrels, about institutions and their decay, about platforms and polarizations and merit regimes, about deliberative forums and civic curricula and the internal life of professions. These are the proper concerns of a serious book about the citizen. They are also, for most readers, well beyond the scope of what any one person can do on a Tuesday afternoon. A book that ended there would be a book that failed the reader at the moment it was most needed.</w:t>
      </w:r>
    </w:p>
    <w:p>
      <w:pPr>
        <w:spacing w:after="120"/>
        <w:ind w:firstLine="360"/>
      </w:pPr>
      <w:r>
        <w:t>So we want to speak to you directly now. Not to the polity. Not to the profession. Not to the movement. To you, reading this, in the life you already have. The argument of this book does not survive — it does not become anything — unless it lands in practices that can be begun without permission, in circumstances that will not change to accommodate them, by someone who has no special access to levers of power and no unusual store of free time. That is almost every reader of every serious book, including this one. It was us, for most of the years we were writing. If there is a move from the diagnostic chapters of Volume II and the institutional chapters of Volume III down to the single life, this is where it happens.</w:t>
      </w:r>
    </w:p>
    <w:p>
      <w:pPr>
        <w:spacing w:after="120"/>
        <w:ind w:firstLine="360"/>
      </w:pPr>
      <w:r>
        <w:t>What follows is a small set of practices — we have held ourselves to ten, deliberately, because fifteen would be a syllabus and five would be a slogan. They are not original to us. Most of them have been named, in various idioms, for a very long time. The novelty, if there is one, is in the argument that taken together they constitute something like the disciplines of a public life in our moment, and that a reader who takes them seriously will, over the span of a year or two, become a measurably different kind of citizen than she was when she started. That last claim is not therapeutic. It is empirical. The evidence for each of these practices, drawn from the chapters that preceded this one, is already on the table.</w:t>
      </w:r>
    </w:p>
    <w:p>
      <w:pPr>
        <w:spacing w:after="120"/>
        <w:ind w:firstLine="360"/>
      </w:pPr>
      <w:r>
        <w:t xml:space="preserve">Before we name them, a word about the frame. We want you to understand these as </w:t>
      </w:r>
      <w:r>
        <w:rPr>
          <w:i/>
        </w:rPr>
        <w:t>practices</w:t>
      </w:r>
      <w:r>
        <w:t xml:space="preserve"> in the classical sense, not as resolutions and not as lifestyle choices. A resolution is what you announce on a certain day of the year. A lifestyle is what you signal to a peer group that is also signaling back. A practice is something different and older. A practice is a repeated activity with standards of excellence internal to it, into which one enters as an apprentice and in which one matures slowly, through attention, repetition, failure, and the correction of others. A practice changes who you are over time, whether you intended to be changed or not. Learning to play an instrument is a practice. Raising a child is a practice. Prayer, where it is real, is a practice. Citizenship, understood the way we have argued it should be understood, is a practice, or it is nothing. It is not a feeling about the country. It is not a voting history. It is a way of living a life in public among equals. That way of living has to be learned and maintained, and it is learned and maintained by doing specific things on specific days, not by agreeing with specific propositions in one's head.</w:t>
      </w:r>
    </w:p>
    <w:p>
      <w:pPr>
        <w:spacing w:after="120"/>
        <w:ind w:firstLine="360"/>
      </w:pPr>
      <w:r>
        <w:t>So. Ten practices. Begin this week.</w:t>
      </w:r>
    </w:p>
    <w:p>
      <w:pPr>
        <w:jc w:val="center"/>
      </w:pPr>
      <w:r>
        <w:rPr>
          <w:sz w:val="22"/>
        </w:rPr>
        <w:t>* * *</w:t>
      </w:r>
    </w:p>
    <w:p>
      <w:pPr>
        <w:spacing w:after="120"/>
        <w:ind w:firstLine="360"/>
      </w:pPr>
      <w:r>
        <w:t xml:space="preserve">The first, and by a considerable distance the most important, is </w:t>
      </w:r>
      <w:r>
        <w:rPr>
          <w:i/>
        </w:rPr>
        <w:t>membership</w:t>
      </w:r>
      <w:r>
        <w:t>. Join something real. We mean this concretely. Not a mailing list. Not a follower count. Not a digital community. Not a podcast feed that refers to its listeners as a family. A real organization, meeting in physical space, made of other specific human beings who will come to know your name and will notice when you are not there. The range of acceptable answers is enormous. A church, a synagogue, a mosque, a temple. A union, if you are eligible for one, or the professional association of your field if you are not. A civic club — Rotary, Kiwanis, Lions, Elks, Masons, whatever the local version is. A volunteer fire department. A community choir or a community orchestra or a community theater. A veterans' organization. A neighborhood association or a block club. A political party committee at the precinct or ward level. A parent-teacher association. A sports league, adult or youth, and coaching counts. A book group that actually meets rather than one that exists on an app. An amateur astronomy club. A garden cooperative. A hiking group. A dojo. A contra dance. A knitting circle. The form is almost infinitely negotiable. The substance is not.</w:t>
      </w:r>
    </w:p>
    <w:p>
      <w:pPr>
        <w:spacing w:after="120"/>
        <w:ind w:firstLine="360"/>
      </w:pPr>
      <w:r>
        <w:t>What matters is that the membership be costly in the small but real ways that matter. You have to show up at a time you did not set, among people you did not choose, and do something that has standards you did not write. You have to be missed when you are absent. You have to be counted on. You have to occasionally be disappointed by the others in the room and have them occasionally be disappointed by you, and you have to keep coming back anyway. That is what "real" means here. A membership without the possibility of mutual disappointment is not a membership; it is a consumption pattern.</w:t>
      </w:r>
    </w:p>
    <w:p>
      <w:pPr>
        <w:spacing w:after="120"/>
        <w:ind w:firstLine="360"/>
      </w:pPr>
      <w:r>
        <w:t>The evidence for this practice is one of the most robust findings in the social sciences of the last half-century. We walked through it in Chapter 10. Putnam's thirty-year research program, and the work that has elaborated on it, converges on a single conclusion: membership of this face-to-face kind is correlated with nearly every measure of civic health one can define — trust, tolerance, reciprocity, volunteerism, turnout, reported happiness, even physical longevity. The correlations are not trivial in size, and they appear to survive the usual controls for income, education, and selection. It is not that healthy and trusting people happen to join things; it is that joining things, over time, seems to produce healthier and more trusting people. The depolarization literature we summarized in Chapter 16 tells a version of the same story from the other direction. Face-to-face interaction with people who are not exactly like oneself, under conditions of shared purpose, reliably softens the most corrosive forms of political hostility. It is the rare finding in this field that crosses every methodological style and replicates even when researchers try hard to break it.</w:t>
      </w:r>
    </w:p>
    <w:p>
      <w:pPr>
        <w:spacing w:after="120"/>
        <w:ind w:firstLine="360"/>
      </w:pPr>
      <w:r>
        <w:t>We want to emphasize something that is slightly counterintuitive. The civic effect of membership does not depend much on the civic mission of the organization. A church committee that argues for three hours about the color of the carpet does almost as much civic work as a committee solving a homelessness crisis, because the work being done in either case, at the relevant level, is the work of learning to sit with other human beings whose preferences diverge from yours and to arrive at a common answer anyway. Putnam's finding that bowling leagues matter is a joke that is not a joke. A bowling league that meets every Tuesday night for ten years has probably done more work of depolarization than most organizations with "civic" in their names, because its members have had to be kind to one another, across whatever lines of division exist between them, in the small and specific ways that kindness actually operates. You do not need to find the right organization. You need to find one and go to it.</w:t>
      </w:r>
    </w:p>
    <w:p>
      <w:pPr>
        <w:jc w:val="center"/>
      </w:pPr>
      <w:r>
        <w:rPr>
          <w:sz w:val="22"/>
        </w:rPr>
        <w:t>* * *</w:t>
      </w:r>
    </w:p>
    <w:p>
      <w:pPr>
        <w:spacing w:after="120"/>
        <w:ind w:firstLine="360"/>
      </w:pPr>
      <w:r>
        <w:t>The second practice is harder, and closer to the bone, because it asks you to make a friend. Specifically, to cultivate at least one deep friendship with someone whose politics differ substantially from your own. Not in the thin sense — not "my uncle votes the other way at Thanksgiving" — but in the thick sense of a friend you talk to about hard things, whom you would call at two in the morning, whom you trust with the parts of your life that are not for public consumption. One such friend, across the line. If you have several, excellent. If you have none, and you are being honest with yourself, this is the most important single piece of work you can do.</w:t>
      </w:r>
    </w:p>
    <w:p>
      <w:pPr>
        <w:spacing w:after="120"/>
        <w:ind w:firstLine="360"/>
      </w:pPr>
      <w:r>
        <w:t>We said in Chapter 12 that affective polarization — the escalating contempt of American partisans for one another — is now the dominant finding of American political science, and that it has grown worse in the period during which the objective policy distance between ordinary voters of the two parties has, in many domains, grown smaller. It is not mostly about positions. It is about identities, and the social sorting that has packed more and more of those identities into the partisan box. The perception gap, documented by More in Common and others, shows both sides holding dramatic and empirically wrong beliefs about how extreme the other side is. The political scientists cannot make this finding go away, and neither can the psychologists.</w:t>
      </w:r>
    </w:p>
    <w:p>
      <w:pPr>
        <w:spacing w:after="120"/>
        <w:ind w:firstLine="360"/>
      </w:pPr>
      <w:r>
        <w:t>There is one thing that reliably punctures this inflated contempt. A friend. A concrete beloved person whose views on the controverted questions of the day diverge substantially from one's own and whom one nonetheless loves. The contempt does not survive this presence. It cannot. The imagined enemy on the other side of the algorithm has the face of no one; the friend has a face. You know what she has been through. You know the chapters of her life that led her to the views she holds. You know that she is as obviously good a person as you are, and that nothing in her politics is explained by her being stupid or evil, the two hypotheses the algorithm would like you to hold. This knowledge is not a cognitive performance. It is an existential fact, and it radiates outward. Your estimate of the other side, in the aggregate, is revised by the specific person. You do not stop disagreeing. You stop disagreeing in the style that leads to a country that cannot be governed.</w:t>
      </w:r>
    </w:p>
    <w:p>
      <w:pPr>
        <w:spacing w:after="120"/>
        <w:ind w:firstLine="360"/>
      </w:pPr>
      <w:r>
        <w:t>We want to be clear about what is and is not being asked here. You are not being asked to agree with your friend. You are not being asked to be persuaded by her. You are not being asked to pretend, in the name of civility, that the things you think are true are not. You are being asked to love her, specifically, and to let the fact of loving her inform the way you hold your political opinions. This is an old teaching, older than democracy. A person is not the sum of her views. The view held by a person whom you love cannot be the view of a monster, even if you still believe the view is wrong. That is a fact about the structure of moral perception, and it is available to anyone who is willing to stay in the relationship long enough to have it.</w:t>
      </w:r>
    </w:p>
    <w:p>
      <w:pPr>
        <w:spacing w:after="120"/>
        <w:ind w:firstLine="360"/>
      </w:pPr>
      <w:r>
        <w:t>If you do not currently have such a friend, the practice begins by finding one. Not manufacturing one; nothing is more obvious than being befriended for one's demographic slot. Begin by paying attention, in the memberships you already have, to the people whose politics you have been quietly writing off. Engage them as people. Ask what they do, what they read, what they worry about. Let the friendship, if it takes, take. Most friendships that survive the partisan line were planted before either party noticed that the line had moved.</w:t>
      </w:r>
    </w:p>
    <w:p>
      <w:pPr>
        <w:jc w:val="center"/>
      </w:pPr>
      <w:r>
        <w:rPr>
          <w:sz w:val="22"/>
        </w:rPr>
        <w:t>* * *</w:t>
      </w:r>
    </w:p>
    <w:p>
      <w:pPr>
        <w:spacing w:after="120"/>
        <w:ind w:firstLine="360"/>
      </w:pPr>
      <w:r>
        <w:t>The third practice is attention. You have to reclaim it, because it has been extracted from you in small increments for two decades by systems engineered for that purpose, and the capacity for sustained self-directed thought is the precondition for every other practice on this list.</w:t>
      </w:r>
    </w:p>
    <w:p>
      <w:pPr>
        <w:spacing w:after="120"/>
        <w:ind w:firstLine="360"/>
      </w:pPr>
      <w:r>
        <w:t>We argued in Chapter 13 that the platform public sphere has restructured the conditions under which modern people think about anything, not just politics. The design of the systems through which information now reaches most of us is a design optimized for capturing and holding attention in short bursts, because short bursts are what the ad-serving business model monetizes most efficiently. Nothing about this design is accidental, and nothing about its effect on the user's inner life is in serious dispute among the people who built it. Your attention is a resource being mined. It is being mined from you whether you consent or not, and the capacity it was mined out of is the capacity to hold one thought across many minutes, to follow one argument across many pages, to sit with one idea long enough to let it reveal whether it is true. That capacity is not optional equipment for a free person. It is the equipment.</w:t>
      </w:r>
    </w:p>
    <w:p>
      <w:pPr>
        <w:spacing w:after="120"/>
        <w:ind w:firstLine="360"/>
      </w:pPr>
      <w:r>
        <w:t>The disciplines here are not a secret, and they are not beyond reach. Set boundaries on your social media use. There is no single correct protocol — some people are well served by deleting the apps from the phone, some by a daily time limit, some by a full detox once a week, some by cutting off the platforms that do them the most damage while keeping the one that does them the least. What is not compatible with the practice of citizenship, or of any other practice requiring thought, is the unconstrained baseline. The unconstrained baseline is corrosive. Everyone who has tested this for himself knows it is corrosive. The question is only whether one is willing to act on the knowledge.</w:t>
      </w:r>
    </w:p>
    <w:p>
      <w:pPr>
        <w:spacing w:after="120"/>
        <w:ind w:firstLine="360"/>
      </w:pPr>
      <w:r>
        <w:t>Read long-form writing regularly. Books, yes. Substantive articles, yes. Anything in which a single argument is sustained over enough pages that it has room to be complicated, to meet its objections, to change its own mind as it goes. This is a form of exercise for the muscle social media atrophies. It does not much matter whether the books are novels or histories or philosophy or science; what matters is that they are long enough to retrain you.</w:t>
      </w:r>
    </w:p>
    <w:p>
      <w:pPr>
        <w:spacing w:after="120"/>
        <w:ind w:firstLine="360"/>
      </w:pPr>
      <w:r>
        <w:t>Walk without a phone. This sounds small. It is not small. A walk without a phone is a half-hour in which no notification can enter your consciousness, no feed can present itself, no urgency other than the one in your own head can arise. Very little of serious thought has ever been done outside this condition. If you cannot spend half an hour walking without a phone, something has happened to you that you should want to reverse.</w:t>
      </w:r>
    </w:p>
    <w:p>
      <w:pPr>
        <w:spacing w:after="120"/>
        <w:ind w:firstLine="360"/>
      </w:pPr>
      <w:r>
        <w:t>And cultivate, in whatever frame works for you, a weekly practice of silence. A full Sabbath if your tradition offers one. A long meditation. A hike. A church service at which you actually put the phone away. A morning alone with a book and no screens. Whatever shape it takes, the point is the same: to set aside a recurring period during which the ordinary hum of extracted attention is switched off, and some other quality of mind is allowed to come forward. Without this, none of the rest of the practices on this list will take root, because none of them can take root in soil that has been paved over.</w:t>
      </w:r>
    </w:p>
    <w:p>
      <w:pPr>
        <w:jc w:val="center"/>
      </w:pPr>
      <w:r>
        <w:rPr>
          <w:sz w:val="22"/>
        </w:rPr>
        <w:t>* * *</w:t>
      </w:r>
    </w:p>
    <w:p>
      <w:pPr>
        <w:spacing w:after="120"/>
        <w:ind w:firstLine="360"/>
      </w:pPr>
      <w:r>
        <w:t>Closely related, and worth naming separately, is the discipline of an information diet. What you consume is not only a matter of how much of your attention it takes. It is also a matter of what it does to your perception of your fellow citizens. You have more control here than the architecture of the current media environment would have you believe. Algorithmic pressure is real; it is not fate.</w:t>
      </w:r>
    </w:p>
    <w:p>
      <w:pPr>
        <w:spacing w:after="120"/>
        <w:ind w:firstLine="360"/>
      </w:pPr>
      <w:r>
        <w:t>Include, in your regular reading, at least one serious source from the political tradition opposite your own. Not a caricature. Not the excerpted worst tweets of a movement's fringe. A serious writer, a serious publication, treated with the same charity you would want extended to the serious writers on your own side. If you are on the left, this means reading, at some real cadence, the intelligent conservative writers. If you are on the right, it means reading the intelligent progressive ones. The reason is not balance as a virtue in itself. The reason is that no one who has not read the other tradition in its strong version has any idea what she is actually disagreeing with, and a person who does not know what she is disagreeing with is not participating in an argument but in a performance.</w:t>
      </w:r>
    </w:p>
    <w:p>
      <w:pPr>
        <w:spacing w:after="120"/>
        <w:ind w:firstLine="360"/>
      </w:pPr>
      <w:r>
        <w:t>Read primary documents when you can. This is a discipline in its own right, and it is the training ground of a free citizen's mind. If a bill is being debated and you can locate the text of the bill, read it, or at least the relevant section. If a Supreme Court opinion is being denounced or celebrated, read the opinion itself before you decide what you think. If a scientific finding is being marshaled into a political argument, try to find the abstract of the paper, and ideally the paper. Journalism at its best is the summary of primary documents by people who have read them; journalism at its worst is the summary of other summaries, through layers of telephone, until the thing reported has no detectable relationship to the thing that actually occurred. The reader who spends a few hours a month with primary documents acquires, over the span of a year, a kind of epistemic ballast that is very hard to describe to a reader who has not done it. Among other things, she becomes much more skeptical of her own side's loudest claims, because many of those claims turn out, on inspection, to be loose at the joints.</w:t>
      </w:r>
    </w:p>
    <w:p>
      <w:pPr>
        <w:spacing w:after="120"/>
        <w:ind w:firstLine="360"/>
      </w:pPr>
      <w:r>
        <w:t>Be systematically skeptical of anything that flatters your priors. This one is counterintuitive, because the emotional signal the system is training in you is the opposite: when a piece of news feels emotionally satisfying — when it confirms that the other side is as stupid or malicious or hypocritical as you suspected — the sensation of satisfaction reads, inside the head, as a signal of truth. It is in fact a signal of nothing except that the outrage machinery has found its mark. A trained citizen reverses this. The piece of news that feels most vindicating is the piece to scrutinize first, not to share first. The piece that unsettles your assumptions a little is the piece more likely to reflect how the world is actually put together, because the world is not, in fact, organized for your emotional convenience.</w:t>
      </w:r>
    </w:p>
    <w:p>
      <w:pPr>
        <w:spacing w:after="120"/>
        <w:ind w:firstLine="360"/>
      </w:pPr>
      <w:r>
        <w:t>And, as an annual exercise, set yourself the test we set ourselves. Can you state, fairly, in a form the other side would recognize and endorse, the strongest version of the opposing political tradition? Not the form you would use to refute it. The form its best advocates would use to defend it. If the answer is no, something is wrong, and the thing that is wrong is in you, not in them. Fix it. Read until you can do it. The standard is John Stuart Mill's: he who knows only his own side of the case knows little of that.</w:t>
      </w:r>
    </w:p>
    <w:p>
      <w:pPr>
        <w:jc w:val="center"/>
      </w:pPr>
      <w:r>
        <w:rPr>
          <w:sz w:val="22"/>
        </w:rPr>
        <w:t>* * *</w:t>
      </w:r>
    </w:p>
    <w:p>
      <w:pPr>
        <w:spacing w:after="120"/>
        <w:ind w:firstLine="360"/>
      </w:pPr>
      <w:r>
        <w:t>The fifth practice is the one the whole book has been foreshadowing. Show up locally. Attend a local government meeting — school board, zoning commission, planning and development, city council, town meeting, county commission, whatever the relevant body is where you live — at least quarterly. Four times a year. This is not a ceremonial suggestion. It is probably the single highest-leverage civic act available to most American adults.</w:t>
      </w:r>
    </w:p>
    <w:p>
      <w:pPr>
        <w:spacing w:after="120"/>
        <w:ind w:firstLine="360"/>
      </w:pPr>
      <w:r>
        <w:t>We said in Chapter 11 that American politics has become nationalized in a way that would have baffled earlier generations, and that the nationalization is itself a pathology. The machinery of national politics is largely beyond any individual's reach; it is a pageant you can follow but barely influence. The machinery of local politics, meanwhile, determines most of what actually affects the texture of your daily life — what your child's school teaches and how it teaches it, what can be built on the corner lot, whether the road gets fixed, whether the police department is trained the way you want it trained, whether the zoning permits the housing that would make the town livable for young families. These things are decided, in almost every American jurisdiction, in public meetings that are attended by a handful of people, most of whom are retired, most of whom are connected to the specific item on the agenda, and few of whom represent the broad interests of the community.</w:t>
      </w:r>
    </w:p>
    <w:p>
      <w:pPr>
        <w:spacing w:after="120"/>
        <w:ind w:firstLine="360"/>
      </w:pPr>
      <w:r>
        <w:t>A citizen who shows up to even a few of these meetings a year has influence entirely out of proportion to her numbers. She learns how the local government actually works, which is usually different from what she thought. She learns the names of her council members and commissioners, who turn out mostly to be ordinary neighbors rather than the political class as she had imagined it. She learns the issues that are actually being decided, which are rarely the issues making national news. She gets her first concrete antidote to national-politics fixation, because the longer she spends in these rooms the more she notices that government is local before it is anything else, and that her own civic capacity will bear on local outcomes in a way it cannot bear on national ones.</w:t>
      </w:r>
    </w:p>
    <w:p>
      <w:pPr>
        <w:spacing w:after="120"/>
        <w:ind w:firstLine="360"/>
      </w:pPr>
      <w:r>
        <w:t>And, crucially, she learns that showing up matters. A civic body whose meetings are attended by three citizens will make different decisions than a civic body whose meetings are attended by thirty. The decisions will not always be better — sometimes thirty angry people make worse decisions than three informed ones — but they will more nearly reflect the actual range of views in the community, which is what democracy, at the local scale, is. The first meeting is intimidating. The second is merely strange. By the third, you know the rhythm. By the fifth, you know the players. By the tenth, you are a person the board recognizes, and a person the board recognizes has, in that room, more power than a million people screaming at their phones.</w:t>
      </w:r>
    </w:p>
    <w:p>
      <w:pPr>
        <w:jc w:val="center"/>
      </w:pPr>
      <w:r>
        <w:rPr>
          <w:sz w:val="22"/>
        </w:rPr>
        <w:t>* * *</w:t>
      </w:r>
    </w:p>
    <w:p>
      <w:pPr>
        <w:spacing w:after="120"/>
        <w:ind w:firstLine="360"/>
      </w:pPr>
      <w:r>
        <w:t>The sixth practice follows naturally. After you have shown up a few times, take on a bounded civic role. One. Not five. This is not about maximizing your contribution until you are burned out. It is about moving from the posture of spectator — even attentive spectator — to the posture of participant.</w:t>
      </w:r>
    </w:p>
    <w:p>
      <w:pPr>
        <w:spacing w:after="120"/>
        <w:ind w:firstLine="360"/>
      </w:pPr>
      <w:r>
        <w:t>There are more forms this can take than there are readers of this book. Coach a youth team, of any sport, in any league. Lead a committee in your religious community — the finance committee, the hospitality committee, the committee that runs the youth group. Serve on the board of a local nonprofit — the library foundation, the food bank, the animal shelter, the community land trust. Volunteer for an election as a poll worker. Mentor a young person entering your field; most professional associations have programs for this, and the ones that do not will set one up if you ask. Join the board of the PTA. Run for the neighborhood council. Take the training to be a court-appointed special advocate for children in the family court system. Join the volunteer fire department or the community emergency response team. Teach an adult education class in something you know how to do.</w:t>
      </w:r>
    </w:p>
    <w:p>
      <w:pPr>
        <w:spacing w:after="120"/>
        <w:ind w:firstLine="360"/>
      </w:pPr>
      <w:r>
        <w:t>We want to note one thing about these roles. Each of them is bounded. There is a specific commitment — a season, a term, a project — after which you can in good conscience stop, or renew, or move on. This matters. The civic role that has no edges is the role that eats people. The civic role whose edges are clear is the role you can sustain for a working life. The history of American voluntary association is a history of bounded roles, taken up in succession across a lifetime. The person we are describing here is not a saint and not a martyr. She is a person who, at any given time, is doing one or two bounded civic things well, and who has done a dozen different such things across the span of her adult years. That pattern, repeated across a generation, is what a civic culture looks like.</w:t>
      </w:r>
    </w:p>
    <w:p>
      <w:pPr>
        <w:jc w:val="center"/>
      </w:pPr>
      <w:r>
        <w:rPr>
          <w:sz w:val="22"/>
        </w:rPr>
        <w:t>* * *</w:t>
      </w:r>
    </w:p>
    <w:p>
      <w:pPr>
        <w:spacing w:after="120"/>
        <w:ind w:firstLine="360"/>
      </w:pPr>
      <w:r>
        <w:t>The seventh practice is negative in form. Refuse the outrage loop.</w:t>
      </w:r>
    </w:p>
    <w:p>
      <w:pPr>
        <w:spacing w:after="120"/>
        <w:ind w:firstLine="360"/>
      </w:pPr>
      <w:r>
        <w:t>By "the outrage loop" we mean the specific cycle by which the architecture of the platform public sphere converts citizens into unpaid amplifiers of content whose emotional signature is grievance. You know this cycle. You have been inside it. The trigger is usually a piece of content, often from an obscure source, often taken out of context, carefully selected and algorithmically promoted because it produces the strongest affective reaction — almost always anger, contempt, or fear — in the people most likely to share it. You feel the reaction. You share the content, or a response to it, or a screenshot of it. Your network feels the reaction. They share. The aggregate result is a feed full of the worst behavior of the other side's fringe, which your side's fringe is responding to in kind, which both sides then perceive as representative of the other. Every person in this cycle is doing unpaid labor for a system that has, as its only measurable product, the further degradation of the country.</w:t>
      </w:r>
    </w:p>
    <w:p>
      <w:pPr>
        <w:spacing w:after="120"/>
        <w:ind w:firstLine="360"/>
      </w:pPr>
      <w:r>
        <w:t>The discipline is concrete. Do not post angrily. If you feel the urge to post something in anger, write it down somewhere private and come back to it tomorrow. If you still want to post it tomorrow, come back to it the day after. In our experience — and we have run this experiment on ourselves many times — the number of angry posts that survive this procedure is a small fraction of the number that started it, and the ones that survive are almost always better written than they would have been in the heat of the moment.</w:t>
      </w:r>
    </w:p>
    <w:p>
      <w:pPr>
        <w:spacing w:after="120"/>
        <w:ind w:firstLine="360"/>
      </w:pPr>
      <w:r>
        <w:t>Do not amplify the worst version of your opposition. This is the single most consistent mistake made by politically engaged people of good faith on both sides. The research on the perception gap is overwhelming. The most extreme example from the other side that appears in your feed is far less representative of the other side than your emotional reaction is telling you it is. Amplifying it — sharing it with a note of horror, quote-tweeting it with a dunk, forwarding it to your group chat — does not serve your political purposes; it serves the outrage economy, which has no political purposes of its own and will metabolize whatever material you feed it. The fringe of the other side is the fringe of the other side. Most of them are ordinary people who also think their fringe is embarrassing, and who would be much more reachable, in the aggregate, if they did not spend every day seeing their fringe weaponized against them.</w:t>
      </w:r>
    </w:p>
    <w:p>
      <w:pPr>
        <w:spacing w:after="120"/>
        <w:ind w:firstLine="360"/>
      </w:pPr>
      <w:r>
        <w:t>Do not engage with arguments made in bad faith. This takes some practice to recognize — there are unflattering positions held in good faith and flattering positions held in bad faith, and experience is required to tell the difference — but the cases where it is clear are worth naming. An argument made by someone who does not care whether you are persuaded, whose goal is to produce a clip or a screenshot or an embarrassing quote, is not an argument in a sense that deserves any of your energy. Every minute spent refuting a caricature is a minute the caricature has won, because the caricature's purpose was never to convince anyone of anything; the caricature's purpose was to occupy the time and psychic energy of people who could otherwise have been doing civic work. Recognize the feeling of being baited, and, when you recognize it, do not take the bait.</w:t>
      </w:r>
    </w:p>
    <w:p>
      <w:pPr>
        <w:spacing w:after="120"/>
        <w:ind w:firstLine="360"/>
      </w:pPr>
      <w:r>
        <w:t>Finally, and we want to press this last point because it is uncomfortable: do not confuse the feeling of political engagement with political engagement itself. Eitan Hersh's work on political hobbyism, which we touched on in Chapter 12, is probably the single most clarifying finding in this space. A very large share of what passes for "caring about politics" in contemporary American life is what would be called, in any other context, consumption of political entertainment. A person who has spent four hours doom-scrolling the news has not done four hours of political work; she has done four hours of watching political work being performed by others, often badly. Doom-scrolling is to politics what spectator sports are to athletics. There is nothing wrong with spectator sports. There is something wrong with confusing them for the thing they depict. The practices in this chapter are meant, among other things, to be the real version of the thing that doom-scrolling impersonates.</w:t>
      </w:r>
    </w:p>
    <w:p>
      <w:pPr>
        <w:jc w:val="center"/>
      </w:pPr>
      <w:r>
        <w:rPr>
          <w:sz w:val="22"/>
        </w:rPr>
        <w:t>* * *</w:t>
      </w:r>
    </w:p>
    <w:p>
      <w:pPr>
        <w:spacing w:after="120"/>
        <w:ind w:firstLine="360"/>
      </w:pPr>
      <w:r>
        <w:t>The eighth practice is about language, and it is one of the oldest teachings in every moral tradition we know. Speak of the other side the way you would want to be spoken of.</w:t>
      </w:r>
    </w:p>
    <w:p>
      <w:pPr>
        <w:spacing w:after="120"/>
        <w:ind w:firstLine="360"/>
      </w:pPr>
      <w:r>
        <w:t>This sounds like a minor matter. It is not. The language in which citizens refer to one another is, to a much greater extent than most of us notice, the air the polity breathes. A society in which ordinary voters for one party are routinely described by ordinary voters for the other party as evil, stupid, subhuman, traitors, vermin, deplorables, is a society whose political future is already in trouble, regardless of which party is currently using which terms. This is not a statement of etiquette. It is a statement about the conditions of possibility of democratic government. A people cannot self-govern if it has stopped being able to address itself as a people.</w:t>
      </w:r>
    </w:p>
    <w:p>
      <w:pPr>
        <w:spacing w:after="120"/>
        <w:ind w:firstLine="360"/>
      </w:pPr>
      <w:r>
        <w:t>Concretely: do not use pejorative labels for ordinary people who vote for the other party. There is nothing to be gained by calling them names and much to be lost. Save harsh language for specific actions that deserve it, and direct the harsh language at the action, not at the category of persons. There is an enormous difference between "what this senator did last Tuesday was contemptible" and "the people who vote for this senator are contemptible." The first is a judgment a citizen is entitled to make and often has a duty to make. The second is an abdication of citizenship on the grounds of the speaker's superior moral rank.</w:t>
      </w:r>
    </w:p>
    <w:p>
      <w:pPr>
        <w:spacing w:after="120"/>
        <w:ind w:firstLine="360"/>
      </w:pPr>
      <w:r>
        <w:t>When you describe an opposing position, describe it at its strongest. The strong version of a position is the version someone intelligent might actually believe. The weak version is the version that exists only as a target. A writer, a speaker, or a conversationalist who regularly addresses herself to the weak version of her opponent's position is not engaged in argument; she is engaged in self-congratulation, and the people on the other side of the line can see it, even if her own side cannot. The strong version of the opposing position is the version worth engaging with, because it is the only version that will actually cause you to learn anything. It is also the only version that will cause the other side to believe you have been listening.</w:t>
      </w:r>
    </w:p>
    <w:p>
      <w:pPr>
        <w:spacing w:after="120"/>
        <w:ind w:firstLine="360"/>
      </w:pPr>
      <w:r>
        <w:t>When you describe your own position, acknowledge the objections. Every serious position has reasonable objections and concerns someone might raise about it. A speaker who presents her own position as if it had no reasonable objections is a speaker no thoughtful person can trust, because the absence of acknowledgment is a signal either of ignorance or of bad faith. A speaker who presents her position together with its strongest objections and her best answers to them is a speaker a thoughtful opponent can at least consider. Credibility is not the possession of the person who appears the most certain. It is the possession of the person who appears the most aware of the difficulty of her own claims. This is the opposite of the register rewarded by contemporary political media, which is one reason the contemporary political media is an unreliable guide to how to talk about politics well.</w:t>
      </w:r>
    </w:p>
    <w:p>
      <w:pPr>
        <w:jc w:val="center"/>
      </w:pPr>
      <w:r>
        <w:rPr>
          <w:sz w:val="22"/>
        </w:rPr>
        <w:t>* * *</w:t>
      </w:r>
    </w:p>
    <w:p>
      <w:pPr>
        <w:spacing w:after="120"/>
        <w:ind w:firstLine="360"/>
      </w:pPr>
      <w:r>
        <w:t>The ninth practice is the one that most surprises people when we name it. Make and repair things.</w:t>
      </w:r>
    </w:p>
    <w:p>
      <w:pPr>
        <w:spacing w:after="120"/>
        <w:ind w:firstLine="360"/>
      </w:pPr>
      <w:r>
        <w:t>We mean this in an almost literal sense. Garden. Cook real food from raw ingredients. Fix what is broken rather than replacing it. Learn a skill that requires practice — an instrument, a craft, a sport, a language, a workshop trade. Raise a child, if that is in your life. Care for a parent, if that becomes necessary. Keep a dog or a cat or a flock of chickens. Tend something over time, and let it push back when you neglect it.</w:t>
      </w:r>
    </w:p>
    <w:p>
      <w:pPr>
        <w:spacing w:after="120"/>
        <w:ind w:firstLine="360"/>
      </w:pPr>
      <w:r>
        <w:t>The argument for this practice is one we have been building toward since Chapter 9. Hoffer's account of the true believer, which we took seriously in that chapter, turns centrally on what he called the frustrated mentality — the person who has a relationship with her own life that she cannot bear, who therefore seeks self-forgetting in some compact collective whole that will relieve her of the burden of being herself. Hoffer's insight, and it was confirmed by Arendt from an entirely different direction, is that this mentality is produced by a specific kind of rootlessness. It is not poverty, though poverty can contribute. It is not unemployment, though unemployment can contribute. It is, at root, the absence of a meaningful, daily, attention-rewarding relationship with a concrete piece of the world that responds to how one treats it.</w:t>
      </w:r>
    </w:p>
    <w:p>
      <w:pPr>
        <w:spacing w:after="120"/>
        <w:ind w:firstLine="360"/>
      </w:pPr>
      <w:r>
        <w:t>A person who gardens has this relationship with a piece of earth. A person who cooks has it with food. A person who repairs has it with machines and tools and materials. A person who plays an instrument seriously has it with the instrument. A person who raises a child has it most profoundly of all. The relationship is not always pleasant. A garden has slugs. A child has moods. A lathe has tolerances that do not care how you feel. But the relationship talks back, and it rewards attention with mastery, slowly, over years. A person inside such a relationship has less need of a mass movement, because the thing a mass movement offers — the experience of being absorbed into something larger than oneself, in a way that relieves one of the intolerable condition of being oneself — is being offered to her, in smaller and more honest form, by the world she has her hands on.</w:t>
      </w:r>
    </w:p>
    <w:p>
      <w:pPr>
        <w:spacing w:after="120"/>
        <w:ind w:firstLine="360"/>
      </w:pPr>
      <w:r>
        <w:t>This is why, across every historical case we know, the revolutionary is almost never a gardener. The revolutionary is almost never a carpenter or a mechanic or a shepherd or a baker or a mother of young children. The revolutionary is, very often, a person with nothing in her life that talks back — a student without a craft, an intellectual without a garden, an ideologue whose daily hours are available to be filled with the content of the movement. This is not a dismissal of intellectual life; one of us for much of his life is a writer, which is a condition with some similar risks. It is an observation about where the totalitarian mentality tends to find purchase, and it is not a joke, though it can be told as one. A society that has forgotten how to make and repair things has become available, in a way it was not previously available, to be captured by people who promise that everything can be torn down and started over.</w:t>
      </w:r>
    </w:p>
    <w:p>
      <w:pPr>
        <w:spacing w:after="120"/>
        <w:ind w:firstLine="360"/>
      </w:pPr>
      <w:r>
        <w:t>There is a second reason for this practice, which we will state briefly. A citizen of a polity is a person who is responsible for something. The modern condition of consumerism is the condition in which one is responsible for nothing, because someone else has been paid to be responsible for everything. A person who cooks her own food is responsible for it. A person who repairs her own porch is responsible for it. A person who raises her own child is responsible for that child in a way no institution can be. The practice of responsibility in the small things trains the practice of responsibility in the large ones. The reverse, we notice, is not true. A person who has never been responsible for anything in her daily life does not become responsible in the voting booth merely because the ballot is in her hand.</w:t>
      </w:r>
    </w:p>
    <w:p>
      <w:pPr>
        <w:jc w:val="center"/>
      </w:pPr>
      <w:r>
        <w:rPr>
          <w:sz w:val="22"/>
        </w:rPr>
        <w:t>* * *</w:t>
      </w:r>
    </w:p>
    <w:p>
      <w:pPr>
        <w:spacing w:after="120"/>
        <w:ind w:firstLine="360"/>
      </w:pPr>
      <w:r>
        <w:t>The tenth and last practice is the hardest of all, and we have put it last because it is the one you will need most when the others are difficult, which will be often. Practice hope, as a discipline.</w:t>
      </w:r>
    </w:p>
    <w:p>
      <w:pPr>
        <w:spacing w:after="120"/>
        <w:ind w:firstLine="360"/>
      </w:pPr>
      <w:r>
        <w:t>We do not mean optimism. Optimism is a prediction about the future. Hope is something different. Hope is the trained disposition to continue working for goods whose achievement is not guaranteed and whose full realization you may not see. It is hope in this sense that Augustine named the three daughters of charity, that the civil-rights movement kept alive through decades when optimism would have been absurd, that the writers of the Federalist papers clung to through the American winter when they had every rational reason to believe their experiment would end in monarchy or in blood. Hope is what remains after optimism has been reality-tested and found wanting. Hope is not the same as belief that things will turn out well. It is the disposition to work as though the working were worth it regardless of the forecast.</w:t>
      </w:r>
    </w:p>
    <w:p>
      <w:pPr>
        <w:spacing w:after="120"/>
        <w:ind w:firstLine="360"/>
      </w:pPr>
      <w:r>
        <w:t>We say hope is a discipline because despair is easier. Despair does not have to be argued for; it will come on its own, particularly in a moment like ours. Despair also has a kind of intellectual cool that hope does not have. The cynic gets to sound sophisticated; the hopeful person has to endure being called naive. The cynic cannot be embarrassed by an unrealized goal, because he predicted it would go unrealized. The hopeful person is on the hook for her hope, in a way the cynic has arranged not to be. These are not trivial asymmetries, and they are why most of the intelligent people around you, if you are paying attention, default to some posture of amused resignation that sounds more adult than hope does.</w:t>
      </w:r>
    </w:p>
    <w:p>
      <w:pPr>
        <w:spacing w:after="120"/>
        <w:ind w:firstLine="360"/>
      </w:pPr>
      <w:r>
        <w:t>But cynicism is also, not incidentally, how a population becomes the passive audience of its own decline. A people that has concluded nothing can be done will do nothing, and its conclusion will be confirmed by the absence of its own action, in a loop that is indistinguishable from a prophecy fulfilling itself. The single most reliable way to produce the collapse you fear is to announce, in the tone of informed pessimism, that the collapse is already underway and nothing can stop it. A citizen practices hope because a citizen cannot afford not to, and because the alternative — cynicism announced with confidence — is the disease presenting itself as the diagnosis.</w:t>
      </w:r>
    </w:p>
    <w:p>
      <w:pPr>
        <w:spacing w:after="120"/>
        <w:ind w:firstLine="360"/>
      </w:pPr>
      <w:r>
        <w:t>The practice, concretely, means refusing to say things in public that you would not want to turn out to be true. It means declining to participate in the conversations whose main emotional function is to confirm that the country is over. It means being willing to be the person in the room who says, when the room has settled into comfortable defeatism, that it is not clear the defeat has happened, and that acting as though it has will make it so. This will sometimes make you the least sophisticated-sounding person at the dinner. It is fine. The long history of free peoples is in the custody of people who were willing, at crucial moments, to sound less sophisticated than the room.</w:t>
      </w:r>
    </w:p>
    <w:p>
      <w:pPr>
        <w:jc w:val="center"/>
      </w:pPr>
      <w:r>
        <w:rPr>
          <w:sz w:val="22"/>
        </w:rPr>
        <w:t>* * *</w:t>
      </w:r>
    </w:p>
    <w:p>
      <w:pPr>
        <w:spacing w:after="120"/>
        <w:ind w:firstLine="360"/>
      </w:pPr>
      <w:r>
        <w:t>We know the objection. These are small. The country is large and the problems are structural, and a person cooking her own dinner and going to the zoning meeting is not going to reverse any of the trends we described in Volume II. Small practices will not fix structural problems. What good is any of this against the scale of what we are up against?</w:t>
      </w:r>
    </w:p>
    <w:p>
      <w:pPr>
        <w:spacing w:after="120"/>
        <w:ind w:firstLine="360"/>
      </w:pPr>
      <w:r>
        <w:t>We want to take this objection seriously rather than dismiss it, because it is not a foolish objection, and because some version of it will be felt by every reader who has read this far. Our answer is the answer the book has been working toward throughout. The problem is both larger and smaller than usually supposed. It is larger because it is structural — embedded in institutions and incentives and technologies that no single citizen, however devoted, is going to fix alone. It is smaller because the repair, wherever it begins, begins in ordinary lives. There is no magical level above the ordinary lives at which the repair could begin, because every institution is, at bottom, made of people doing things, and every large social change in the history of this country, good or ill, started in the same obscure places: in church basements, in union halls, in neighborhood meetings, in the kitchens of people who had decided something had to change and could not wait for someone more important to say so.</w:t>
      </w:r>
    </w:p>
    <w:p>
      <w:pPr>
        <w:spacing w:after="120"/>
        <w:ind w:firstLine="360"/>
      </w:pPr>
      <w:r>
        <w:t>What any one of us does in her own life is a small thing. That is true. What a million readers do, in a million lives, over a decade, is not a small thing. The civic generations that built the country we inherited built it this way. They did not descend from on high. They joined a lodge. They coached the town team. They sat on the school board. They ran the food drive. They showed up at the council meeting. They did these things at a scale that produced, in aggregate, the civic culture that in turn produced, in aggregate, the institutions we have spent the last fifty years consuming without replenishing. If there is going to be a civic recovery on the other side of this long depletion, it will have to be built the same way, because there is no other way to build such a thing. The question for us is whether we are going to be the generation that lets the inheritance run out, or the generation that starts paying it back in.</w:t>
      </w:r>
    </w:p>
    <w:p>
      <w:pPr>
        <w:spacing w:after="120"/>
        <w:ind w:firstLine="360"/>
      </w:pPr>
      <w:r>
        <w:t>We do not pretend that the practices in this chapter exhaust what is needed. The institutional work described in Chapter 18, the deliberative work described in Chapter 19, the critical-thinking work described in Chapter 17 — all of it remains on the table, at every scale from the schoolroom to the Senate. What we are arguing, in this chapter, is that none of that other work is available to a person who has not first taken up, in her own life, the practices that form a citizen. The policy cannot produce the citizen. The citizen has to produce herself, by practice, over time, and then together with other citizens produce the institutions that further form her, and on up through every scale at which human beings cooperate with other human beings to do common things. The bottom of the ladder is where you are sitting. There is nowhere else the climb could begin.</w:t>
      </w:r>
    </w:p>
    <w:p>
      <w:pPr>
        <w:spacing w:after="120"/>
        <w:ind w:firstLine="360"/>
      </w:pPr>
      <w:r>
        <w:t>In the chapter that follows we will try to describe what a country looks like when enough of its members have taken up enough of these practices for long enough. We will describe it not as a utopia, which is not useful, but as a real place we could plausibly build from here, with features we could test for and markers we could measure. It is a less dramatic picture than either the hopeful manifestos or the catastrophic predictions of our moment, and for that reason, we think, it is a more accurate one.</w:t>
      </w:r>
    </w:p>
    <w:p>
      <w:pPr>
        <w:spacing w:after="120"/>
        <w:ind w:firstLine="360"/>
      </w:pPr>
      <w:r>
        <w:t>The question on the table, by the end of the next chapter, will not be whether such a country is possible. It is, as far as we can tell, obviously possible, because it has existed in various forms before and because nothing in the laws of nature prohibits it. The question will be whether we, the people actually here, are willing to become it. That is the question every generation of citizens, in every republic that has ever called itself one, has had to answer for itself. Nothing about being the generation that has to answer it now is unusual, except that it is ours.</w:t>
      </w:r>
    </w:p>
    <w:p>
      <w:pPr>
        <w:spacing w:after="120"/>
        <w:ind w:firstLine="360"/>
      </w:pPr>
      <w:r>
        <w:t>Begin this week.</w:t>
      </w:r>
    </w:p>
    <w:p>
      <w:pPr>
        <w:jc w:val="center"/>
      </w:pPr>
      <w:r>
        <w:rPr>
          <w:sz w:val="22"/>
        </w:rPr>
      </w:r>
    </w:p>
    <w:p>
      <w:r>
        <w:br w:type="page"/>
      </w:r>
    </w:p>
    <w:p>
      <w:pPr>
        <w:pStyle w:val="Heading1"/>
      </w:pPr>
      <w:r>
        <w:t>Chapter 21</w:t>
      </w:r>
    </w:p>
    <w:p>
      <w:pPr>
        <w:pStyle w:val="Heading2"/>
      </w:pPr>
      <w:r>
        <w:t>The Return</w:t>
      </w:r>
    </w:p>
    <w:p>
      <w:pPr>
        <w:spacing w:after="120"/>
        <w:ind w:firstLine="360"/>
      </w:pPr>
      <w:r>
        <w:t>Picture a small city in the Midwest on a Tuesday evening in the autumn of 2032. The city has maybe forty thousand people in it. There is a shuttered tile plant on the edge of town that will not reopen, and a hospital that will, and a main street with four restaurants, two of them good. It is the kind of place the national press visits once every four years to take the temperature of the country and then leaves.</w:t>
      </w:r>
    </w:p>
    <w:p>
      <w:pPr>
        <w:spacing w:after="120"/>
        <w:ind w:firstLine="360"/>
      </w:pPr>
      <w:r>
        <w:t xml:space="preserve">In the basement of the public library, thirty-some people are sitting in folding chairs arranged in a rough circle. A sign on the door reads, </w:t>
      </w:r>
      <w:r>
        <w:rPr>
          <w:i/>
        </w:rPr>
        <w:t>Citizens' Panel on the Water Utility — Second Session</w:t>
      </w:r>
      <w:r>
        <w:t>. The panel was selected by lottery, stratified for age and geography and income, and paid a modest stipend for its time. Its members include a retired nurse, a middle-school teacher, a foreman at the paving company, a second-year law student home for the summer, a pastor, an engineer who worked on the original plant, a single mother who drives for a delivery company, and about two dozen others one would describe, if pressed, as ordinary. A facilitator stands at a whiteboard. An expert from the state environmental agency has just finished presenting the technical options. The panel is now arguing — politely, sometimes sharply — about which set of trade-offs it can recommend to the city council. Some are wearing the hats of sports teams. Some are wearing nothing that says anything about them. None of them is performing for a camera. There is no camera. A local reporter is in the back, taking notes by hand.</w:t>
      </w:r>
    </w:p>
    <w:p>
      <w:pPr>
        <w:spacing w:after="120"/>
        <w:ind w:firstLine="360"/>
      </w:pPr>
      <w:r>
        <w:t>Two blocks away, in a building that was once a Moose lodge and is now something the members have not quite named, there is a meeting of a group that meets on the first and third Tuesdays. About fifty people. They came together three years ago around a specific project — tutoring at the high school — and they have added two more since, and what they call themselves among themselves is the Tuesday Group, because any more ambitious name would be a lie they were not prepared to tell. They are not all of one party. They are not all of one church. They are not all of one color. When their meeting ends at nine, most of them will go home, and a few will go across the street to a diner, and at the diner a couple of them will keep arguing — about the school board, about the tutoring curriculum, about a kid they are both worried about — with the unforced frankness of people who have been in a room with each other enough times that they do not have to put on armor first.</w:t>
      </w:r>
    </w:p>
    <w:p>
      <w:pPr>
        <w:spacing w:after="120"/>
        <w:ind w:firstLine="360"/>
      </w:pPr>
      <w:r>
        <w:t xml:space="preserve">Across the river, in a mid-sized Pentecostal church, the men's group is setting up tables for a potluck. The potluck is not a men's event; it is a whole-parish event, and the women are coming in from the parking lot with the casseroles. The pastor's brother-in-law is a loud progressive who has made the drive from the city to argue with him about something for twenty years. He is there tonight, eating a piece of the pastor's wife's pie, arguing about exactly the thing he always argues about, and the pastor is listening, and when the pastor speaks, his brother-in-law is listening too. An outsider watching this would notice, if she watched long enough, that neither of them seems to be performing discomfort at the other's presence. They are not friends in the social-media sense, where the word means </w:t>
      </w:r>
      <w:r>
        <w:rPr>
          <w:i/>
        </w:rPr>
        <w:t>people who agree with me</w:t>
      </w:r>
      <w:r>
        <w:t>. They are something closer to the older meaning. They are in a common life together, because they are in a family together, and they have decided — without ever having decided it, because the decision is made by showing up — that the family will not be sacrificed to the politics.</w:t>
      </w:r>
    </w:p>
    <w:p>
      <w:pPr>
        <w:spacing w:after="120"/>
        <w:ind w:firstLine="360"/>
      </w:pPr>
      <w:r>
        <w:t>None of this is a fantasy. None of it requires the abolition of the Constitution or the conversion of the nation. It does not require any particular party to be in power. It does not require the platforms to redesign themselves, though it would be helped if they did. It does not require Congress to pass any specific bill. What it requires is already within the capacity of the people in these rooms, and the people in these rooms are not saints. They are the people we know. They are, on a good day, who we are.</w:t>
      </w:r>
    </w:p>
    <w:p>
      <w:pPr>
        <w:spacing w:after="120"/>
        <w:ind w:firstLine="360"/>
      </w:pPr>
      <w:r>
        <w:t xml:space="preserve">The question this chapter asks is: what would have to be true, in the country as a whole, for scenes like these to become ordinary? Not universal. Not uncontested. Just </w:t>
      </w:r>
      <w:r>
        <w:rPr>
          <w:i/>
        </w:rPr>
        <w:t>ordinary</w:t>
      </w:r>
      <w:r>
        <w:t xml:space="preserve"> — the kind of thing one could expect to find, without seeking it, in an average county on an average Tuesday.</w:t>
      </w:r>
    </w:p>
    <w:p>
      <w:pPr>
        <w:spacing w:after="120"/>
        <w:ind w:firstLine="360"/>
      </w:pPr>
      <w:r>
        <w:t>The book's answer, in its shortest form, is that these scenes become ordinary when citizens become ordinary. A country of renewed citizens is not a country in which the hard questions have been resolved. The hard questions are not the kind of thing that gets resolved. A country of renewed citizens is a country in which the hard questions are being worked on by persons who have the dispositions and the practices this book has been describing. The dispositions and the practices make the scenes possible. The scenes, accumulated over time, make the country possible. There is no shortcut.</w:t>
      </w:r>
    </w:p>
    <w:p>
      <w:pPr>
        <w:spacing w:after="120"/>
        <w:ind w:firstLine="360"/>
      </w:pPr>
      <w:r>
        <w:t>We want, in the last chapter of a long book, to say what that country would look like if the work went well. Not to promise it. Not to pretend we know how to deliver it. To describe it, so that a reader who has followed us this far can see the shape of the thing she might be working on.</w:t>
      </w:r>
    </w:p>
    <w:p>
      <w:pPr>
        <w:spacing w:after="120"/>
        <w:ind w:firstLine="360"/>
      </w:pPr>
      <w:r>
        <w:t>\</w:t>
      </w:r>
      <w:r>
        <w:rPr>
          <w:i/>
        </w:rPr>
        <w:t>\</w:t>
      </w:r>
      <w:r>
        <w:t>\*</w:t>
      </w:r>
    </w:p>
    <w:p>
      <w:pPr>
        <w:spacing w:after="120"/>
        <w:ind w:firstLine="360"/>
      </w:pPr>
      <w:r>
        <w:t>Begin with trust. Trust does not come back the way it left. It did not collapse evenly, and it will not be rebuilt evenly. It will not be rebuilt by the national figures who sit atop the institutions the surveys ask about. Those figures are downstream. They resemble, at a lag, the population that produces them. The repair of the tops of institutions begins with the repair of the civic soil in which the institutions grow, and the soil is local.</w:t>
      </w:r>
    </w:p>
    <w:p>
      <w:pPr>
        <w:spacing w:after="120"/>
        <w:ind w:firstLine="360"/>
      </w:pPr>
      <w:r>
        <w:t>What one would see, in the country we are describing, is that Americans have begun to trust again — but not in the order one would expect from the nightly news. They trust their school board, because they know three of its members personally and have sat through meetings run by them. They trust their doctor, because the doctor is still a person who has time to look at them. They trust the man who runs the hardware store and the woman who is the principal at the elementary and the deacon at their church and the retired machinist who has taken over the neighborhood watch and the reporter at the local paper, whom they have met at the Rotary and whose kids go to the same schools as theirs. This kind of trust, once recovered in the small places, has a way of leaking upward. The legislator who represents such a district, if she wants to keep representing it, begins to behave more like the people who elect her. Not because she has become virtuous, but because they have become watchful. Trust in the nation is a rumor until trust in the neighborhood is a fact.</w:t>
      </w:r>
    </w:p>
    <w:p>
      <w:pPr>
        <w:spacing w:after="120"/>
        <w:ind w:firstLine="360"/>
      </w:pPr>
      <w:r>
        <w:t>Alongside trust, the civic associations thicken. The thickening is not heroic. It is not the project of any single organization or any visionary leader. It is the slow accumulation of what happens when millions of people, individually and quietly, make the decisions Chapter 20 asked them to make. They show up. They join something real. They stay in it past the first year, which is the year most voluntary efforts die. The bowling leagues do not come back; the bowling leagues are gone. But something takes their place, and the something is not an app. It is a room. It is a book club that has met for fourteen years and now numbers thirty and whose members are each other's emergency contacts. It is a volunteer fire department in an exurb that three years ago was going to be shut down and is instead newly staffed by people in their thirties. It is a neighborhood association that has acquired a vacant lot and turned it into something the neighborhood uses. The country we are describing is a country in which these rooms have multiplied to the point that an ordinary person encounters two or three of them in the course of ordinary life, the way she encounters parking lots, and in which the encountering has become the texture of her week.</w:t>
      </w:r>
    </w:p>
    <w:p>
      <w:pPr>
        <w:spacing w:after="120"/>
        <w:ind w:firstLine="360"/>
      </w:pPr>
      <w:r>
        <w:t>Polarization falls. Not to zero. Democracies do not have zero polarization, and the ones that do are not democracies. Real disagreement is the oxygen of self-government; we argued for it in Volume I, and we mean it. What recedes is the specific dysfunction of affective polarization — the feeling that the fellow-citizen on the other side of the line is not a rival but an existential threat, not an interlocutor but a symptom of the disease eating the country. That feeling recedes because the conditions that produced it have begun to recede. The sorting is less severe, because more Americans have friends across the line, because more of them belong to rooms that cross the line, because the algorithmic amplification of outrage is being met by a thousand small countervailing practices that reintroduce the human face of the person one was being taught to hate. The perception gap narrows because people are no longer getting their picture of the other side entirely from their own side's descriptions of it. The merit humiliations that drove the anger are being addressed, imperfectly and slowly, by a culture that has started to remember that not every human life is measured in credentials.</w:t>
      </w:r>
    </w:p>
    <w:p>
      <w:pPr>
        <w:spacing w:after="120"/>
        <w:ind w:firstLine="360"/>
      </w:pPr>
      <w:r>
        <w:t>This does not produce consensus. It produces, instead, the condition that makes disagreement tolerable: the recognition that the person one is disagreeing with is a person one could imagine sitting next to on the panel at the library, listening to the state's expert, arguing about the water utility. It is hard to regard a fellow-member of the panel as an enemy. That is not a sentimental claim. It is an observation about the behavior of human beings in rooms with other human beings, and it has been confirmed, in small and serious ways, by the research we looked at earlier.</w:t>
      </w:r>
    </w:p>
    <w:p>
      <w:pPr>
        <w:spacing w:after="120"/>
        <w:ind w:firstLine="360"/>
      </w:pPr>
      <w:r>
        <w:t xml:space="preserve">The institutions recover, in pockets first, their molding function. A committee in a legislature remembers how a committee is supposed to work, because its chair has decided that the work matters and has insisted on the norms that make it possible. A newsroom remembers verification, because an editor has refused to let the paper chase a story that has not yet been confirmed, and the refusal has cost the paper a news cycle and won it a reputation. A church remembers its tradition, because a pastor has stopped competing with the Internet for the attention of his congregation and started offering them something the Internet cannot offer. A school remembers that it exists to form minds, because a principal has quietly stopped treating standardized-test scores as the measure of everything and has hired the kind of teachers who will not reduce to the scores. Each of these recoveries is the work of a single role-bearer, asking Levin's question — </w:t>
      </w:r>
      <w:r>
        <w:rPr>
          <w:i/>
        </w:rPr>
        <w:t>given my position here, how shall I act?</w:t>
      </w:r>
      <w:r>
        <w:t xml:space="preserve"> — and answering it with something more demanding than what the surrounding culture expects.</w:t>
      </w:r>
    </w:p>
    <w:p>
      <w:pPr>
        <w:spacing w:after="120"/>
        <w:ind w:firstLine="360"/>
      </w:pPr>
      <w:r>
        <w:t>These role-bearers do not, at first, change the aggregate statistics. You will not see, in the first decade of the work, a survey that shows the average American suddenly trusting journalism again, or Congress, or the university. You will see, if you look closely, a widening zone of places within those institutions where the molding function has been restored, and a growing number of practitioners within those zones who know about each other and are learning from each other. Eventually, if the work is sustained, the zones become the institutions, because the old institutions cannot hold against the pressures of the platform era without the recovery, and the practitioners who have done the recovery inherit by default what the platform-compromised could not keep.</w:t>
      </w:r>
    </w:p>
    <w:p>
      <w:pPr>
        <w:spacing w:after="120"/>
        <w:ind w:firstLine="360"/>
      </w:pPr>
      <w:r>
        <w:t>Deliberative mini-publics become ordinary. This is, we think, one of the most recoverable pieces of the picture, because the tools are already invented and the early adopters already exist. Not as a replacement for the legislature; we said this in Chapter 19 and we mean it. As a supplement. On a dozen or two of the most fraught questions of national and state politics — the ones the ordinary political machinery cannot handle because the ordinary political machinery requires politicians to campaign, and campaigning on these questions punishes candor — citizens' assemblies have deliberated, produced recommendations, and been listened to. A redistricting reform, a fiscal constraint, a bioethical question, an immigration dispute. Not every recommendation has been adopted. That is not how the mechanism works. But enough of them have been seriously considered, and enough of the ones that were adopted have aged well, that the institution is no longer exotic. A city council that wants to address a hard question can now call a panel without anyone thinking the move is strange. A governor who wants to give a stalled question a fresh hearing has a tool she did not have before. The tool spreads because it works.</w:t>
      </w:r>
    </w:p>
    <w:p>
      <w:pPr>
        <w:spacing w:after="120"/>
        <w:ind w:firstLine="360"/>
      </w:pPr>
      <w:r>
        <w:t>Education is rethought. The civic education numbers we cited in Chapter 17 were, if we are honest, scandalous. A republic that cannot tell its children what it is does not stay a republic long. In the country we are describing, the scandal has begun to lift — not by federal fiat, because federal fiat does not work for this, but because state by state and district by district, teachers and curricula have begun to do the serious work again. Children leave high school knowing the basic architecture of the government they live under. They have been taught to argue a position they disagree with before they are allowed to argue one they agree with. They have participated in something like Project Citizen, in which they picked a problem in their town and had to analyze it and propose a solution and defend the proposal in front of adults who took them seriously. By the time they vote for the first time, they have had practice.</w:t>
      </w:r>
    </w:p>
    <w:p>
      <w:pPr>
        <w:spacing w:after="120"/>
        <w:ind w:firstLine="360"/>
      </w:pPr>
      <w:r>
        <w:t>The universities, more slowly and with more resistance, have begun to recover the sense that they exist to form minds rather than to credential them. The recovery is uneven; the credential function is worth too much money to surrender quickly. But within that uneven landscape, some institutions have begun to remember what they are for, and the faculty members who have been doing civic formation all along are no longer the eccentrics in the department; they are the ones the students seek out.</w:t>
      </w:r>
    </w:p>
    <w:p>
      <w:pPr>
        <w:spacing w:after="120"/>
        <w:ind w:firstLine="360"/>
      </w:pPr>
      <w:r>
        <w:t>Mass-movement susceptibility declines. This is perhaps the deepest of the changes we are describing, and also the hardest to observe directly, because one observes its absence. The movements that in the early twenty-first century could recruit so ferociously from among the lonely, the humiliated, and the role-less begin to find their recruiting grounds less fertile. They still exist. There are still cults, on the left and the right, in politics and in religion and in technology; there always are, and there always will be. But the reservoir of available converts is smaller, because there are more people in the country who have a place to go on Tuesday night and someone who will notice if they do not come, and a fellow-member who will call them if they seem to be drifting, and a sense of who they are that does not require them to borrow one from the movement. Arendt's insight still holds. Loneliness is the common ground for terror. Make loneliness less common, and the ground recedes.</w:t>
      </w:r>
    </w:p>
    <w:p>
      <w:pPr>
        <w:spacing w:after="120"/>
        <w:ind w:firstLine="360"/>
      </w:pPr>
      <w:r>
        <w:t>And political violence, correspondingly, ebbs. It has never been zero in America, and it is never zero; we do not promise what we cannot promise. But it returns to the margins, where it belongs, because the mainstream has become inhospitable to the rhetoric that licenses it. The public figure who in 2024 could gesture toward violence and be cheered is, in the country we are describing, gently and firmly disinvited from the rooms where influence accumulates. Not censored. Disinvited, which is the older and more republican sanction. The rooms have standards, and the standards are enforced by the members, and the members know their rights but also their responsibilities to each other.</w:t>
      </w:r>
    </w:p>
    <w:p>
      <w:pPr>
        <w:spacing w:after="120"/>
        <w:ind w:firstLine="360"/>
      </w:pPr>
      <w:r>
        <w:t>\</w:t>
      </w:r>
      <w:r>
        <w:rPr>
          <w:i/>
        </w:rPr>
        <w:t>\</w:t>
      </w:r>
      <w:r>
        <w:t>\*</w:t>
      </w:r>
    </w:p>
    <w:p>
      <w:pPr>
        <w:spacing w:after="120"/>
        <w:ind w:firstLine="360"/>
      </w:pPr>
      <w:r>
        <w:t>We have to be careful now. The picture we have been painting is one a certain kind of reader will want to read as utopian, and it is not utopian, and pretending otherwise would forfeit the trust the book has been trying to build.</w:t>
      </w:r>
    </w:p>
    <w:p>
      <w:pPr>
        <w:spacing w:after="120"/>
        <w:ind w:firstLine="360"/>
      </w:pPr>
      <w:r>
        <w:t>A country of renewed citizens would still have inequality, and inequality would still be a serious problem. The merit regime's victims are still its victims. The man who did not go to college is not going to be retroactively given the social esteem our culture took from him. The structural reforms that might address his condition — the ones Sandel and Deneen and a growing coalition of economists have argued for, each in their own idiom — are slow, politically contested, and uncertain. Civic renewal alone does not close the wound. It does, however, make it less infected. A polity that can listen to its losers, and hold them in its common life, has the capacity to address the inequality it has. A polity that cannot hear them has no such capacity, regardless of the policy wishlists it publishes.</w:t>
      </w:r>
    </w:p>
    <w:p>
      <w:pPr>
        <w:spacing w:after="120"/>
        <w:ind w:firstLine="360"/>
      </w:pPr>
      <w:r>
        <w:t>Climate change would still demand hard decisions that no deliberative body will find easy. The physics of the problem is not going to be softened by the rebuilding of civic life. What rebuilding does, if it does anything, is make it possible for a democratic polity to make the decisions at all — to sustain the long-horizon sacrifices the problem requires without the political system shattering under the strain. That is not a small thing. It is the precondition for any response at scale. But it is not the response.</w:t>
      </w:r>
    </w:p>
    <w:p>
      <w:pPr>
        <w:spacing w:after="120"/>
        <w:ind w:firstLine="360"/>
      </w:pPr>
      <w:r>
        <w:t xml:space="preserve">International strategic competition does not go away. A renewed America still faces the rise of China, the pressures on its alliance system, the revisionist powers along its periphery, the proliferation of technologies that outstrip the wisdom of the institutions asked to govern them. These challenges are real. Some of them will sharpen. A citizenry that is less hostage to its own dysfunction is, we believe, a citizenry better able to respond, but </w:t>
      </w:r>
      <w:r>
        <w:rPr>
          <w:i/>
        </w:rPr>
        <w:t>better able to respond</w:t>
      </w:r>
      <w:r>
        <w:t xml:space="preserve"> is not </w:t>
      </w:r>
      <w:r>
        <w:rPr>
          <w:i/>
        </w:rPr>
        <w:t>the response is easy</w:t>
      </w:r>
      <w:r>
        <w:t>. It is not easy.</w:t>
      </w:r>
    </w:p>
    <w:p>
      <w:pPr>
        <w:spacing w:after="120"/>
        <w:ind w:firstLine="360"/>
      </w:pPr>
      <w:r>
        <w:t>The information environment would still be contested territory. The platforms are not going to redesign themselves for civic health, because civic health is not their business model. Public pressure, user migration, and in some narrow cases regulation can change the margins of what the platforms do; they will not change the basic fact that our public conversation now takes place on privately owned surfaces optimized for the wrong things. A renewed citizenry will have to keep navigating those surfaces, with the attention-discipline Chapter 20 asked of it, probably for the lifetime of any reader of this book.</w:t>
      </w:r>
    </w:p>
    <w:p>
      <w:pPr>
        <w:spacing w:after="120"/>
        <w:ind w:firstLine="360"/>
      </w:pPr>
      <w:r>
        <w:t>Religious and cultural differences would remain, and should. The republic we are describing is a pluralist republic. Its pluralism is not decorative. Real pluralism is irreducible; it is not a problem that can be solved by the assimilation of one group to another. The evangelical Christian and the secular humanist are not going to agree about what a human being is. The conservative Muslim mother and the progressive queer-theory undergraduate are not going to share a worldview. The point of the civic work is not to erase these differences but to make them livable — to ensure that those who hold them can still be in common life together, can still work the water utility panel together, can still be part of the Tuesday Group together, can still eat the pie at the potluck together. The livability is the achievement. Anything more than that is a utopia we are not selling.</w:t>
      </w:r>
    </w:p>
    <w:p>
      <w:pPr>
        <w:spacing w:after="120"/>
        <w:ind w:firstLine="360"/>
      </w:pPr>
      <w:r>
        <w:t xml:space="preserve">And there would still be bad elections, bad leaders, bad mistakes. Self-government is self-government; a people capable of governing itself is also a people capable of getting it wrong. We will still occasionally elect charlatans. We will still occasionally pass bad laws. We will still wake up, some years, to decisions we will regret. The question a republic faces is not whether it will ever be wrong. The question is whether it can learn, correct, and go on. The country we are describing has that capacity. It is not a country without problems. It is a country with </w:t>
      </w:r>
      <w:r>
        <w:rPr>
          <w:i/>
        </w:rPr>
        <w:t>capability to address</w:t>
      </w:r>
      <w:r>
        <w:t xml:space="preserve"> its problems, which is the only definition of a healthy polity that has ever held up.</w:t>
      </w:r>
    </w:p>
    <w:p>
      <w:pPr>
        <w:spacing w:after="120"/>
        <w:ind w:firstLine="360"/>
      </w:pPr>
      <w:r>
        <w:t>\</w:t>
      </w:r>
      <w:r>
        <w:rPr>
          <w:i/>
        </w:rPr>
        <w:t>\</w:t>
      </w:r>
      <w:r>
        <w:t>\*</w:t>
      </w:r>
    </w:p>
    <w:p>
      <w:pPr>
        <w:spacing w:after="120"/>
        <w:ind w:firstLine="360"/>
      </w:pPr>
      <w:r>
        <w:t>It is at this point that a certain reader will want to close the book and, not unkindly, shake her head. She has followed the argument. She agrees with more of it than she expected to. But she does not believe it can happen. The country is too big. The drift is too far along. The interests arrayed against renewal are too powerful. The generation that would have to lead the work is too distracted, too demoralized, too online. She feels the despair that has been the defining intellectual mood of her decade, and she feels it with some dignity, because it is not an unserious mood.</w:t>
      </w:r>
    </w:p>
    <w:p>
      <w:pPr>
        <w:spacing w:after="120"/>
        <w:ind w:firstLine="360"/>
      </w:pPr>
      <w:r>
        <w:t>We want to argue with her, gently and at length.</w:t>
      </w:r>
    </w:p>
    <w:p>
      <w:pPr>
        <w:spacing w:after="120"/>
        <w:ind w:firstLine="360"/>
      </w:pPr>
      <w:r>
        <w:t xml:space="preserve">The first thing to say is that her despair is historically implausible. Robert Putnam, in </w:t>
      </w:r>
      <w:r>
        <w:rPr>
          <w:i/>
        </w:rPr>
        <w:t>The Upswing</w:t>
      </w:r>
      <w:r>
        <w:t>, did the unglamorous work of showing that the country has been through something strikingly like this before. In the last third of the nineteenth century, the United States was in what Putnam calls the "I-we-I curve's" first trough: polarized, economically brutal, civically hollowed out, politically corrupt, and saturated with a public mood of exhaustion not unlike ours. By most of the indicators Putnam tracked — economic equality, political cooperation, social trust, civic engagement, cultural solidarity — the country bottomed out in the 1890s. And then, over the following forty or fifty years, it climbed. The climb was not led, primarily, by national politicians. It was led by a mass of small acts: local reform movements, settlement houses, immigrant self-help organizations, the expansion of the public high school, the founding of thousands of civic associations, religious awakenings both Protestant and Catholic, the rise of investigative journalism, the slow construction of what we now call the Progressive Era. The Americans alive in 1890 had every reason for despair. The ones who resisted it became the architects of what followed. This is not a guarantee; we do not promise a repeat. It is a rebuke to the feeling that our trough is unprecedented or that climbing out is unimaginable. It has been done. It was done by people who looked at a wreckage as dispiriting as ours.</w:t>
      </w:r>
    </w:p>
    <w:p>
      <w:pPr>
        <w:spacing w:after="120"/>
        <w:ind w:firstLine="360"/>
      </w:pPr>
      <w:r>
        <w:t>The second thing to say is that despair is morally corrosive. A person who has concluded that nothing can be done does nothing. A population that has concluded it becomes, through its own inaction, the author of its decline. This is the worst feature of the attitude: it is self-fulfilling. It is not merely a misreading of the situation; it is a contribution to the situation. The cynic's clear-eyed realism is a failure of practical imagination pretending to be insight. We say this not to scold the cynic — we have both spent our own hours in that chair — but to name what the posture actually costs.</w:t>
      </w:r>
    </w:p>
    <w:p>
      <w:pPr>
        <w:spacing w:after="120"/>
        <w:ind w:firstLine="360"/>
      </w:pPr>
      <w:r>
        <w:t>The third thing to say is that despair is empirically wrong. The diagnoses of Volume II are real; we stand by them. But they are not static. Affective polarization is high and rising, and also the interventions of Chapter 16 reduce it, repeatedly and in well-designed studies, by nontrivial amounts. Civic capital is low, and also the practices of Chapter 20 rebuild it, one room and one year at a time. The institutions are decayed, and also the work of Chapter 18 renews them, wherever someone is willing to do it. Each diagnosis was accompanied, if the reader was paying attention, by a corresponding lever. The description of what is wrong is not a prophecy. It is, as we argued in Volume I, already a step toward a description of what might be right.</w:t>
      </w:r>
    </w:p>
    <w:p>
      <w:pPr>
        <w:spacing w:after="120"/>
        <w:ind w:firstLine="360"/>
      </w:pPr>
      <w:r>
        <w:t>The fourth thing to say is that despair is contrary to the evidence of Americans' own stated values. Both the left-coded surveys and the right-coded ones — the Hidden Tribes data, the More in Common work, the Pew longitudinals, the local surveys cities commission when they want to know what their residents actually think — keep finding the same substrate. Most Americans, across partisan lines, want something different from what they currently have. They are ashamed of the tone of our public life. They are exhausted by the performance. They remember civic life, even when they have not recently practiced it. They say, when asked plainly, that they would welcome a return. The tribes shouting on the networks do not speak for them. The algorithms amplifying the tribes do not speak for them. The polls, taken seriously, show a country with much more common ground than its public life suggests, waiting for something to give it permission to show itself again.</w:t>
      </w:r>
    </w:p>
    <w:p>
      <w:pPr>
        <w:spacing w:after="120"/>
        <w:ind w:firstLine="360"/>
      </w:pPr>
      <w:r>
        <w:t>A book like this cannot be the thing that gives it permission. A book cannot do that. Only the readers, acting together without a center, can. But a book can name the permission that is there to be taken.</w:t>
      </w:r>
    </w:p>
    <w:p>
      <w:pPr>
        <w:spacing w:after="120"/>
        <w:ind w:firstLine="360"/>
      </w:pPr>
      <w:r>
        <w:t>\</w:t>
      </w:r>
      <w:r>
        <w:rPr>
          <w:i/>
        </w:rPr>
        <w:t>\</w:t>
      </w:r>
      <w:r>
        <w:t>\*</w:t>
      </w:r>
    </w:p>
    <w:p>
      <w:pPr>
        <w:spacing w:after="120"/>
        <w:ind w:firstLine="360"/>
      </w:pPr>
      <w:r>
        <w:t>The work has, in fact, already begun. We want to name some of it, without overselling any of it, because a reader who has come this far deserves specifics rather than more argument.</w:t>
      </w:r>
    </w:p>
    <w:p>
      <w:pPr>
        <w:spacing w:after="120"/>
        <w:ind w:firstLine="360"/>
      </w:pPr>
      <w:r>
        <w:t>The depolarization ecosystem we described in Chapter 16 is real and growing. Braver Angels has chapters in every state; the #ListenFirst coalition counts hundreds of affiliated organizations; the Strengthening Democracy Challenge has produced a library of evidence-backed interventions that are being picked up by school districts and workplaces and universities and civic clubs around the country. None of these, alone, is the answer. Together they are a serious infrastructure that did not exist ten years ago.</w:t>
      </w:r>
    </w:p>
    <w:p>
      <w:pPr>
        <w:spacing w:after="120"/>
        <w:ind w:firstLine="360"/>
      </w:pPr>
      <w:r>
        <w:t>A set of cities is experimenting, in public, with participatory budgeting and deliberative panels — in Arizona, in Oregon, in the Midwest, in New England. The experiments are uneven. Some have produced more theater than substance. Others have produced genuine deliberation and genuine recommendations that have been implemented. The practice, even where it has failed, has taught the practitioners something. The practitioners are writing it up. The next city gets the benefit.</w:t>
      </w:r>
    </w:p>
    <w:p>
      <w:pPr>
        <w:spacing w:after="120"/>
        <w:ind w:firstLine="360"/>
      </w:pPr>
      <w:r>
        <w:t>A handful of universities are recovering civic formation as a core mission. We are not going to name them here, because naming produces a backlash that hurts the naming. But one can find them if one looks; they know each other; they are hiring each other's graduates. They are producing a generation of students who can argue in the older sense.</w:t>
      </w:r>
    </w:p>
    <w:p>
      <w:pPr>
        <w:spacing w:after="120"/>
        <w:ind w:firstLine="360"/>
      </w:pPr>
      <w:r>
        <w:t>Certain religious communities — we mean specific congregations, not denominations — are doing serious bridging work. The Pentecostal church with the potluck in our opening scene is not invented; there are hundreds like it. There are synagogues, mosques, parishes, and meetings doing the same work. Their members do not advertise the work, because advertising would break the work. It is happening anyway.</w:t>
      </w:r>
    </w:p>
    <w:p>
      <w:pPr>
        <w:spacing w:after="120"/>
        <w:ind w:firstLine="360"/>
      </w:pPr>
      <w:r>
        <w:t>Certain professional associations have quietly reclaimed their formative function. A state bar that has started taking its disciplinary role seriously again. A medical society that has rewritten its ethics training in a form that bites. A faculty senate that has begun to behave, after a long silence, as though tenure entails obligations as well as protections. One finds these renewals by walking into the institutions and asking. They are not in the headlines.</w:t>
      </w:r>
    </w:p>
    <w:p>
      <w:pPr>
        <w:spacing w:after="120"/>
        <w:ind w:firstLine="360"/>
      </w:pPr>
      <w:r>
        <w:t>And the generation of young Americans who have grown up inside the social-media distortion is, in some of its segments, also the most thoughtful critic of it the country has produced. The twenty-five-year-olds who have seen what the platforms did to them know, with a clarity their parents cannot quite match, that the arrangement is not normal and not acceptable and not permanent. Some of them are leaving the platforms. Some of them are building alternatives. Some of them are in divinity schools and teaching colleges and city halls, starting on the thirty-year work that the Progressive Era generation began in the 1890s. We know some of them. We trust them with what happens next.</w:t>
      </w:r>
    </w:p>
    <w:p>
      <w:pPr>
        <w:spacing w:after="120"/>
        <w:ind w:firstLine="360"/>
      </w:pPr>
      <w:r>
        <w:t>\</w:t>
      </w:r>
      <w:r>
        <w:rPr>
          <w:i/>
        </w:rPr>
        <w:t>\</w:t>
      </w:r>
      <w:r>
        <w:t>\*</w:t>
      </w:r>
    </w:p>
    <w:p>
      <w:pPr>
        <w:spacing w:after="120"/>
        <w:ind w:firstLine="360"/>
      </w:pPr>
      <w:r>
        <w:t>Which brings us to what the book has to ask of the reader.</w:t>
      </w:r>
    </w:p>
    <w:p>
      <w:pPr>
        <w:spacing w:after="120"/>
        <w:ind w:firstLine="360"/>
      </w:pPr>
      <w:r>
        <w:t xml:space="preserve">The argument we have made across three volumes is that the citizen can return. We have meant that seriously; we are not rhetoricians. But the return is not something that will happen </w:t>
      </w:r>
      <w:r>
        <w:rPr>
          <w:i/>
        </w:rPr>
        <w:t>to</w:t>
      </w:r>
      <w:r>
        <w:t xml:space="preserve"> Americans. It is something Americans will have to </w:t>
      </w:r>
      <w:r>
        <w:rPr>
          <w:i/>
        </w:rPr>
        <w:t>do</w:t>
      </w:r>
      <w:r>
        <w:t>. There is no other mechanism. A nation of citizens is not produced by any institution, any party, any leader, any book. It is produced by the citizens, one at a time, deciding to be citizens. If enough readers of this book take the practices of Chapter 20 seriously — the friendship across lines, the membership in a real association, the service in a local office, the refusal of the outrage loop, the recovery of attention — the work will be done. If they do not, it will not. This is the whole of the argument for taking those practices seriously. They are not private virtues with public side effects. They are the civic mechanism. Without them, no institutional reform is durable. With them, durable reform is eventually achievable.</w:t>
      </w:r>
    </w:p>
    <w:p>
      <w:pPr>
        <w:spacing w:after="120"/>
        <w:ind w:firstLine="360"/>
      </w:pPr>
      <w:r>
        <w:t>A word about the time horizon. The reader should not expect to see a country of renewed citizens in five years, or in ten. The Progressive Era took decades to build, and the people who built it mostly died before it was complete. This is the condition of most work that matters. A citizen who plants a tree she will not sit under is closer to the republican ideal than a consumer who expects every order to arrive tomorrow. If the reader is looking for a project that will reward her in the short run, she will have to look somewhere else. If she is looking for the kind of project that has historically been the only one worth devoting a life to, she has already found it. It has been here the whole time. We have only been describing it.</w:t>
      </w:r>
    </w:p>
    <w:p>
      <w:pPr>
        <w:spacing w:after="120"/>
        <w:ind w:firstLine="360"/>
      </w:pPr>
      <w:r>
        <w:t>We do not know, honestly, whether the work will succeed. We do not know whether the trough will be climbed out of in thirty years or seventy or at all. Nobody in 1890 knew, either. The people who did the work did it without knowing. That is what it means to be a republican in the older sense: to act on behalf of a common good whose final fate one cannot guarantee, because the common good is what one is for.</w:t>
      </w:r>
    </w:p>
    <w:p>
      <w:pPr>
        <w:spacing w:after="120"/>
        <w:ind w:firstLine="360"/>
      </w:pPr>
      <w:r>
        <w:t>\</w:t>
      </w:r>
      <w:r>
        <w:rPr>
          <w:i/>
        </w:rPr>
        <w:t>\</w:t>
      </w:r>
      <w:r>
        <w:t>\*</w:t>
      </w:r>
    </w:p>
    <w:p>
      <w:pPr>
        <w:spacing w:after="120"/>
        <w:ind w:firstLine="360"/>
      </w:pPr>
      <w:r>
        <w:t>A last thing, more personal.</w:t>
      </w:r>
    </w:p>
    <w:p>
      <w:pPr>
        <w:spacing w:after="120"/>
        <w:ind w:firstLine="360"/>
      </w:pPr>
      <w:r>
        <w:t>The book has argued — steelmanning in every direction we could reach, engaging every camp we could find honestly, trying to avoid the partisan claims that disfigure most writing in this genre — that the citizen can and must return. The argument, at its end, does not depend on the reader's agreement with every step. A reader who agrees with three-quarters of what we have said, or half, can still do the thing we are asking. A reader who has finished the book still suspicious of half of it, but willing to try some of the practices and see, is exactly the reader we hoped for. What the argument depends on, at its end, is the reader's willingness to act as if some version of it might be true.</w:t>
      </w:r>
    </w:p>
    <w:p>
      <w:pPr>
        <w:spacing w:after="120"/>
        <w:ind w:firstLine="360"/>
      </w:pPr>
      <w:r>
        <w:t>The cynic who turns out to have been right about the situation has, in being right, cost herself nothing; she has also added nothing to the side of the ledger that might have saved it. The hopeful person who turns out to have been right has, in being right, made the future. This is not a gamble between equal options. It is the oldest decision human beings have ever faced in political life, and the ones who have chosen poorly have not been remembered well. The citizen who acts, even in an age of collective insanity, even in the teeth of a diagnosis that says she cannot, is not doing something quixotic. She is doing the only thing that has ever worked.</w:t>
      </w:r>
    </w:p>
    <w:p>
      <w:pPr>
        <w:spacing w:after="120"/>
        <w:ind w:firstLine="360"/>
      </w:pPr>
      <w:r>
        <w:t>We do not want to end with a trumpet. The book has not been interested in trumpets. The argument we have wanted to make is more patient than that, and more affectionate, and more ordinary.</w:t>
      </w:r>
    </w:p>
    <w:p>
      <w:pPr>
        <w:spacing w:after="120"/>
        <w:ind w:firstLine="360"/>
      </w:pPr>
      <w:r>
        <w:t>If you have read this far, you are the reader we wrote for. You are the person we had in mind when we started arguing about this years ago. You are, we suspect, already doing some of what we have been describing, because you would not have read a book like this otherwise. The thing we are asking you to do is not different in kind from what you are already doing. It is an invitation to do a little more of it, more deliberately, in the company of other people who are doing the same. That is all. That is the whole of it.</w:t>
      </w:r>
    </w:p>
    <w:p>
      <w:pPr>
        <w:spacing w:after="120"/>
        <w:ind w:firstLine="360"/>
      </w:pPr>
      <w:r>
        <w:t>The citizen is not a nostalgic figure. The citizen is a figure of the future, or of nothing at all.</w:t>
      </w:r>
    </w:p>
    <w:p>
      <w:pPr>
        <w:spacing w:after="120"/>
        <w:ind w:firstLine="360"/>
      </w:pPr>
      <w:r>
        <w:t>Let us begin.</w:t>
      </w:r>
    </w:p>
    <w:p>
      <w:pPr>
        <w:jc w:val="center"/>
      </w:pPr>
      <w:r>
        <w:rPr>
          <w:sz w:val="22"/>
        </w:rPr>
      </w:r>
    </w:p>
    <w:p>
      <w:r>
        <w:br w:type="page"/>
      </w:r>
    </w:p>
    <w:p>
      <w:pPr>
        <w:pStyle w:val="Heading1"/>
      </w:pPr>
      <w:r>
        <w:t>Conclusion</w:t>
      </w:r>
    </w:p>
    <w:p>
      <w:pPr>
        <w:pStyle w:val="Heading2"/>
      </w:pPr>
      <w:r>
        <w:t>What We Owe Each Other</w:t>
      </w:r>
    </w:p>
    <w:p>
      <w:pPr>
        <w:spacing w:after="120"/>
        <w:ind w:firstLine="360"/>
      </w:pPr>
      <w:r>
        <w:t>The question this book opened with was the oldest in political philosophy: what does a human being owe the political community, and what does the community owe the human being? It is the question Aristotle asked, and Cicero, and Locke, and Madison, and Arendt, and every serious writer since. It has never been finally settled. It will not be settled here. But it can be answered well enough, in any given moment, for the persons in that moment to live by. That is what we have tried to do.</w:t>
      </w:r>
    </w:p>
    <w:p>
      <w:pPr>
        <w:spacing w:after="120"/>
        <w:ind w:firstLine="360"/>
      </w:pPr>
      <w:r>
        <w:t>Our answer, stripped to its smallest form, has three parts.</w:t>
      </w:r>
    </w:p>
    <w:p>
      <w:pPr>
        <w:spacing w:after="120"/>
        <w:ind w:firstLine="360"/>
      </w:pPr>
      <w:r>
        <w:rPr>
          <w:i/>
        </w:rPr>
      </w:r>
    </w:p>
    <w:p>
      <w:pPr>
        <w:spacing w:after="120"/>
        <w:ind w:firstLine="360"/>
      </w:pPr>
      <w:r>
        <w:t>We owe each other our attention.</w:t>
      </w:r>
    </w:p>
    <w:p>
      <w:pPr>
        <w:spacing w:after="120"/>
        <w:ind w:firstLine="360"/>
      </w:pPr>
      <w:r>
        <w:t>Attention is the first civic good because it is the one the current arrangement is most efficiently stripping from us. An attention captured by the outrage loop, by the feed, by the algorithm, by the ambient performance economy, is an attention that cannot do what a citizen's attention must do — attend to the concrete person across the table, the concrete proposal on the table, the concrete work at hand. The recovery of attention is not a therapeutic virtue with incidental political consequences. It is the foundational political discipline of our age. A population that cannot attend will be ruled by those who can.</w:t>
      </w:r>
    </w:p>
    <w:p>
      <w:pPr>
        <w:spacing w:after="120"/>
        <w:ind w:firstLine="360"/>
      </w:pPr>
      <w:r>
        <w:t>The attention we owe each other is not passive. It is active, willed, patient. It is the attention the juror owes the witness, the parent owes the child, the physician owes the patient, the friend owes the friend. It is the attention we have generally been brought up to give in private life and that we have, for reasons the book has tried to map, largely ceased to give in public life. The return of the citizen begins — not ends, begins — with the decision to attend.</w:t>
      </w:r>
    </w:p>
    <w:p>
      <w:pPr>
        <w:spacing w:after="120"/>
        <w:ind w:firstLine="360"/>
      </w:pPr>
      <w:r>
        <w:rPr>
          <w:i/>
        </w:rPr>
      </w:r>
    </w:p>
    <w:p>
      <w:pPr>
        <w:spacing w:after="120"/>
        <w:ind w:firstLine="360"/>
      </w:pPr>
      <w:r>
        <w:t>We owe each other the presumption of good faith.</w:t>
      </w:r>
    </w:p>
    <w:p>
      <w:pPr>
        <w:spacing w:after="120"/>
        <w:ind w:firstLine="360"/>
      </w:pPr>
      <w:r>
        <w:t>Not the certainty of it. Bad faith exists; the book has not pretended otherwise. But the default. The presumption that the person across the table is, like us, a fellow citizen trying to understand a hard situation in the world as she has found it. This presumption is falsifiable — if a person proves to be acting in bad faith, the presumption is properly retired for her — but it is the default from which a civic life proceeds. The opposite default, which is now the operating default of most American public life, is that the person across the table is acting in bad faith until proven otherwise. Under that default, every interaction becomes adversarial, every political argument becomes a morality play, and every fellow citizen becomes a candidate for the enemy list. We have tried it; it does not work.</w:t>
      </w:r>
    </w:p>
    <w:p>
      <w:pPr>
        <w:spacing w:after="120"/>
        <w:ind w:firstLine="360"/>
      </w:pPr>
      <w:r>
        <w:t>The presumption of good faith is not a sentimental disposition. It is the cognitive habit of the republican citizen, who understands that a self-governing people has to talk with itself about hard things, and cannot do so if its default assumption is that the speaker is lying or malign. It is also — we have argued throughout — empirically justified. More in Common's research establishes, repeatedly, that members of each American tribe are systematically mistaken about the views of the other tribe, and that the mistake is not random. It points in the direction of vilification. The other side is, generally, less extreme than we have been taught to assume. To act on that evidence, by default, is not naive. It is accurate.</w:t>
      </w:r>
    </w:p>
    <w:p>
      <w:pPr>
        <w:spacing w:after="120"/>
        <w:ind w:firstLine="360"/>
      </w:pPr>
      <w:r>
        <w:rPr>
          <w:i/>
        </w:rPr>
      </w:r>
    </w:p>
    <w:p>
      <w:pPr>
        <w:spacing w:after="120"/>
        <w:ind w:firstLine="360"/>
      </w:pPr>
      <w:r>
        <w:t>We owe each other the work of the common.</w:t>
      </w:r>
    </w:p>
    <w:p>
      <w:pPr>
        <w:spacing w:after="120"/>
        <w:ind w:firstLine="360"/>
      </w:pPr>
      <w:r>
        <w:t>The common is what we build together and share. The road, the school, the water system, the courthouse, the park, the library, the hospital, the congregation, the neighborhood, the polity. The common is what the modern economy disaggregates and the modern culture privatizes. Its repair is the task of our generation.</w:t>
      </w:r>
    </w:p>
    <w:p>
      <w:pPr>
        <w:spacing w:after="120"/>
        <w:ind w:firstLine="360"/>
      </w:pPr>
      <w:r>
        <w:t>The work of the common is not heroic. It is not glorious. It is mostly boring — the planning committee, the audit, the election recount, the zoning debate, the budget negotiation, the shift at the food bank, the snow day on the PTA phone tree. It is the work the civic generation of 1910–1940 did in such quantity that it became invisible to those who followed and assumed they had inherited it by nature rather than by labor. We did not inherit it by nature. We inherited it, and we stopped doing it. It stopped.</w:t>
      </w:r>
    </w:p>
    <w:p>
      <w:pPr>
        <w:spacing w:after="120"/>
        <w:ind w:firstLine="360"/>
      </w:pPr>
      <w:r>
        <w:t>What we owe each other is the resumption of this work. Not in grand gestures; in the ordinary texture of ordinary weeks. The reader who will close the book and attend a school board meeting this quarter has done more for the Return of the Citizen than the reader who will close the book and post about the Return of the Citizen. This is not a criticism of the second reader — we are also, it must be admitted, writers of posts — but a clarification of the priority. The work is at the small scale, in the slow time, with the actual neighbors.</w:t>
      </w:r>
    </w:p>
    <w:p>
      <w:pPr>
        <w:spacing w:after="120"/>
        <w:ind w:firstLine="360"/>
      </w:pPr>
      <w:r>
        <w:rPr>
          <w:i/>
        </w:rPr>
      </w:r>
    </w:p>
    <w:p>
      <w:pPr>
        <w:spacing w:after="120"/>
        <w:ind w:firstLine="360"/>
      </w:pPr>
      <w:r>
        <w:t>There is a strong version of what the book has argued, and a weak version. The strong version is that a country doing these things at scale would become a country no longer at risk of the pathologies Volume II described. We believe this version, with appropriate humility. The weak version is that a country doing some of these things, unevenly, is better off than a country doing none of them. The weak version is undeniable, and it is the version the book asks its reader to act on even if the strong version is in doubt. The civic practices Volume III described are goods whether or not they change the country. They change the person doing them, and they contribute to whatever change is possible in a polity whose future has not been decided.</w:t>
      </w:r>
    </w:p>
    <w:p>
      <w:pPr>
        <w:spacing w:after="120"/>
        <w:ind w:firstLine="360"/>
      </w:pPr>
      <w:r>
        <w:t>The future has not been decided. This is, in the end, the most important sentence in this book. The diagnosis of Volume II was grim — we are in a bad time for the American citizen, for a set of reasons that cannot be wished away. But the diagnosis is not a prophecy. What happens next depends on what is done, and what is done depends on who does it, and who does it is mostly the ordinary persons who will read a book like this one, do some of what it suggests, and continue doing so for long enough that the doing becomes a life.</w:t>
      </w:r>
    </w:p>
    <w:p>
      <w:pPr>
        <w:spacing w:after="120"/>
        <w:ind w:firstLine="360"/>
      </w:pPr>
      <w:r>
        <w:rPr>
          <w:i/>
        </w:rPr>
      </w:r>
    </w:p>
    <w:p>
      <w:pPr>
        <w:spacing w:after="120"/>
        <w:ind w:firstLine="360"/>
      </w:pPr>
      <w:r>
        <w:t>The two of us who wrote this book began it in disagreement and end it in a qualified agreement that is closer to how disagreement is supposed to work among citizens than how it usually now works among Americans. We have argued through, not around, the tension between our starting framings. We have done so in the belief that a book that pretended to synthesis would be less useful than a book that enacted one.</w:t>
      </w:r>
    </w:p>
    <w:p>
      <w:pPr>
        <w:spacing w:after="120"/>
        <w:ind w:firstLine="360"/>
      </w:pPr>
      <w:r>
        <w:t>The citizen is an individual who belongs. The individual needs the community to be an individual at all, and the community needs the individual to be a community rather than a mass. The liberal tradition is correct that each person is an end in herself; the republican tradition is correct that persons are formed in participation with equals; the communitarian tradition is correct that the modern self has been hollowed by abstraction; the post-liberal tradition is correct that liberal societies have been eating their own preconditions. None of these traditions is sufficient alone. All of them are necessary together. The older name for the arrangement is — has been, will be — the republic. The older name for its bearers is — has been, will be — the citizens.</w:t>
      </w:r>
    </w:p>
    <w:p>
      <w:pPr>
        <w:spacing w:after="120"/>
        <w:ind w:firstLine="360"/>
      </w:pPr>
      <w:r>
        <w:rPr>
          <w:i/>
        </w:rPr>
      </w:r>
    </w:p>
    <w:p>
      <w:pPr>
        <w:spacing w:after="120"/>
        <w:ind w:firstLine="360"/>
      </w:pPr>
      <w:r>
        <w:t>We owe each other attention, the presumption of good faith, and the work of the common. That is the answer. It is not the last word. It is the first word of the next part of the argument, which is not written down. The next part will be written in the choices of the persons who finish this book and then — and this is the meaningful moment — do something with what they have read.</w:t>
      </w:r>
    </w:p>
    <w:p>
      <w:pPr>
        <w:spacing w:after="120"/>
        <w:ind w:firstLine="360"/>
      </w:pPr>
      <w:r>
        <w:t>The citizen has not disappeared. The citizen is in the reader, waiting for the right conditions to return. We have tried to describe the conditions.</w:t>
      </w:r>
    </w:p>
    <w:p>
      <w:pPr>
        <w:spacing w:after="120"/>
        <w:ind w:firstLine="360"/>
      </w:pPr>
      <w:r>
        <w:t>Return, then.</w:t>
      </w:r>
    </w:p>
    <w:p>
      <w:pPr>
        <w:jc w:val="center"/>
      </w:pPr>
      <w:r>
        <w:rPr>
          <w:sz w:val="22"/>
        </w:rPr>
      </w:r>
    </w:p>
    <w:p>
      <w:r>
        <w:br w:type="page"/>
      </w:r>
    </w:p>
    <w:p>
      <w:pPr>
        <w:pStyle w:val="Heading1"/>
      </w:pPr>
      <w:r>
        <w:t>Selected Bibliography and Notes on Sources</w:t>
      </w:r>
    </w:p>
    <w:p>
      <w:pPr>
        <w:spacing w:after="120"/>
        <w:ind w:firstLine="360"/>
      </w:pPr>
      <w:r>
        <w:t>This book is built on the work of many writers and researchers. The bibliography below is organized by volume and by theme within each volume. It is not exhaustive. It is a working list for the reader who wants to go deeper into any of the arguments the book engages. Editions listed are current or standard; earlier editions exist for most.</w:t>
      </w:r>
    </w:p>
    <w:p>
      <w:pPr>
        <w:jc w:val="center"/>
      </w:pPr>
      <w:r>
        <w:rPr>
          <w:sz w:val="22"/>
        </w:rPr>
      </w:r>
    </w:p>
    <w:p>
      <w:pPr>
        <w:pStyle w:val="Heading2"/>
      </w:pPr>
      <w:r>
        <w:t>Volume I — The Citizen</w:t>
      </w:r>
    </w:p>
    <w:p>
      <w:pPr>
        <w:pStyle w:val="Heading3"/>
      </w:pPr>
      <w:r>
        <w:t>Classical and Early Modern Foundations</w:t>
      </w:r>
    </w:p>
    <w:p>
      <w:pPr>
        <w:spacing w:after="120"/>
        <w:ind w:firstLine="360"/>
      </w:pPr>
      <w:r>
        <w:t xml:space="preserve">- Aristotle. </w:t>
      </w:r>
      <w:r>
        <w:rPr>
          <w:i/>
        </w:rPr>
        <w:t>Politics</w:t>
      </w:r>
      <w:r>
        <w:t xml:space="preserve"> and </w:t>
      </w:r>
      <w:r>
        <w:rPr>
          <w:i/>
        </w:rPr>
        <w:t>Nicomachean Ethics</w:t>
      </w:r>
      <w:r>
        <w:t xml:space="preserve">. - Cicero. </w:t>
      </w:r>
      <w:r>
        <w:rPr>
          <w:i/>
        </w:rPr>
        <w:t>On the Commonwealth</w:t>
      </w:r>
      <w:r>
        <w:t xml:space="preserve"> and </w:t>
      </w:r>
      <w:r>
        <w:rPr>
          <w:i/>
        </w:rPr>
        <w:t>On Duties</w:t>
      </w:r>
      <w:r>
        <w:t xml:space="preserve">. - Machiavelli, Niccolò. </w:t>
      </w:r>
      <w:r>
        <w:rPr>
          <w:i/>
        </w:rPr>
        <w:t>Discourses on Livy</w:t>
      </w:r>
      <w:r>
        <w:t xml:space="preserve"> (1531). - Hobbes, Thomas. </w:t>
      </w:r>
      <w:r>
        <w:rPr>
          <w:i/>
        </w:rPr>
        <w:t>Leviathan</w:t>
      </w:r>
      <w:r>
        <w:t xml:space="preserve"> (1651). - Locke, John. </w:t>
      </w:r>
      <w:r>
        <w:rPr>
          <w:i/>
        </w:rPr>
        <w:t>Second Treatise of Government</w:t>
      </w:r>
      <w:r>
        <w:t xml:space="preserve"> (1689). - Rousseau, Jean-Jacques. </w:t>
      </w:r>
      <w:r>
        <w:rPr>
          <w:i/>
        </w:rPr>
        <w:t>The Social Contract</w:t>
      </w:r>
      <w:r>
        <w:t xml:space="preserve"> (1762) and </w:t>
      </w:r>
      <w:r>
        <w:rPr>
          <w:i/>
        </w:rPr>
        <w:t>Discourse on Inequality</w:t>
      </w:r>
      <w:r>
        <w:t xml:space="preserve"> (1755). - Harrington, James. </w:t>
      </w:r>
      <w:r>
        <w:rPr>
          <w:i/>
        </w:rPr>
        <w:t>The Commonwealth of Oceana</w:t>
      </w:r>
      <w:r>
        <w:t xml:space="preserve"> (1656).</w:t>
      </w:r>
    </w:p>
    <w:p>
      <w:pPr>
        <w:pStyle w:val="Heading3"/>
      </w:pPr>
      <w:r>
        <w:t>Enlightenment and Nineteenth-Century Liberal</w:t>
      </w:r>
    </w:p>
    <w:p>
      <w:pPr>
        <w:spacing w:after="120"/>
        <w:ind w:firstLine="360"/>
      </w:pPr>
      <w:r>
        <w:t xml:space="preserve">- Kant, Immanuel. </w:t>
      </w:r>
      <w:r>
        <w:rPr>
          <w:i/>
        </w:rPr>
        <w:t>Groundwork of the Metaphysics of Morals</w:t>
      </w:r>
      <w:r>
        <w:t xml:space="preserve"> (1785) and </w:t>
      </w:r>
      <w:r>
        <w:rPr>
          <w:i/>
        </w:rPr>
        <w:t>Perpetual Peace</w:t>
      </w:r>
      <w:r>
        <w:t xml:space="preserve"> (1795). - Smith, Adam. </w:t>
      </w:r>
      <w:r>
        <w:rPr>
          <w:i/>
        </w:rPr>
        <w:t>The Theory of Moral Sentiments</w:t>
      </w:r>
      <w:r>
        <w:t xml:space="preserve"> (1759) and </w:t>
      </w:r>
      <w:r>
        <w:rPr>
          <w:i/>
        </w:rPr>
        <w:t>An Inquiry into the Nature and Causes of the Wealth of Nations</w:t>
      </w:r>
      <w:r>
        <w:t xml:space="preserve"> (1776). - Madison, Hamilton, and Jay. </w:t>
      </w:r>
      <w:r>
        <w:rPr>
          <w:i/>
        </w:rPr>
        <w:t>The Federalist Papers</w:t>
      </w:r>
      <w:r>
        <w:t xml:space="preserve"> (1787–1788). Especially Federalist 10, 39, 51, 55, 57. - The Anti-Federalist writings. "Brutus," "The Federal Farmer," Patrick Henry. Collected in Herbert Storing, </w:t>
      </w:r>
      <w:r>
        <w:rPr>
          <w:i/>
        </w:rPr>
        <w:t>The Complete Anti-Federalist</w:t>
      </w:r>
      <w:r>
        <w:t xml:space="preserve"> (1981) and in the Library of America's </w:t>
      </w:r>
      <w:r>
        <w:rPr>
          <w:i/>
        </w:rPr>
        <w:t>Debate on the Constitution</w:t>
      </w:r>
      <w:r>
        <w:t xml:space="preserve"> volumes. - Tocqueville, Alexis de. </w:t>
      </w:r>
      <w:r>
        <w:rPr>
          <w:i/>
        </w:rPr>
        <w:t>Democracy in America</w:t>
      </w:r>
      <w:r>
        <w:t xml:space="preserve"> (1835/1840). Recommended: the Mansfield and Winthrop translation, University of Chicago Press, 2000. - Mill, John Stuart. </w:t>
      </w:r>
      <w:r>
        <w:rPr>
          <w:i/>
        </w:rPr>
        <w:t>On Liberty</w:t>
      </w:r>
      <w:r>
        <w:t xml:space="preserve"> (1859) and </w:t>
      </w:r>
      <w:r>
        <w:rPr>
          <w:i/>
        </w:rPr>
        <w:t>Considerations on Representative Government</w:t>
      </w:r>
      <w:r>
        <w:t xml:space="preserve"> (1861).</w:t>
      </w:r>
    </w:p>
    <w:p>
      <w:pPr>
        <w:pStyle w:val="Heading3"/>
      </w:pPr>
      <w:r>
        <w:t>Twentieth- and Twenty-First-Century Political Philosophy</w:t>
      </w:r>
    </w:p>
    <w:p>
      <w:pPr>
        <w:spacing w:after="120"/>
        <w:ind w:firstLine="360"/>
      </w:pPr>
      <w:r>
        <w:t xml:space="preserve">- Dewey, John. </w:t>
      </w:r>
      <w:r>
        <w:rPr>
          <w:i/>
        </w:rPr>
        <w:t>The Public and Its Problems</w:t>
      </w:r>
      <w:r>
        <w:t xml:space="preserve"> (1927). - Arendt, Hannah. </w:t>
      </w:r>
      <w:r>
        <w:rPr>
          <w:i/>
        </w:rPr>
        <w:t>The Human Condition</w:t>
      </w:r>
      <w:r>
        <w:t xml:space="preserve"> (1958); </w:t>
      </w:r>
      <w:r>
        <w:rPr>
          <w:i/>
        </w:rPr>
        <w:t>On Revolution</w:t>
      </w:r>
      <w:r>
        <w:t xml:space="preserve"> (1963). - Berlin, Isaiah. "Two Concepts of Liberty" (1958), reprinted in </w:t>
      </w:r>
      <w:r>
        <w:rPr>
          <w:i/>
        </w:rPr>
        <w:t>Liberty</w:t>
      </w:r>
      <w:r>
        <w:t xml:space="preserve"> (Oxford, 2002). - Rawls, John. </w:t>
      </w:r>
      <w:r>
        <w:rPr>
          <w:i/>
        </w:rPr>
        <w:t>A Theory of Justice</w:t>
      </w:r>
      <w:r>
        <w:t xml:space="preserve"> (1971; rev. 1999) and </w:t>
      </w:r>
      <w:r>
        <w:rPr>
          <w:i/>
        </w:rPr>
        <w:t>Political Liberalism</w:t>
      </w:r>
      <w:r>
        <w:t xml:space="preserve"> (1993). - MacIntyre, Alasdair. </w:t>
      </w:r>
      <w:r>
        <w:rPr>
          <w:i/>
        </w:rPr>
        <w:t>After Virtue</w:t>
      </w:r>
      <w:r>
        <w:t xml:space="preserve"> (1981; 3rd ed. 2007). - Sandel, Michael. </w:t>
      </w:r>
      <w:r>
        <w:rPr>
          <w:i/>
        </w:rPr>
        <w:t>Liberalism and the Limits of Justice</w:t>
      </w:r>
      <w:r>
        <w:t xml:space="preserve"> (1982; 2nd ed. 1998); </w:t>
      </w:r>
      <w:r>
        <w:rPr>
          <w:i/>
        </w:rPr>
        <w:t>Democracy's Discontent</w:t>
      </w:r>
      <w:r>
        <w:t xml:space="preserve"> (1996; expanded 2022); </w:t>
      </w:r>
      <w:r>
        <w:rPr>
          <w:i/>
        </w:rPr>
        <w:t>The Tyranny of Merit</w:t>
      </w:r>
      <w:r>
        <w:t xml:space="preserve"> (2020). - Walzer, Michael. </w:t>
      </w:r>
      <w:r>
        <w:rPr>
          <w:i/>
        </w:rPr>
        <w:t>Spheres of Justice</w:t>
      </w:r>
      <w:r>
        <w:t xml:space="preserve"> (1983). - Taylor, Charles. </w:t>
      </w:r>
      <w:r>
        <w:rPr>
          <w:i/>
        </w:rPr>
        <w:t>Sources of the Self</w:t>
      </w:r>
      <w:r>
        <w:t xml:space="preserve"> (1989); </w:t>
      </w:r>
      <w:r>
        <w:rPr>
          <w:i/>
        </w:rPr>
        <w:t>The Ethics of Authenticity</w:t>
      </w:r>
      <w:r>
        <w:t xml:space="preserve"> (1991); </w:t>
      </w:r>
      <w:r>
        <w:rPr>
          <w:i/>
        </w:rPr>
        <w:t>A Secular Age</w:t>
      </w:r>
      <w:r>
        <w:t xml:space="preserve"> (2007). - Bellah, Robert et al. </w:t>
      </w:r>
      <w:r>
        <w:rPr>
          <w:i/>
        </w:rPr>
        <w:t>Habits of the Heart: Individualism and Commitment in American Life</w:t>
      </w:r>
      <w:r>
        <w:t xml:space="preserve"> (1985; updated ed. 2008). - Etzioni, Amitai. </w:t>
      </w:r>
      <w:r>
        <w:rPr>
          <w:i/>
        </w:rPr>
        <w:t>The Spirit of Community</w:t>
      </w:r>
      <w:r>
        <w:t xml:space="preserve"> (1993). - Pettit, Philip. </w:t>
      </w:r>
      <w:r>
        <w:rPr>
          <w:i/>
        </w:rPr>
        <w:t>Republicanism: A Theory of Freedom and Government</w:t>
      </w:r>
      <w:r>
        <w:t xml:space="preserve"> (1997); </w:t>
      </w:r>
      <w:r>
        <w:rPr>
          <w:i/>
        </w:rPr>
        <w:t>On the People's Terms</w:t>
      </w:r>
      <w:r>
        <w:t xml:space="preserve"> (2012). - Dagger, Richard. </w:t>
      </w:r>
      <w:r>
        <w:rPr>
          <w:i/>
        </w:rPr>
        <w:t>Civic Virtues: Rights, Citizenship, and Republican Liberalism</w:t>
      </w:r>
      <w:r>
        <w:t xml:space="preserve"> (1997). - Honohan, Iseult. </w:t>
      </w:r>
      <w:r>
        <w:rPr>
          <w:i/>
        </w:rPr>
        <w:t>Civic Republicanism</w:t>
      </w:r>
      <w:r>
        <w:t xml:space="preserve"> (2002). - Fukuyama, Francis. </w:t>
      </w:r>
      <w:r>
        <w:rPr>
          <w:i/>
        </w:rPr>
        <w:t>Liberalism and Its Discontents</w:t>
      </w:r>
      <w:r>
        <w:t xml:space="preserve"> (2022).</w:t>
      </w:r>
    </w:p>
    <w:p>
      <w:pPr>
        <w:pStyle w:val="Heading3"/>
      </w:pPr>
      <w:r>
        <w:t>Post-Liberal Critics</w:t>
      </w:r>
    </w:p>
    <w:p>
      <w:pPr>
        <w:spacing w:after="120"/>
        <w:ind w:firstLine="360"/>
      </w:pPr>
      <w:r>
        <w:t xml:space="preserve">- Lasch, Christopher. </w:t>
      </w:r>
      <w:r>
        <w:rPr>
          <w:i/>
        </w:rPr>
        <w:t>The Culture of Narcissism</w:t>
      </w:r>
      <w:r>
        <w:t xml:space="preserve"> (1979); </w:t>
      </w:r>
      <w:r>
        <w:rPr>
          <w:i/>
        </w:rPr>
        <w:t>The Revolt of the Elites and the Betrayal of Democracy</w:t>
      </w:r>
      <w:r>
        <w:t xml:space="preserve"> (1995). - Deneen, Patrick. </w:t>
      </w:r>
      <w:r>
        <w:rPr>
          <w:i/>
        </w:rPr>
        <w:t>Why Liberalism Failed</w:t>
      </w:r>
      <w:r>
        <w:t xml:space="preserve"> (2018); </w:t>
      </w:r>
      <w:r>
        <w:rPr>
          <w:i/>
        </w:rPr>
        <w:t>Regime Change: Toward a Postliberal Future</w:t>
      </w:r>
      <w:r>
        <w:t xml:space="preserve"> (2023). - Vermeule, Adrian. </w:t>
      </w:r>
      <w:r>
        <w:rPr>
          <w:i/>
        </w:rPr>
        <w:t>Common Good Constitutionalism</w:t>
      </w:r>
      <w:r>
        <w:t xml:space="preserve"> (2022). - Ahmari, Sohrab. </w:t>
      </w:r>
      <w:r>
        <w:rPr>
          <w:i/>
        </w:rPr>
        <w:t>Tyranny, Inc.</w:t>
      </w:r>
      <w:r>
        <w:t xml:space="preserve"> (2023). - Hazony, Yoram. </w:t>
      </w:r>
      <w:r>
        <w:rPr>
          <w:i/>
        </w:rPr>
        <w:t>The Virtue of Nationalism</w:t>
      </w:r>
      <w:r>
        <w:t xml:space="preserve"> (2018); </w:t>
      </w:r>
      <w:r>
        <w:rPr>
          <w:i/>
        </w:rPr>
        <w:t>Conservatism: A Rediscovery</w:t>
      </w:r>
      <w:r>
        <w:t xml:space="preserve"> (2022).</w:t>
      </w:r>
    </w:p>
    <w:p>
      <w:pPr>
        <w:pStyle w:val="Heading3"/>
      </w:pPr>
      <w:r>
        <w:t>Reference</w:t>
      </w:r>
    </w:p>
    <w:p>
      <w:pPr>
        <w:spacing w:after="120"/>
        <w:ind w:firstLine="360"/>
      </w:pPr>
      <w:r>
        <w:t xml:space="preserve">- Stanford Encyclopedia of Philosophy: entries on </w:t>
      </w:r>
      <w:r>
        <w:rPr>
          <w:i/>
        </w:rPr>
        <w:t>Republicanism</w:t>
      </w:r>
      <w:r>
        <w:t xml:space="preserve">, </w:t>
      </w:r>
      <w:r>
        <w:rPr>
          <w:i/>
        </w:rPr>
        <w:t>Communitarianism</w:t>
      </w:r>
      <w:r>
        <w:t xml:space="preserve">, </w:t>
      </w:r>
      <w:r>
        <w:rPr>
          <w:i/>
        </w:rPr>
        <w:t>Liberalism</w:t>
      </w:r>
      <w:r>
        <w:t xml:space="preserve">, </w:t>
      </w:r>
      <w:r>
        <w:rPr>
          <w:i/>
        </w:rPr>
        <w:t>Habermas</w:t>
      </w:r>
      <w:r>
        <w:t xml:space="preserve">, </w:t>
      </w:r>
      <w:r>
        <w:rPr>
          <w:i/>
        </w:rPr>
        <w:t>Civic Education</w:t>
      </w:r>
      <w:r>
        <w:t>. All open access and authoritative.</w:t>
      </w:r>
    </w:p>
    <w:p>
      <w:pPr>
        <w:jc w:val="center"/>
      </w:pPr>
      <w:r>
        <w:rPr>
          <w:sz w:val="22"/>
        </w:rPr>
      </w:r>
    </w:p>
    <w:p>
      <w:pPr>
        <w:pStyle w:val="Heading2"/>
      </w:pPr>
      <w:r>
        <w:t>Volume II — Broken Systems in an Age of Abundance</w:t>
      </w:r>
    </w:p>
    <w:p>
      <w:pPr>
        <w:pStyle w:val="Heading3"/>
      </w:pPr>
      <w:r>
        <w:t>Mass Movements and the Psychology of the Totalist</w:t>
      </w:r>
    </w:p>
    <w:p>
      <w:pPr>
        <w:spacing w:after="120"/>
        <w:ind w:firstLine="360"/>
      </w:pPr>
      <w:r>
        <w:t xml:space="preserve">- Hoffer, Eric. </w:t>
      </w:r>
      <w:r>
        <w:rPr>
          <w:i/>
        </w:rPr>
        <w:t>The True Believer: Thoughts on the Nature of Mass Movements</w:t>
      </w:r>
      <w:r>
        <w:t xml:space="preserve"> (1951). - Arendt, Hannah. </w:t>
      </w:r>
      <w:r>
        <w:rPr>
          <w:i/>
        </w:rPr>
        <w:t>The Origins of Totalitarianism</w:t>
      </w:r>
      <w:r>
        <w:t xml:space="preserve"> (1951; enlarged ed. 1958). - Lifton, Robert Jay. </w:t>
      </w:r>
      <w:r>
        <w:rPr>
          <w:i/>
        </w:rPr>
        <w:t>Thought Reform and the Psychology of Totalism</w:t>
      </w:r>
      <w:r>
        <w:t xml:space="preserve"> (1961). - Singer, Margaret. </w:t>
      </w:r>
      <w:r>
        <w:rPr>
          <w:i/>
        </w:rPr>
        <w:t>Cults in Our Midst</w:t>
      </w:r>
      <w:r>
        <w:t xml:space="preserve"> (1995; updated 2003). - Hassan, Steven. </w:t>
      </w:r>
      <w:r>
        <w:rPr>
          <w:i/>
        </w:rPr>
        <w:t>Combating Cult Mind Control</w:t>
      </w:r>
      <w:r>
        <w:t xml:space="preserve"> (1988; 30th anniversary ed. 2018); </w:t>
      </w:r>
      <w:r>
        <w:rPr>
          <w:i/>
        </w:rPr>
        <w:t>The Cult of Trump</w:t>
      </w:r>
      <w:r>
        <w:t xml:space="preserve"> (2019). </w:t>
      </w:r>
      <w:r>
        <w:rPr>
          <w:i/>
        </w:rPr>
        <w:t>The BITE Model of Authoritarian Control</w:t>
      </w:r>
      <w:r>
        <w:t xml:space="preserve"> — doctoral dissertation, Fielding Graduate University, 2021.</w:t>
      </w:r>
    </w:p>
    <w:p>
      <w:pPr>
        <w:pStyle w:val="Heading3"/>
      </w:pPr>
      <w:r>
        <w:t>Social Capital and Civic Life</w:t>
      </w:r>
    </w:p>
    <w:p>
      <w:pPr>
        <w:spacing w:after="120"/>
        <w:ind w:firstLine="360"/>
      </w:pPr>
      <w:r>
        <w:t xml:space="preserve">- Putnam, Robert D. </w:t>
      </w:r>
      <w:r>
        <w:rPr>
          <w:i/>
        </w:rPr>
        <w:t>Bowling Alone: The Collapse and Revival of American Community</w:t>
      </w:r>
      <w:r>
        <w:t xml:space="preserve"> (2000; 2nd ed. 2020). </w:t>
      </w:r>
      <w:r>
        <w:rPr>
          <w:i/>
        </w:rPr>
        <w:t>Making Democracy Work</w:t>
      </w:r>
      <w:r>
        <w:t xml:space="preserve"> (1993, with Leonardi and Nanetti). </w:t>
      </w:r>
      <w:r>
        <w:rPr>
          <w:i/>
        </w:rPr>
        <w:t>Our Kids: The American Dream in Crisis</w:t>
      </w:r>
      <w:r>
        <w:t xml:space="preserve"> (2015). </w:t>
      </w:r>
      <w:r>
        <w:rPr>
          <w:i/>
        </w:rPr>
        <w:t>The Upswing: How America Came Together a Century Ago and How We Can Do It Again</w:t>
      </w:r>
      <w:r>
        <w:t xml:space="preserve"> (2020, with Shaylyn Romney Garrett). - Coleman, James. </w:t>
      </w:r>
      <w:r>
        <w:rPr>
          <w:i/>
        </w:rPr>
        <w:t>Foundations of Social Theory</w:t>
      </w:r>
      <w:r>
        <w:t xml:space="preserve"> (1990). - Skocpol, Theda. </w:t>
      </w:r>
      <w:r>
        <w:rPr>
          <w:i/>
        </w:rPr>
        <w:t>Diminished Democracy: From Membership to Management in American Civic Life</w:t>
      </w:r>
      <w:r>
        <w:t xml:space="preserve"> (2003).</w:t>
      </w:r>
    </w:p>
    <w:p>
      <w:pPr>
        <w:pStyle w:val="Heading3"/>
      </w:pPr>
      <w:r>
        <w:t>Institutions and Their Decay</w:t>
      </w:r>
    </w:p>
    <w:p>
      <w:pPr>
        <w:spacing w:after="120"/>
        <w:ind w:firstLine="360"/>
      </w:pPr>
      <w:r>
        <w:t xml:space="preserve">- Levin, Yuval. </w:t>
      </w:r>
      <w:r>
        <w:rPr>
          <w:i/>
        </w:rPr>
        <w:t>A Time to Build: From Family and Community to Congress and the Campus, How Recommitting to Our Institutions Can Revive the American Dream</w:t>
      </w:r>
      <w:r>
        <w:t xml:space="preserve"> (2020); </w:t>
      </w:r>
      <w:r>
        <w:rPr>
          <w:i/>
        </w:rPr>
        <w:t>American Covenant: How the Constitution Unified Our Nation—and Could Again</w:t>
      </w:r>
      <w:r>
        <w:t xml:space="preserve"> (2024). - Fukuyama, Francis. </w:t>
      </w:r>
      <w:r>
        <w:rPr>
          <w:i/>
        </w:rPr>
        <w:t>Political Order and Political Decay</w:t>
      </w:r>
      <w:r>
        <w:t xml:space="preserve"> (2014).</w:t>
      </w:r>
    </w:p>
    <w:p>
      <w:pPr>
        <w:pStyle w:val="Heading3"/>
      </w:pPr>
      <w:r>
        <w:t>Polarization</w:t>
      </w:r>
    </w:p>
    <w:p>
      <w:pPr>
        <w:spacing w:after="120"/>
        <w:ind w:firstLine="360"/>
      </w:pPr>
      <w:r>
        <w:t xml:space="preserve">- Mason, Lilliana. </w:t>
      </w:r>
      <w:r>
        <w:rPr>
          <w:i/>
        </w:rPr>
        <w:t>Uncivil Agreement: How Politics Became Our Identity</w:t>
      </w:r>
      <w:r>
        <w:t xml:space="preserve"> (2018). - Iyengar, Shanto, and Sean J. Westwood. "Fear and Loathing Across Party Lines," </w:t>
      </w:r>
      <w:r>
        <w:rPr>
          <w:i/>
        </w:rPr>
        <w:t>American Journal of Political Science</w:t>
      </w:r>
      <w:r>
        <w:t xml:space="preserve"> (2015). Iyengar, Sood, and Lelkes. "Affect, Not Ideology: A Social Identity Perspective on Polarization," </w:t>
      </w:r>
      <w:r>
        <w:rPr>
          <w:i/>
        </w:rPr>
        <w:t>Public Opinion Quarterly</w:t>
      </w:r>
      <w:r>
        <w:t xml:space="preserve"> (2012). - Klein, Ezra. </w:t>
      </w:r>
      <w:r>
        <w:rPr>
          <w:i/>
        </w:rPr>
        <w:t>Why We're Polarized</w:t>
      </w:r>
      <w:r>
        <w:t xml:space="preserve"> (2020). - Hersh, Eitan. </w:t>
      </w:r>
      <w:r>
        <w:rPr>
          <w:i/>
        </w:rPr>
        <w:t>Politics Is for Power: How to Move Beyond Political Hobbyism, Take Action, and Make Real Change</w:t>
      </w:r>
      <w:r>
        <w:t xml:space="preserve"> (2020). - Kalmoe, Nathan P., and Lilliana Mason. </w:t>
      </w:r>
      <w:r>
        <w:rPr>
          <w:i/>
        </w:rPr>
        <w:t>Radical American Partisanship</w:t>
      </w:r>
      <w:r>
        <w:t xml:space="preserve"> (2022). - Kleinfeld, Rachel. "Polarization, Democracy, and Political Violence in the United States: What the Research Says." Carnegie Endowment for International Peace, 2023. - Grossmann, Matt, and David A. Hopkins. </w:t>
      </w:r>
      <w:r>
        <w:rPr>
          <w:i/>
        </w:rPr>
        <w:t>Polarized by Degrees: How the Diploma Divide and the Culture War Transformed American Politics</w:t>
      </w:r>
      <w:r>
        <w:t xml:space="preserve"> (2024). - Bishop, Bill. </w:t>
      </w:r>
      <w:r>
        <w:rPr>
          <w:i/>
        </w:rPr>
        <w:t>The Big Sort: Why the Clustering of Like-Minded America Is Tearing Us Apart</w:t>
      </w:r>
      <w:r>
        <w:t xml:space="preserve"> (2008). - Ross, Bertrall. "Polarization, Populism, and the Crisis of American Democracy." </w:t>
      </w:r>
      <w:r>
        <w:rPr>
          <w:i/>
        </w:rPr>
        <w:t>Annual Review of Law and Social Science</w:t>
      </w:r>
      <w:r>
        <w:t xml:space="preserve">, vol. 20 (2024). - More in Common. </w:t>
      </w:r>
      <w:r>
        <w:rPr>
          <w:i/>
        </w:rPr>
        <w:t>Hidden Tribes: A Study of America's Polarized Landscape</w:t>
      </w:r>
      <w:r>
        <w:t xml:space="preserve"> (2018). </w:t>
      </w:r>
      <w:r>
        <w:rPr>
          <w:i/>
        </w:rPr>
        <w:t>The Perception Gap: How False Impressions Are Pulling Americans Apart</w:t>
      </w:r>
      <w:r>
        <w:t xml:space="preserve"> (2019).</w:t>
      </w:r>
    </w:p>
    <w:p>
      <w:pPr>
        <w:pStyle w:val="Heading3"/>
      </w:pPr>
      <w:r>
        <w:t>The Public Sphere, Media, and Platforms</w:t>
      </w:r>
    </w:p>
    <w:p>
      <w:pPr>
        <w:spacing w:after="120"/>
        <w:ind w:firstLine="360"/>
      </w:pPr>
      <w:r>
        <w:t xml:space="preserve">- Habermas, Jürgen. </w:t>
      </w:r>
      <w:r>
        <w:rPr>
          <w:i/>
        </w:rPr>
        <w:t>The Structural Transformation of the Public Sphere</w:t>
      </w:r>
      <w:r>
        <w:t xml:space="preserve"> (1962; Eng. trans. 1989). "A New Structural Transformation of the Public Sphere and Deliberative Politics," </w:t>
      </w:r>
      <w:r>
        <w:rPr>
          <w:i/>
        </w:rPr>
        <w:t>Theory, Culture &amp; Society</w:t>
      </w:r>
      <w:r>
        <w:t xml:space="preserve"> (2022). - Bail, Chris. </w:t>
      </w:r>
      <w:r>
        <w:rPr>
          <w:i/>
        </w:rPr>
        <w:t>Breaking the Social Media Prism: How to Make Our Platforms Less Polarizing</w:t>
      </w:r>
      <w:r>
        <w:t xml:space="preserve"> (2021). - Haidt, Jonathan. </w:t>
      </w:r>
      <w:r>
        <w:rPr>
          <w:i/>
        </w:rPr>
        <w:t>The Righteous Mind</w:t>
      </w:r>
      <w:r>
        <w:t xml:space="preserve"> (2012); </w:t>
      </w:r>
      <w:r>
        <w:rPr>
          <w:i/>
        </w:rPr>
        <w:t>The Coddling of the American Mind</w:t>
      </w:r>
      <w:r>
        <w:t xml:space="preserve"> (2018, with Greg Lukianoff); </w:t>
      </w:r>
      <w:r>
        <w:rPr>
          <w:i/>
        </w:rPr>
        <w:t>The Anxious Generation</w:t>
      </w:r>
      <w:r>
        <w:t xml:space="preserve"> (2024). Atlantic essays 2022–2024. "Social Media and Political Dysfunction: A Collaborative Review" — ongoing collaborative Google document with Chris Bail. - Twenge, Jean. </w:t>
      </w:r>
      <w:r>
        <w:rPr>
          <w:i/>
        </w:rPr>
        <w:t>Generations</w:t>
      </w:r>
      <w:r>
        <w:t xml:space="preserve"> (2023); </w:t>
      </w:r>
      <w:r>
        <w:rPr>
          <w:i/>
        </w:rPr>
        <w:t>iGen</w:t>
      </w:r>
      <w:r>
        <w:t xml:space="preserve"> (2017). - Orben, Amy, and Andrew Przybylski. "The association between adolescent well-being and digital technology use." </w:t>
      </w:r>
      <w:r>
        <w:rPr>
          <w:i/>
        </w:rPr>
        <w:t>Nature Human Behaviour</w:t>
      </w:r>
      <w:r>
        <w:t xml:space="preserve"> (2019). - Milli, Smitha et al. Recent empirical work on algorithmic amplification of out-group hostility on Twitter/X. - Rauch, Jonathan. </w:t>
      </w:r>
      <w:r>
        <w:rPr>
          <w:i/>
        </w:rPr>
        <w:t>The Constitution of Knowledge: A Defense of Truth</w:t>
      </w:r>
      <w:r>
        <w:t xml:space="preserve"> (2021). - Hunter, James Davison. </w:t>
      </w:r>
      <w:r>
        <w:rPr>
          <w:i/>
        </w:rPr>
        <w:t>Democracy and Solidarity</w:t>
      </w:r>
      <w:r>
        <w:t xml:space="preserve"> (2024).</w:t>
      </w:r>
    </w:p>
    <w:p>
      <w:pPr>
        <w:pStyle w:val="Heading3"/>
      </w:pPr>
      <w:r>
        <w:t>Merit, Work, and Populism</w:t>
      </w:r>
    </w:p>
    <w:p>
      <w:pPr>
        <w:spacing w:after="120"/>
        <w:ind w:firstLine="360"/>
      </w:pPr>
      <w:r>
        <w:t xml:space="preserve">- Sandel, Michael. </w:t>
      </w:r>
      <w:r>
        <w:rPr>
          <w:i/>
        </w:rPr>
        <w:t>The Tyranny of Merit</w:t>
      </w:r>
      <w:r>
        <w:t xml:space="preserve"> (2020). - Case, Anne, and Angus Deaton. </w:t>
      </w:r>
      <w:r>
        <w:rPr>
          <w:i/>
        </w:rPr>
        <w:t>Deaths of Despair and the Future of Capitalism</w:t>
      </w:r>
      <w:r>
        <w:t xml:space="preserve"> (2020). - Khan, Shamus. </w:t>
      </w:r>
      <w:r>
        <w:rPr>
          <w:i/>
        </w:rPr>
        <w:t>Privilege: The Making of an Adolescent Elite at St. Paul's School</w:t>
      </w:r>
      <w:r>
        <w:t xml:space="preserve"> (2011). - Graeber, David. </w:t>
      </w:r>
      <w:r>
        <w:rPr>
          <w:i/>
        </w:rPr>
        <w:t>Bullshit Jobs: A Theory</w:t>
      </w:r>
      <w:r>
        <w:t xml:space="preserve"> (2018). - Goldin, Claudia, and Lawrence Katz. </w:t>
      </w:r>
      <w:r>
        <w:rPr>
          <w:i/>
        </w:rPr>
        <w:t>The Race Between Education and Technology</w:t>
      </w:r>
      <w:r>
        <w:t xml:space="preserve"> (2008).</w:t>
      </w:r>
    </w:p>
    <w:p>
      <w:pPr>
        <w:jc w:val="center"/>
      </w:pPr>
      <w:r>
        <w:rPr>
          <w:sz w:val="22"/>
        </w:rPr>
      </w:r>
    </w:p>
    <w:p>
      <w:pPr>
        <w:pStyle w:val="Heading2"/>
      </w:pPr>
      <w:r>
        <w:t>Volume III — The Citizen Revitalized</w:t>
      </w:r>
    </w:p>
    <w:p>
      <w:pPr>
        <w:pStyle w:val="Heading3"/>
      </w:pPr>
      <w:r>
        <w:t>Deliberative Democracy and Citizens' Assemblies</w:t>
      </w:r>
    </w:p>
    <w:p>
      <w:pPr>
        <w:spacing w:after="120"/>
        <w:ind w:firstLine="360"/>
      </w:pPr>
      <w:r>
        <w:t xml:space="preserve">- Fishkin, James. </w:t>
      </w:r>
      <w:r>
        <w:rPr>
          <w:i/>
        </w:rPr>
        <w:t>When the People Speak: Deliberative Democracy and Public Consultation</w:t>
      </w:r>
      <w:r>
        <w:t xml:space="preserve"> (2009); </w:t>
      </w:r>
      <w:r>
        <w:rPr>
          <w:i/>
        </w:rPr>
        <w:t>Democracy When the People Are Thinking</w:t>
      </w:r>
      <w:r>
        <w:t xml:space="preserve"> (2018). - Landemore, Hélène. </w:t>
      </w:r>
      <w:r>
        <w:rPr>
          <w:i/>
        </w:rPr>
        <w:t>Democratic Reason</w:t>
      </w:r>
      <w:r>
        <w:t xml:space="preserve"> (2013); </w:t>
      </w:r>
      <w:r>
        <w:rPr>
          <w:i/>
        </w:rPr>
        <w:t>Open Democracy: Reinventing Popular Rule for the Twenty-First Century</w:t>
      </w:r>
      <w:r>
        <w:t xml:space="preserve"> (2020). - Cohen, Joshua. "Deliberation and Democratic Legitimacy," in </w:t>
      </w:r>
      <w:r>
        <w:rPr>
          <w:i/>
        </w:rPr>
        <w:t>The Good Polity</w:t>
      </w:r>
      <w:r>
        <w:t xml:space="preserve"> (1989). - Dryzek, John. </w:t>
      </w:r>
      <w:r>
        <w:rPr>
          <w:i/>
        </w:rPr>
        <w:t>Deliberative Democracy and Beyond</w:t>
      </w:r>
      <w:r>
        <w:t xml:space="preserve"> (2000). - OECD. </w:t>
      </w:r>
      <w:r>
        <w:rPr>
          <w:i/>
        </w:rPr>
        <w:t>Innovative Citizen Participation and New Democratic Institutions: Catching the Deliberative Wave</w:t>
      </w:r>
      <w:r>
        <w:t xml:space="preserve"> (2020) — the catalogue of deliberative mini-publics globally. - Ireland Citizens' Assembly documentation — official reports on abortion, same-sex marriage, climate, and the aging population. - Oregon Citizens' Initiative Review — evaluation reports and methodology.</w:t>
      </w:r>
    </w:p>
    <w:p>
      <w:pPr>
        <w:pStyle w:val="Heading3"/>
      </w:pPr>
      <w:r>
        <w:t>Depolarization and Bridging Interventions</w:t>
      </w:r>
    </w:p>
    <w:p>
      <w:pPr>
        <w:spacing w:after="120"/>
        <w:ind w:firstLine="360"/>
      </w:pPr>
      <w:r>
        <w:t xml:space="preserve">- Voelkel, Jan G., Robb Willer et al. "Megastudy identifying effective interventions to strengthen Americans' democratic attitudes," </w:t>
      </w:r>
      <w:r>
        <w:rPr>
          <w:i/>
        </w:rPr>
        <w:t>Science</w:t>
      </w:r>
      <w:r>
        <w:t xml:space="preserve"> (2024). Strengthening Democracy Challenge working papers — the Civic Health Project. - Baron, Hannes et al. "Couples Therapy for a Divided America: Assessing the Effects of Reciprocal Group Reflection on Partisan Polarization." </w:t>
      </w:r>
      <w:r>
        <w:rPr>
          <w:i/>
        </w:rPr>
        <w:t>Political Behavior</w:t>
      </w:r>
      <w:r>
        <w:t xml:space="preserve"> (2024). - Braver Angels. Evaluation reports and program documentation (braverangels.org). Particular work by Francesca Gino and Julia Minson at Harvard. - #ListenFirst Coalition. Directory and case studies (listenfirstproject.org). - Essential Partners, Living Room Conversations, StoryCorps One Small Step, Urban Rural Action, Civity, BridgeUSA — each has its own program documentation. - Broockman, David, and Joshua Kalla. Repeated work on perspective-taking and durable attitude change through conversation (e.g., on transgender rights).</w:t>
      </w:r>
    </w:p>
    <w:p>
      <w:pPr>
        <w:pStyle w:val="Heading3"/>
      </w:pPr>
      <w:r>
        <w:t>Civic Education and Critical Thinking</w:t>
      </w:r>
    </w:p>
    <w:p>
      <w:pPr>
        <w:spacing w:after="120"/>
        <w:ind w:firstLine="360"/>
      </w:pPr>
      <w:r>
        <w:t xml:space="preserve">- Center for Civic Education. Curricular materials including </w:t>
      </w:r>
      <w:r>
        <w:rPr>
          <w:i/>
        </w:rPr>
        <w:t>Project Citizen</w:t>
      </w:r>
      <w:r>
        <w:t xml:space="preserve"> and </w:t>
      </w:r>
      <w:r>
        <w:rPr>
          <w:i/>
        </w:rPr>
        <w:t>We the People</w:t>
      </w:r>
      <w:r>
        <w:t xml:space="preserve">. - American Institutes for Research. </w:t>
      </w:r>
      <w:r>
        <w:rPr>
          <w:i/>
        </w:rPr>
        <w:t>THINKING PRO</w:t>
      </w:r>
      <w:r>
        <w:t xml:space="preserve"> curriculum and evaluation; K–12 civic learning research 2023–2025. - Stanford History Education Group. Research on civic online reasoning, including </w:t>
      </w:r>
      <w:r>
        <w:rPr>
          <w:i/>
        </w:rPr>
        <w:t>Educating for Democracy in a Partisan Age</w:t>
      </w:r>
      <w:r>
        <w:t xml:space="preserve"> (Sam Wineburg and colleagues). - Stanovich, Keith. </w:t>
      </w:r>
      <w:r>
        <w:rPr>
          <w:i/>
        </w:rPr>
        <w:t>What Intelligence Tests Miss</w:t>
      </w:r>
      <w:r>
        <w:t xml:space="preserve"> (2009); </w:t>
      </w:r>
      <w:r>
        <w:rPr>
          <w:i/>
        </w:rPr>
        <w:t>The Rationality Quotient</w:t>
      </w:r>
      <w:r>
        <w:t xml:space="preserve"> (2016, with Richard West and Maggie Toplak). - Baron, Jonathan. </w:t>
      </w:r>
      <w:r>
        <w:rPr>
          <w:i/>
        </w:rPr>
        <w:t>Thinking and Deciding</w:t>
      </w:r>
      <w:r>
        <w:t xml:space="preserve"> (4th ed. 2008). - Foa, Roberto Stefan, and Yascha Mounk. "The Signs of Deconsolidation," </w:t>
      </w:r>
      <w:r>
        <w:rPr>
          <w:i/>
        </w:rPr>
        <w:t>Journal of Democracy</w:t>
      </w:r>
      <w:r>
        <w:t xml:space="preserve"> (2017). - Galston, William. </w:t>
      </w:r>
      <w:r>
        <w:rPr>
          <w:i/>
        </w:rPr>
        <w:t>Anti-Pluralism</w:t>
      </w:r>
      <w:r>
        <w:t xml:space="preserve"> (2018).</w:t>
      </w:r>
    </w:p>
    <w:p>
      <w:pPr>
        <w:pStyle w:val="Heading3"/>
      </w:pPr>
      <w:r>
        <w:t>Institutional Renewal</w:t>
      </w:r>
    </w:p>
    <w:p>
      <w:pPr>
        <w:spacing w:after="120"/>
        <w:ind w:firstLine="360"/>
      </w:pPr>
      <w:r>
        <w:t xml:space="preserve">- Levin, Yuval. </w:t>
      </w:r>
      <w:r>
        <w:rPr>
          <w:i/>
        </w:rPr>
        <w:t>A Time to Build</w:t>
      </w:r>
      <w:r>
        <w:t xml:space="preserve"> (2020) — the locus classicus for the argument extended in Chapter 18. - MacIntyre, Alasdair. </w:t>
      </w:r>
      <w:r>
        <w:rPr>
          <w:i/>
        </w:rPr>
        <w:t>After Virtue</w:t>
      </w:r>
      <w:r>
        <w:t xml:space="preserve"> (1981) — for the concept of a practice as the locus of virtue. - Putnam, Robert and Garrett, Shaylyn Romney. </w:t>
      </w:r>
      <w:r>
        <w:rPr>
          <w:i/>
        </w:rPr>
        <w:t>The Upswing</w:t>
      </w:r>
      <w:r>
        <w:t xml:space="preserve"> (2020) — on how previous civic renewals actually happened.</w:t>
      </w:r>
    </w:p>
    <w:p>
      <w:pPr>
        <w:pStyle w:val="Heading3"/>
      </w:pPr>
      <w:r>
        <w:t>Reference and Organizations</w:t>
      </w:r>
    </w:p>
    <w:p>
      <w:pPr>
        <w:spacing w:after="120"/>
        <w:ind w:firstLine="360"/>
      </w:pPr>
      <w:r>
        <w:t>- Civic Health Project. Database of ~400 depolarization and bridging organizations (publicly available). - Beyond Conflict; More in Common; StoryCorps; National Issues Forums; Public Agenda. Ongoing programming and research.</w:t>
      </w:r>
    </w:p>
    <w:p>
      <w:pPr>
        <w:jc w:val="center"/>
      </w:pPr>
      <w:r>
        <w:rPr>
          <w:sz w:val="22"/>
        </w:rPr>
      </w:r>
    </w:p>
    <w:p>
      <w:pPr>
        <w:pStyle w:val="Heading2"/>
      </w:pPr>
      <w:r>
        <w:t>A Note on Method and Sources</w:t>
      </w:r>
    </w:p>
    <w:p>
      <w:pPr>
        <w:spacing w:after="120"/>
        <w:ind w:firstLine="360"/>
      </w:pPr>
      <w:r>
        <w:t>A book this broad cannot pretend to originality on every point. Almost every argument the book makes has been made before, somewhere, by someone more specialized than we are. What the book attempts is integration — bringing together arguments from traditions that rarely speak to each other and building a usable synthesis. The reader who wants specialist treatment of any particular argument has an enormous literature to go to, much of it listed above.</w:t>
      </w:r>
    </w:p>
    <w:p>
      <w:pPr>
        <w:spacing w:after="120"/>
        <w:ind w:firstLine="360"/>
      </w:pPr>
      <w:r>
        <w:t>We have relied especially on five authors whose work forms something like a load-bearing wall of the book. Hannah Arendt and Eric Hoffer for the mass-movement diagnosis. Robert Putnam for the empirical ground. Yuval Levin for the institutional analysis. And Michael Sandel for the philosophical frame in which individual rights and civic virtue are both honored without either being dissolved into the other. Readers who want a shorter reading list than the one above would do well to start with those five.</w:t>
      </w:r>
    </w:p>
    <w:p>
      <w:pPr>
        <w:spacing w:after="120"/>
        <w:ind w:firstLine="360"/>
      </w:pPr>
      <w:r>
        <w:t>Two collaborative efforts deserve a specific note of gratitude. The Haidt–Bail collaborative Google document on social media and political dysfunction is a model of how intellectual disagreement ought to work in our moment. The Civic Health Project's maintenance of the depolarization-organization database has made the empirical work of Chapter 16 possible for non-specialist writers. Both are ongoing and publicly accessible.</w:t>
      </w:r>
    </w:p>
    <w:p>
      <w:pPr>
        <w:spacing w:after="120"/>
        <w:ind w:firstLine="360"/>
      </w:pPr>
      <w:r>
        <w:t>Finally: all errors in this book are ours. The sources above are better than we are, and where we have misread or misapplied them, the fault is not theirs.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