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3413" w14:textId="1A933459" w:rsidR="003E3BD7" w:rsidRDefault="003E3BD7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14:paraId="0EB96B35" w14:textId="7492A184" w:rsidR="001D2013" w:rsidRDefault="00485229" w:rsidP="00CC425A">
      <w:pPr>
        <w:widowControl/>
        <w:spacing w:line="360" w:lineRule="auto"/>
        <w:ind w:left="7655" w:right="-465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>
        <w:rPr>
          <w:sz w:val="28"/>
          <w:szCs w:val="28"/>
        </w:rPr>
        <w:t>т. гр. КН-923а</w:t>
      </w:r>
    </w:p>
    <w:p w14:paraId="3F0E68BA" w14:textId="3617616A" w:rsidR="003A648E" w:rsidRPr="00EE2783" w:rsidRDefault="00000000" w:rsidP="0056293C">
      <w:pPr>
        <w:widowControl/>
        <w:spacing w:line="360" w:lineRule="auto"/>
        <w:ind w:left="7655" w:right="-465"/>
        <w:rPr>
          <w:sz w:val="28"/>
          <w:szCs w:val="28"/>
          <w:lang w:val="ru-RU"/>
        </w:rPr>
      </w:pPr>
      <w:r>
        <w:rPr>
          <w:sz w:val="28"/>
          <w:szCs w:val="28"/>
        </w:rPr>
        <w:t>Пушка І</w:t>
      </w:r>
      <w:r w:rsidR="00485229">
        <w:rPr>
          <w:sz w:val="28"/>
          <w:szCs w:val="28"/>
          <w:lang w:val="uk-UA"/>
        </w:rPr>
        <w:t>. А.</w:t>
      </w:r>
    </w:p>
    <w:p w14:paraId="65BC54BF" w14:textId="3A7AF8CA" w:rsid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Перевірив:</w:t>
      </w:r>
    </w:p>
    <w:p w14:paraId="1C0CB6BC" w14:textId="5765EF4D" w:rsidR="003A648E" w:rsidRP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Горносталь О. А.</w:t>
      </w:r>
    </w:p>
    <w:p w14:paraId="491BDF8C" w14:textId="1BDDFD78" w:rsidR="001D2013" w:rsidRPr="00053775" w:rsidRDefault="00000000" w:rsidP="00FB5DA3">
      <w:pPr>
        <w:pStyle w:val="1"/>
        <w:spacing w:before="200" w:after="200" w:line="360" w:lineRule="auto"/>
        <w:ind w:right="134"/>
        <w:rPr>
          <w:lang w:val="uk-UA"/>
        </w:rPr>
      </w:pPr>
      <w:r>
        <w:t>Звіт з лабораторної роботи №</w:t>
      </w:r>
      <w:r w:rsidR="00AC7989">
        <w:rPr>
          <w:lang w:val="uk-UA"/>
        </w:rPr>
        <w:t>7</w:t>
      </w:r>
    </w:p>
    <w:p w14:paraId="223297F0" w14:textId="503B36BD" w:rsidR="00E1490D" w:rsidRPr="002C3305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737107" w:rsidRPr="00737107">
        <w:rPr>
          <w:color w:val="000000"/>
          <w:sz w:val="28"/>
          <w:szCs w:val="28"/>
        </w:rPr>
        <w:t>Сучасні графічні інтерфейси на базі WPF. Мова розмітки XAML та гнучка верстка</w:t>
      </w:r>
    </w:p>
    <w:p w14:paraId="57CABB8F" w14:textId="5796A810" w:rsidR="001D2013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Мета: </w:t>
      </w:r>
      <w:r w:rsidR="00737107" w:rsidRPr="00737107">
        <w:rPr>
          <w:color w:val="000000"/>
          <w:sz w:val="28"/>
          <w:szCs w:val="28"/>
        </w:rPr>
        <w:t xml:space="preserve">Ознайомитися з архітектурою Windows </w:t>
      </w:r>
      <w:proofErr w:type="spellStart"/>
      <w:r w:rsidR="00737107" w:rsidRPr="00737107">
        <w:rPr>
          <w:color w:val="000000"/>
          <w:sz w:val="28"/>
          <w:szCs w:val="28"/>
        </w:rPr>
        <w:t>Presentation</w:t>
      </w:r>
      <w:proofErr w:type="spellEnd"/>
      <w:r w:rsidR="00737107" w:rsidRPr="00737107">
        <w:rPr>
          <w:color w:val="000000"/>
          <w:sz w:val="28"/>
          <w:szCs w:val="28"/>
        </w:rPr>
        <w:t xml:space="preserve"> </w:t>
      </w:r>
      <w:proofErr w:type="spellStart"/>
      <w:r w:rsidR="00737107" w:rsidRPr="00737107">
        <w:rPr>
          <w:color w:val="000000"/>
          <w:sz w:val="28"/>
          <w:szCs w:val="28"/>
        </w:rPr>
        <w:t>Foundation</w:t>
      </w:r>
      <w:proofErr w:type="spellEnd"/>
      <w:r w:rsidR="00737107" w:rsidRPr="00737107">
        <w:rPr>
          <w:color w:val="000000"/>
          <w:sz w:val="28"/>
          <w:szCs w:val="28"/>
        </w:rPr>
        <w:t xml:space="preserve"> (WPF), вивчити синтаксис мови XAML, опанувати систему компонування (</w:t>
      </w:r>
      <w:proofErr w:type="spellStart"/>
      <w:r w:rsidR="00737107" w:rsidRPr="00737107">
        <w:rPr>
          <w:color w:val="000000"/>
          <w:sz w:val="28"/>
          <w:szCs w:val="28"/>
        </w:rPr>
        <w:t>Layout</w:t>
      </w:r>
      <w:proofErr w:type="spellEnd"/>
      <w:r w:rsidR="00737107" w:rsidRPr="00737107">
        <w:rPr>
          <w:color w:val="000000"/>
          <w:sz w:val="28"/>
          <w:szCs w:val="28"/>
        </w:rPr>
        <w:t>) та навчитися створювати адаптивні інтерфейси.</w:t>
      </w:r>
    </w:p>
    <w:p w14:paraId="178A4BEC" w14:textId="627E03CC" w:rsidR="001D2013" w:rsidRPr="00790E35" w:rsidRDefault="00256756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4" w:firstLine="283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Тема індивідуального проєкту</w:t>
      </w:r>
      <w:r>
        <w:rPr>
          <w:b/>
          <w:bCs/>
          <w:color w:val="000000"/>
          <w:sz w:val="28"/>
          <w:szCs w:val="28"/>
        </w:rPr>
        <w:t xml:space="preserve">: </w:t>
      </w:r>
      <w:r w:rsidR="00F32E5B" w:rsidRPr="00F32E5B">
        <w:rPr>
          <w:color w:val="000000"/>
          <w:sz w:val="28"/>
          <w:szCs w:val="28"/>
        </w:rPr>
        <w:t>APP для кінотеатру – фільми, сеанси, бронювання квитків</w:t>
      </w:r>
      <w:r w:rsidR="00F32E5B" w:rsidRPr="00F32E5B">
        <w:rPr>
          <w:color w:val="000000"/>
          <w:sz w:val="28"/>
          <w:szCs w:val="28"/>
          <w:lang w:val="ru-RU"/>
        </w:rPr>
        <w:t>.</w:t>
      </w:r>
    </w:p>
    <w:p w14:paraId="64A2ECFD" w14:textId="027BC4EE" w:rsidR="005A24C0" w:rsidRPr="005A24C0" w:rsidRDefault="005A24C0" w:rsidP="005A24C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134"/>
        <w:jc w:val="center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Хід роботи</w:t>
      </w:r>
    </w:p>
    <w:p w14:paraId="19823967" w14:textId="4A6E99F6" w:rsidR="00791F00" w:rsidRDefault="00A81B50" w:rsidP="00791F0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A81B50">
        <w:rPr>
          <w:color w:val="000000"/>
          <w:sz w:val="28"/>
          <w:szCs w:val="28"/>
          <w:lang w:val="uk-UA"/>
        </w:rPr>
        <w:t xml:space="preserve">На першому етапі було створено новий проект WPF </w:t>
      </w:r>
      <w:proofErr w:type="spellStart"/>
      <w:r w:rsidRPr="00A81B50">
        <w:rPr>
          <w:color w:val="000000"/>
          <w:sz w:val="28"/>
          <w:szCs w:val="28"/>
          <w:lang w:val="uk-UA"/>
        </w:rPr>
        <w:t>Application</w:t>
      </w:r>
      <w:proofErr w:type="spellEnd"/>
      <w:r w:rsidRPr="00A81B50">
        <w:rPr>
          <w:color w:val="000000"/>
          <w:sz w:val="28"/>
          <w:szCs w:val="28"/>
          <w:lang w:val="uk-UA"/>
        </w:rPr>
        <w:t xml:space="preserve"> та підключено до нього бібліотеку класів </w:t>
      </w:r>
      <w:proofErr w:type="spellStart"/>
      <w:r w:rsidRPr="00A81B50">
        <w:rPr>
          <w:color w:val="000000"/>
          <w:sz w:val="28"/>
          <w:szCs w:val="28"/>
          <w:lang w:val="uk-UA"/>
        </w:rPr>
        <w:t>Core</w:t>
      </w:r>
      <w:proofErr w:type="spellEnd"/>
      <w:r w:rsidRPr="00A81B50">
        <w:rPr>
          <w:color w:val="000000"/>
          <w:sz w:val="28"/>
          <w:szCs w:val="28"/>
          <w:lang w:val="uk-UA"/>
        </w:rPr>
        <w:t>. Це дозволило використовувати раніше розроблену ієрархію класів (</w:t>
      </w:r>
      <w:proofErr w:type="spellStart"/>
      <w:r w:rsidRPr="00A81B50">
        <w:rPr>
          <w:color w:val="000000"/>
          <w:sz w:val="28"/>
          <w:szCs w:val="28"/>
          <w:lang w:val="uk-UA"/>
        </w:rPr>
        <w:t>Movie</w:t>
      </w:r>
      <w:proofErr w:type="spellEnd"/>
      <w:r w:rsidRPr="00A81B50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A81B50">
        <w:rPr>
          <w:color w:val="000000"/>
          <w:sz w:val="28"/>
          <w:szCs w:val="28"/>
          <w:lang w:val="uk-UA"/>
        </w:rPr>
        <w:t>Session</w:t>
      </w:r>
      <w:proofErr w:type="spellEnd"/>
      <w:r w:rsidRPr="00A81B50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A81B50">
        <w:rPr>
          <w:color w:val="000000"/>
          <w:sz w:val="28"/>
          <w:szCs w:val="28"/>
          <w:lang w:val="uk-UA"/>
        </w:rPr>
        <w:t>Ticket</w:t>
      </w:r>
      <w:proofErr w:type="spellEnd"/>
      <w:r w:rsidRPr="00A81B50">
        <w:rPr>
          <w:color w:val="000000"/>
          <w:sz w:val="28"/>
          <w:szCs w:val="28"/>
          <w:lang w:val="uk-UA"/>
        </w:rPr>
        <w:t>) у новому графічному середовищі</w:t>
      </w:r>
      <w:r w:rsidRPr="00A81B50">
        <w:rPr>
          <w:color w:val="000000"/>
          <w:sz w:val="28"/>
          <w:szCs w:val="28"/>
          <w:lang w:val="uk-UA"/>
        </w:rPr>
        <w:t xml:space="preserve"> </w:t>
      </w:r>
      <w:r w:rsidR="00791F00">
        <w:rPr>
          <w:color w:val="000000"/>
          <w:sz w:val="28"/>
          <w:szCs w:val="28"/>
          <w:lang w:val="uk-UA"/>
        </w:rPr>
        <w:t>(рис. 1)</w:t>
      </w:r>
      <w:r w:rsidR="00A753F3">
        <w:rPr>
          <w:color w:val="000000"/>
          <w:sz w:val="28"/>
          <w:szCs w:val="28"/>
          <w:lang w:val="uk-UA"/>
        </w:rPr>
        <w:t>.</w:t>
      </w:r>
    </w:p>
    <w:p w14:paraId="49556801" w14:textId="03999214" w:rsidR="00EE3728" w:rsidRDefault="00A81B50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585C5D0" wp14:editId="61A7D98F">
            <wp:extent cx="2800350" cy="275613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3197" cy="275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386" w14:textId="0B151FF9" w:rsidR="00EE3728" w:rsidRDefault="00EE3728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Рис. 1 – </w:t>
      </w:r>
      <w:r w:rsidR="00A81B50" w:rsidRPr="00A81B50">
        <w:rPr>
          <w:color w:val="000000"/>
          <w:sz w:val="28"/>
          <w:szCs w:val="28"/>
          <w:lang w:val="ru-RU"/>
        </w:rPr>
        <w:t xml:space="preserve">Структура </w:t>
      </w:r>
      <w:proofErr w:type="spellStart"/>
      <w:r w:rsidR="00A81B50" w:rsidRPr="00A81B50">
        <w:rPr>
          <w:color w:val="000000"/>
          <w:sz w:val="28"/>
          <w:szCs w:val="28"/>
          <w:lang w:val="ru-RU"/>
        </w:rPr>
        <w:t>рішення</w:t>
      </w:r>
      <w:proofErr w:type="spellEnd"/>
      <w:r w:rsidR="00A81B50" w:rsidRPr="00A81B50">
        <w:rPr>
          <w:color w:val="000000"/>
          <w:sz w:val="28"/>
          <w:szCs w:val="28"/>
          <w:lang w:val="ru-RU"/>
        </w:rPr>
        <w:t xml:space="preserve"> WPF</w:t>
      </w:r>
    </w:p>
    <w:p w14:paraId="4FC712EF" w14:textId="77777777" w:rsidR="00606DC1" w:rsidRDefault="00AD3EC6" w:rsidP="0082799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ab/>
      </w:r>
    </w:p>
    <w:p w14:paraId="067067FC" w14:textId="5818F049" w:rsidR="009D67C4" w:rsidRDefault="00606DC1" w:rsidP="00606DC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606DC1">
        <w:rPr>
          <w:color w:val="000000"/>
          <w:sz w:val="28"/>
          <w:szCs w:val="28"/>
          <w:lang w:val="uk-UA"/>
        </w:rPr>
        <w:lastRenderedPageBreak/>
        <w:t xml:space="preserve">Для створення адаптивного інтерфейсу в </w:t>
      </w:r>
      <w:proofErr w:type="spellStart"/>
      <w:r w:rsidRPr="00606DC1">
        <w:rPr>
          <w:color w:val="000000"/>
          <w:sz w:val="28"/>
          <w:szCs w:val="28"/>
          <w:lang w:val="uk-UA"/>
        </w:rPr>
        <w:t>MainWindow.xaml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 використано контейнер </w:t>
      </w:r>
      <w:proofErr w:type="spellStart"/>
      <w:r w:rsidRPr="00606DC1">
        <w:rPr>
          <w:color w:val="000000"/>
          <w:sz w:val="28"/>
          <w:szCs w:val="28"/>
          <w:lang w:val="uk-UA"/>
        </w:rPr>
        <w:t>Grid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. Вікно розділено на три функціональні зони за допомогою </w:t>
      </w:r>
      <w:proofErr w:type="spellStart"/>
      <w:r w:rsidRPr="00606DC1">
        <w:rPr>
          <w:color w:val="000000"/>
          <w:sz w:val="28"/>
          <w:szCs w:val="28"/>
          <w:lang w:val="uk-UA"/>
        </w:rPr>
        <w:t>ColumnDefinition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606DC1">
        <w:rPr>
          <w:color w:val="000000"/>
          <w:sz w:val="28"/>
          <w:szCs w:val="28"/>
          <w:lang w:val="uk-UA"/>
        </w:rPr>
        <w:t>RowDefinition</w:t>
      </w:r>
      <w:proofErr w:type="spellEnd"/>
      <w:r w:rsidRPr="00606DC1">
        <w:rPr>
          <w:color w:val="000000"/>
          <w:sz w:val="28"/>
          <w:szCs w:val="28"/>
          <w:lang w:val="uk-UA"/>
        </w:rPr>
        <w:t>: заголовок (</w:t>
      </w:r>
      <w:proofErr w:type="spellStart"/>
      <w:r w:rsidRPr="00606DC1">
        <w:rPr>
          <w:color w:val="000000"/>
          <w:sz w:val="28"/>
          <w:szCs w:val="28"/>
          <w:lang w:val="uk-UA"/>
        </w:rPr>
        <w:t>Header</w:t>
      </w:r>
      <w:proofErr w:type="spellEnd"/>
      <w:r w:rsidRPr="00606DC1">
        <w:rPr>
          <w:color w:val="000000"/>
          <w:sz w:val="28"/>
          <w:szCs w:val="28"/>
          <w:lang w:val="uk-UA"/>
        </w:rPr>
        <w:t>), бічна панель (</w:t>
      </w:r>
      <w:proofErr w:type="spellStart"/>
      <w:r w:rsidRPr="00606DC1">
        <w:rPr>
          <w:color w:val="000000"/>
          <w:sz w:val="28"/>
          <w:szCs w:val="28"/>
          <w:lang w:val="uk-UA"/>
        </w:rPr>
        <w:t>Sidebar</w:t>
      </w:r>
      <w:proofErr w:type="spellEnd"/>
      <w:r w:rsidRPr="00606DC1">
        <w:rPr>
          <w:color w:val="000000"/>
          <w:sz w:val="28"/>
          <w:szCs w:val="28"/>
          <w:lang w:val="uk-UA"/>
        </w:rPr>
        <w:t>) та основна робоча область. Налаштування пропорцій (</w:t>
      </w:r>
      <w:proofErr w:type="spellStart"/>
      <w:r w:rsidRPr="00606DC1">
        <w:rPr>
          <w:color w:val="000000"/>
          <w:sz w:val="28"/>
          <w:szCs w:val="28"/>
          <w:lang w:val="uk-UA"/>
        </w:rPr>
        <w:t>Height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="*", </w:t>
      </w:r>
      <w:proofErr w:type="spellStart"/>
      <w:r w:rsidRPr="00606DC1">
        <w:rPr>
          <w:color w:val="000000"/>
          <w:sz w:val="28"/>
          <w:szCs w:val="28"/>
          <w:lang w:val="uk-UA"/>
        </w:rPr>
        <w:t>Width</w:t>
      </w:r>
      <w:proofErr w:type="spellEnd"/>
      <w:r w:rsidRPr="00606DC1">
        <w:rPr>
          <w:color w:val="000000"/>
          <w:sz w:val="28"/>
          <w:szCs w:val="28"/>
          <w:lang w:val="uk-UA"/>
        </w:rPr>
        <w:t>="*") забезпечує коректне розтягування елементів при зміні розміру вікна</w:t>
      </w:r>
      <w:r w:rsidR="009F3352" w:rsidRPr="009F3352">
        <w:rPr>
          <w:color w:val="000000"/>
          <w:sz w:val="28"/>
          <w:szCs w:val="28"/>
          <w:lang w:val="uk-UA"/>
        </w:rPr>
        <w:t xml:space="preserve"> (рис. 2</w:t>
      </w:r>
      <w:r w:rsidR="00CA62C6">
        <w:rPr>
          <w:color w:val="000000"/>
          <w:sz w:val="28"/>
          <w:szCs w:val="28"/>
          <w:lang w:val="uk-UA"/>
        </w:rPr>
        <w:t>-4</w:t>
      </w:r>
      <w:r w:rsidR="009F3352" w:rsidRPr="009F3352">
        <w:rPr>
          <w:color w:val="000000"/>
          <w:sz w:val="28"/>
          <w:szCs w:val="28"/>
          <w:lang w:val="uk-UA"/>
        </w:rPr>
        <w:t>).</w:t>
      </w:r>
    </w:p>
    <w:p w14:paraId="40759F1F" w14:textId="194F5897" w:rsidR="00CA424B" w:rsidRDefault="00606DC1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40646B7" wp14:editId="79BF5175">
            <wp:extent cx="6033770" cy="3597275"/>
            <wp:effectExtent l="0" t="0" r="508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39AA" w14:textId="3BA50105" w:rsidR="00CA424B" w:rsidRDefault="00CA424B" w:rsidP="001D65E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2 – </w:t>
      </w:r>
      <w:r w:rsidR="00CA62C6">
        <w:rPr>
          <w:color w:val="000000"/>
          <w:sz w:val="28"/>
          <w:szCs w:val="28"/>
          <w:lang w:val="uk-UA"/>
        </w:rPr>
        <w:t xml:space="preserve">Головне вікно </w:t>
      </w:r>
      <w:r w:rsidR="00CA62C6" w:rsidRPr="00CA62C6">
        <w:rPr>
          <w:color w:val="000000"/>
          <w:sz w:val="28"/>
          <w:szCs w:val="28"/>
          <w:lang w:val="ru-RU"/>
        </w:rPr>
        <w:t>(</w:t>
      </w:r>
      <w:r w:rsidR="00CA62C6">
        <w:rPr>
          <w:color w:val="000000"/>
          <w:sz w:val="28"/>
          <w:szCs w:val="28"/>
          <w:lang w:val="uk-UA"/>
        </w:rPr>
        <w:t>фільми</w:t>
      </w:r>
      <w:r w:rsidR="00CA62C6" w:rsidRPr="00CA62C6">
        <w:rPr>
          <w:color w:val="000000"/>
          <w:sz w:val="28"/>
          <w:szCs w:val="28"/>
          <w:lang w:val="ru-RU"/>
        </w:rPr>
        <w:t>)</w:t>
      </w:r>
    </w:p>
    <w:p w14:paraId="3BDDB47C" w14:textId="5888F4DE" w:rsidR="00CA62C6" w:rsidRDefault="00606DC1" w:rsidP="001D65E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926D97E" wp14:editId="69D3E368">
            <wp:extent cx="6033770" cy="211899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2751" w14:textId="4424FF0C" w:rsidR="00CA62C6" w:rsidRDefault="00CA62C6" w:rsidP="00CA62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3</w:t>
      </w:r>
      <w:r w:rsidRPr="005A1487"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 xml:space="preserve">Головне вікно </w:t>
      </w:r>
      <w:r w:rsidRPr="00CA62C6">
        <w:rPr>
          <w:color w:val="000000"/>
          <w:sz w:val="28"/>
          <w:szCs w:val="28"/>
          <w:lang w:val="ru-RU"/>
        </w:rPr>
        <w:t>(</w:t>
      </w:r>
      <w:r>
        <w:rPr>
          <w:color w:val="000000"/>
          <w:sz w:val="28"/>
          <w:szCs w:val="28"/>
          <w:lang w:val="uk-UA"/>
        </w:rPr>
        <w:t>сеанси</w:t>
      </w:r>
      <w:r w:rsidRPr="00CA62C6">
        <w:rPr>
          <w:color w:val="000000"/>
          <w:sz w:val="28"/>
          <w:szCs w:val="28"/>
          <w:lang w:val="ru-RU"/>
        </w:rPr>
        <w:t>)</w:t>
      </w:r>
    </w:p>
    <w:p w14:paraId="1A7CA4CC" w14:textId="01B625AF" w:rsidR="00CA62C6" w:rsidRDefault="00606DC1" w:rsidP="00CA62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3D06BE9" wp14:editId="6D015E24">
            <wp:extent cx="6033770" cy="206184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5B67" w14:textId="5A594E38" w:rsidR="00CA62C6" w:rsidRPr="00CA62C6" w:rsidRDefault="00CA62C6" w:rsidP="00CA62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uk-UA"/>
        </w:rPr>
        <w:t>4</w:t>
      </w:r>
      <w:r w:rsidRPr="005A1487">
        <w:rPr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 xml:space="preserve">Головне вікно </w:t>
      </w:r>
      <w:r w:rsidRPr="00CA62C6">
        <w:rPr>
          <w:color w:val="000000"/>
          <w:sz w:val="28"/>
          <w:szCs w:val="28"/>
          <w:lang w:val="uk-UA"/>
        </w:rPr>
        <w:t>(</w:t>
      </w:r>
      <w:r>
        <w:rPr>
          <w:color w:val="000000"/>
          <w:sz w:val="28"/>
          <w:szCs w:val="28"/>
          <w:lang w:val="uk-UA"/>
        </w:rPr>
        <w:t>квитки</w:t>
      </w:r>
      <w:r w:rsidRPr="00CA62C6">
        <w:rPr>
          <w:color w:val="000000"/>
          <w:sz w:val="28"/>
          <w:szCs w:val="28"/>
          <w:lang w:val="uk-UA"/>
        </w:rPr>
        <w:t>)</w:t>
      </w:r>
    </w:p>
    <w:p w14:paraId="5FA78B99" w14:textId="77777777" w:rsidR="00CA62C6" w:rsidRPr="00CA62C6" w:rsidRDefault="00CA62C6" w:rsidP="007C690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</w:p>
    <w:p w14:paraId="638C0CB8" w14:textId="1D5D8D2D" w:rsidR="007C690C" w:rsidRPr="007C690C" w:rsidRDefault="00606DC1" w:rsidP="007C690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606DC1">
        <w:rPr>
          <w:color w:val="000000"/>
          <w:sz w:val="28"/>
          <w:szCs w:val="28"/>
        </w:rPr>
        <w:t xml:space="preserve">Для розміщення кнопок керування на бічній панелі використано </w:t>
      </w:r>
      <w:proofErr w:type="spellStart"/>
      <w:r w:rsidRPr="00606DC1">
        <w:rPr>
          <w:color w:val="000000"/>
          <w:sz w:val="28"/>
          <w:szCs w:val="28"/>
        </w:rPr>
        <w:t>StackPanel</w:t>
      </w:r>
      <w:proofErr w:type="spellEnd"/>
      <w:r w:rsidRPr="00606DC1">
        <w:rPr>
          <w:color w:val="000000"/>
          <w:sz w:val="28"/>
          <w:szCs w:val="28"/>
        </w:rPr>
        <w:t>, що забезпечує їх вертикальне вирівнювання. У секції &lt;</w:t>
      </w:r>
      <w:proofErr w:type="spellStart"/>
      <w:r w:rsidRPr="00606DC1">
        <w:rPr>
          <w:color w:val="000000"/>
          <w:sz w:val="28"/>
          <w:szCs w:val="28"/>
        </w:rPr>
        <w:t>Window.Resources</w:t>
      </w:r>
      <w:proofErr w:type="spellEnd"/>
      <w:r w:rsidRPr="00606DC1">
        <w:rPr>
          <w:color w:val="000000"/>
          <w:sz w:val="28"/>
          <w:szCs w:val="28"/>
        </w:rPr>
        <w:t xml:space="preserve">&gt; було визначено спільний </w:t>
      </w:r>
      <w:proofErr w:type="spellStart"/>
      <w:r w:rsidRPr="00606DC1">
        <w:rPr>
          <w:color w:val="000000"/>
          <w:sz w:val="28"/>
          <w:szCs w:val="28"/>
        </w:rPr>
        <w:t>Style</w:t>
      </w:r>
      <w:proofErr w:type="spellEnd"/>
      <w:r w:rsidRPr="00606DC1">
        <w:rPr>
          <w:color w:val="000000"/>
          <w:sz w:val="28"/>
          <w:szCs w:val="28"/>
        </w:rPr>
        <w:t xml:space="preserve"> для всіх кнопок програми (налаштовано </w:t>
      </w:r>
      <w:proofErr w:type="spellStart"/>
      <w:r w:rsidRPr="00606DC1">
        <w:rPr>
          <w:color w:val="000000"/>
          <w:sz w:val="28"/>
          <w:szCs w:val="28"/>
        </w:rPr>
        <w:t>Background</w:t>
      </w:r>
      <w:proofErr w:type="spellEnd"/>
      <w:r w:rsidRPr="00606DC1">
        <w:rPr>
          <w:color w:val="000000"/>
          <w:sz w:val="28"/>
          <w:szCs w:val="28"/>
        </w:rPr>
        <w:t xml:space="preserve">, </w:t>
      </w:r>
      <w:proofErr w:type="spellStart"/>
      <w:r w:rsidRPr="00606DC1">
        <w:rPr>
          <w:color w:val="000000"/>
          <w:sz w:val="28"/>
          <w:szCs w:val="28"/>
        </w:rPr>
        <w:t>FontSize</w:t>
      </w:r>
      <w:proofErr w:type="spellEnd"/>
      <w:r w:rsidRPr="00606DC1">
        <w:rPr>
          <w:color w:val="000000"/>
          <w:sz w:val="28"/>
          <w:szCs w:val="28"/>
        </w:rPr>
        <w:t xml:space="preserve">, </w:t>
      </w:r>
      <w:proofErr w:type="spellStart"/>
      <w:r w:rsidRPr="00606DC1">
        <w:rPr>
          <w:color w:val="000000"/>
          <w:sz w:val="28"/>
          <w:szCs w:val="28"/>
        </w:rPr>
        <w:t>Margin</w:t>
      </w:r>
      <w:proofErr w:type="spellEnd"/>
      <w:r w:rsidRPr="00606DC1">
        <w:rPr>
          <w:color w:val="000000"/>
          <w:sz w:val="28"/>
          <w:szCs w:val="28"/>
        </w:rPr>
        <w:t xml:space="preserve"> та </w:t>
      </w:r>
      <w:proofErr w:type="spellStart"/>
      <w:r w:rsidRPr="00606DC1">
        <w:rPr>
          <w:color w:val="000000"/>
          <w:sz w:val="28"/>
          <w:szCs w:val="28"/>
        </w:rPr>
        <w:t>CornerRadius</w:t>
      </w:r>
      <w:proofErr w:type="spellEnd"/>
      <w:r w:rsidRPr="00606DC1">
        <w:rPr>
          <w:color w:val="000000"/>
          <w:sz w:val="28"/>
          <w:szCs w:val="28"/>
        </w:rPr>
        <w:t>). Це дозволило дотриматися єдиного дизайну без дублювання коду в XAML</w:t>
      </w:r>
      <w:r w:rsidRPr="00606DC1">
        <w:rPr>
          <w:color w:val="000000"/>
          <w:sz w:val="28"/>
          <w:szCs w:val="28"/>
        </w:rPr>
        <w:t xml:space="preserve"> </w:t>
      </w:r>
      <w:r w:rsidR="007C690C">
        <w:rPr>
          <w:color w:val="000000"/>
          <w:sz w:val="28"/>
          <w:szCs w:val="28"/>
          <w:lang w:val="uk-UA"/>
        </w:rPr>
        <w:t xml:space="preserve">(рис. 5). </w:t>
      </w:r>
    </w:p>
    <w:p w14:paraId="1DF8E54A" w14:textId="7BB92BD5" w:rsidR="005A1487" w:rsidRPr="009D67C4" w:rsidRDefault="00606DC1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9D37B99" wp14:editId="426ABB6A">
            <wp:extent cx="5086350" cy="14356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7305" cy="143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72B" w14:textId="7EE588D5" w:rsidR="005A1487" w:rsidRDefault="005B6C8E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7C690C" w:rsidRPr="00AC7989">
        <w:rPr>
          <w:color w:val="000000"/>
          <w:sz w:val="28"/>
          <w:szCs w:val="28"/>
        </w:rPr>
        <w:t>5</w:t>
      </w:r>
      <w:r w:rsidRPr="009D67C4">
        <w:rPr>
          <w:color w:val="000000"/>
          <w:sz w:val="28"/>
          <w:szCs w:val="28"/>
        </w:rPr>
        <w:t xml:space="preserve"> - </w:t>
      </w:r>
      <w:r w:rsidR="00606DC1" w:rsidRPr="00606DC1">
        <w:rPr>
          <w:color w:val="000000"/>
          <w:sz w:val="28"/>
          <w:szCs w:val="28"/>
        </w:rPr>
        <w:t>Опис стилів кнопок</w:t>
      </w:r>
    </w:p>
    <w:p w14:paraId="176C1C6A" w14:textId="4B8C6D80" w:rsidR="007C690C" w:rsidRPr="00606DC1" w:rsidRDefault="00606DC1" w:rsidP="007C690C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606DC1">
        <w:rPr>
          <w:color w:val="000000"/>
          <w:sz w:val="28"/>
          <w:szCs w:val="28"/>
          <w:lang w:val="uk-UA"/>
        </w:rPr>
        <w:t xml:space="preserve">Для введення та редагування даних розроблено три діалогові вікна: </w:t>
      </w:r>
      <w:proofErr w:type="spellStart"/>
      <w:r w:rsidRPr="00606DC1">
        <w:rPr>
          <w:color w:val="000000"/>
          <w:sz w:val="28"/>
          <w:szCs w:val="28"/>
          <w:lang w:val="uk-UA"/>
        </w:rPr>
        <w:t>MovieEditWindow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606DC1">
        <w:rPr>
          <w:color w:val="000000"/>
          <w:sz w:val="28"/>
          <w:szCs w:val="28"/>
          <w:lang w:val="uk-UA"/>
        </w:rPr>
        <w:t>SessionEditWindow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606DC1">
        <w:rPr>
          <w:color w:val="000000"/>
          <w:sz w:val="28"/>
          <w:szCs w:val="28"/>
          <w:lang w:val="uk-UA"/>
        </w:rPr>
        <w:t>TicketEditWindow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. В коді C# впроваджено перевірки на типи даних через методи </w:t>
      </w:r>
      <w:proofErr w:type="spellStart"/>
      <w:r w:rsidRPr="00606DC1">
        <w:rPr>
          <w:color w:val="000000"/>
          <w:sz w:val="28"/>
          <w:szCs w:val="28"/>
          <w:lang w:val="uk-UA"/>
        </w:rPr>
        <w:t>int.TryParse</w:t>
      </w:r>
      <w:proofErr w:type="spellEnd"/>
      <w:r w:rsidRPr="00606DC1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606DC1">
        <w:rPr>
          <w:color w:val="000000"/>
          <w:sz w:val="28"/>
          <w:szCs w:val="28"/>
          <w:lang w:val="uk-UA"/>
        </w:rPr>
        <w:t>double.TryParse</w:t>
      </w:r>
      <w:proofErr w:type="spellEnd"/>
      <w:r w:rsidRPr="00606DC1">
        <w:rPr>
          <w:color w:val="000000"/>
          <w:sz w:val="28"/>
          <w:szCs w:val="28"/>
          <w:lang w:val="uk-UA"/>
        </w:rPr>
        <w:t>, що запобігає виникненню виняткових ситуацій при некоректному введенні</w:t>
      </w:r>
      <w:r w:rsidRPr="00606DC1">
        <w:rPr>
          <w:color w:val="000000"/>
          <w:sz w:val="28"/>
          <w:szCs w:val="28"/>
          <w:lang w:val="uk-UA"/>
        </w:rPr>
        <w:t xml:space="preserve"> </w:t>
      </w:r>
      <w:r w:rsidR="007C690C" w:rsidRPr="00606DC1">
        <w:rPr>
          <w:color w:val="000000"/>
          <w:sz w:val="28"/>
          <w:szCs w:val="28"/>
          <w:lang w:val="uk-UA"/>
        </w:rPr>
        <w:t>(</w:t>
      </w:r>
      <w:r w:rsidR="007C690C">
        <w:rPr>
          <w:color w:val="000000"/>
          <w:sz w:val="28"/>
          <w:szCs w:val="28"/>
          <w:lang w:val="uk-UA"/>
        </w:rPr>
        <w:t>рис. 6</w:t>
      </w:r>
      <w:r w:rsidR="00F93640">
        <w:rPr>
          <w:color w:val="000000"/>
          <w:sz w:val="28"/>
          <w:szCs w:val="28"/>
          <w:lang w:val="uk-UA"/>
        </w:rPr>
        <w:t>-8</w:t>
      </w:r>
      <w:r w:rsidR="007C690C" w:rsidRPr="00606DC1">
        <w:rPr>
          <w:color w:val="000000"/>
          <w:sz w:val="28"/>
          <w:szCs w:val="28"/>
          <w:lang w:val="uk-UA"/>
        </w:rPr>
        <w:t>).</w:t>
      </w:r>
    </w:p>
    <w:p w14:paraId="36E1E2A8" w14:textId="7E1D1AC7" w:rsidR="0039293F" w:rsidRPr="00F93640" w:rsidRDefault="00606DC1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D994EE9" wp14:editId="52F6FD99">
            <wp:extent cx="2743200" cy="28012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8957" cy="280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5B50" w14:textId="69227BBB" w:rsidR="00F93640" w:rsidRDefault="0039293F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="00F93640" w:rsidRPr="00F93640">
        <w:rPr>
          <w:color w:val="000000"/>
          <w:sz w:val="28"/>
          <w:szCs w:val="28"/>
          <w:lang w:val="ru-RU"/>
        </w:rPr>
        <w:t>6</w:t>
      </w:r>
      <w:r w:rsidRPr="00F93640">
        <w:rPr>
          <w:color w:val="000000"/>
          <w:sz w:val="28"/>
          <w:szCs w:val="28"/>
          <w:lang w:val="ru-RU"/>
        </w:rPr>
        <w:t xml:space="preserve"> - </w:t>
      </w:r>
      <w:proofErr w:type="spellStart"/>
      <w:r w:rsidR="00F93640" w:rsidRPr="00F93640">
        <w:rPr>
          <w:color w:val="000000"/>
          <w:sz w:val="28"/>
          <w:szCs w:val="28"/>
          <w:lang w:val="ru-RU"/>
        </w:rPr>
        <w:t>Діалогове</w:t>
      </w:r>
      <w:proofErr w:type="spellEnd"/>
      <w:r w:rsidR="00F93640" w:rsidRPr="00F9364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="00F93640" w:rsidRPr="00F93640">
        <w:rPr>
          <w:color w:val="000000"/>
          <w:sz w:val="28"/>
          <w:szCs w:val="28"/>
          <w:lang w:val="ru-RU"/>
        </w:rPr>
        <w:t>вікно</w:t>
      </w:r>
      <w:proofErr w:type="spellEnd"/>
      <w:r w:rsidR="00F93640" w:rsidRPr="00F93640">
        <w:rPr>
          <w:color w:val="000000"/>
          <w:sz w:val="28"/>
          <w:szCs w:val="28"/>
          <w:lang w:val="ru-RU"/>
        </w:rPr>
        <w:t xml:space="preserve"> створення </w:t>
      </w:r>
      <w:proofErr w:type="spellStart"/>
      <w:r w:rsidR="00F93640">
        <w:rPr>
          <w:color w:val="000000"/>
          <w:sz w:val="28"/>
          <w:szCs w:val="28"/>
          <w:lang w:val="ru-RU"/>
        </w:rPr>
        <w:t>фільму</w:t>
      </w:r>
      <w:proofErr w:type="spellEnd"/>
    </w:p>
    <w:p w14:paraId="0879594B" w14:textId="183899B1" w:rsidR="00F93640" w:rsidRPr="00F93640" w:rsidRDefault="00606DC1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6CE208" wp14:editId="4E10044A">
            <wp:extent cx="2978150" cy="324835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2374" cy="325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A82F" w14:textId="28891F51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Pr="00F93640">
        <w:rPr>
          <w:color w:val="000000"/>
          <w:sz w:val="28"/>
          <w:szCs w:val="28"/>
          <w:lang w:val="ru-RU"/>
        </w:rPr>
        <w:t xml:space="preserve">7 - </w:t>
      </w:r>
      <w:proofErr w:type="spellStart"/>
      <w:r w:rsidRPr="00F93640">
        <w:rPr>
          <w:color w:val="000000"/>
          <w:sz w:val="28"/>
          <w:szCs w:val="28"/>
          <w:lang w:val="ru-RU"/>
        </w:rPr>
        <w:t>Діалогове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93640">
        <w:rPr>
          <w:color w:val="000000"/>
          <w:sz w:val="28"/>
          <w:szCs w:val="28"/>
          <w:lang w:val="ru-RU"/>
        </w:rPr>
        <w:t>вікно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створення сеансу</w:t>
      </w:r>
    </w:p>
    <w:p w14:paraId="082FA161" w14:textId="67EADE74" w:rsidR="00F93640" w:rsidRPr="00F93640" w:rsidRDefault="00606DC1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864F889" wp14:editId="5EA010FF">
            <wp:extent cx="2749550" cy="288477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526" cy="288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84BA" w14:textId="6A1665B1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 w:rsidRPr="005A1487">
        <w:rPr>
          <w:color w:val="000000"/>
          <w:sz w:val="28"/>
          <w:szCs w:val="28"/>
          <w:lang w:val="uk-UA"/>
        </w:rPr>
        <w:t>Рис.</w:t>
      </w:r>
      <w:r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ru-RU"/>
        </w:rPr>
        <w:t>8</w:t>
      </w:r>
      <w:r w:rsidRPr="00AC7989">
        <w:rPr>
          <w:color w:val="000000"/>
          <w:sz w:val="28"/>
          <w:szCs w:val="28"/>
          <w:lang w:val="ru-RU"/>
        </w:rPr>
        <w:t xml:space="preserve"> </w:t>
      </w:r>
      <w:r w:rsidRPr="00F93640">
        <w:rPr>
          <w:color w:val="000000"/>
          <w:sz w:val="28"/>
          <w:szCs w:val="28"/>
          <w:lang w:val="ru-RU"/>
        </w:rPr>
        <w:t xml:space="preserve">- </w:t>
      </w:r>
      <w:proofErr w:type="spellStart"/>
      <w:r w:rsidRPr="00F93640">
        <w:rPr>
          <w:color w:val="000000"/>
          <w:sz w:val="28"/>
          <w:szCs w:val="28"/>
          <w:lang w:val="ru-RU"/>
        </w:rPr>
        <w:t>Діалогове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F93640">
        <w:rPr>
          <w:color w:val="000000"/>
          <w:sz w:val="28"/>
          <w:szCs w:val="28"/>
          <w:lang w:val="ru-RU"/>
        </w:rPr>
        <w:t>вікно</w:t>
      </w:r>
      <w:proofErr w:type="spellEnd"/>
      <w:r w:rsidRPr="00F93640">
        <w:rPr>
          <w:color w:val="000000"/>
          <w:sz w:val="28"/>
          <w:szCs w:val="28"/>
          <w:lang w:val="ru-RU"/>
        </w:rPr>
        <w:t xml:space="preserve"> створення </w:t>
      </w:r>
      <w:r>
        <w:rPr>
          <w:color w:val="000000"/>
          <w:sz w:val="28"/>
          <w:szCs w:val="28"/>
          <w:lang w:val="ru-RU"/>
        </w:rPr>
        <w:t>квитку</w:t>
      </w:r>
    </w:p>
    <w:p w14:paraId="5EECAE24" w14:textId="77777777" w:rsidR="00F93640" w:rsidRPr="00F93640" w:rsidRDefault="00F93640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</w:p>
    <w:p w14:paraId="7D1214FA" w14:textId="005DCB10" w:rsidR="009C3CB5" w:rsidRPr="00606DC1" w:rsidRDefault="00606DC1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</w:rPr>
      </w:pPr>
      <w:r w:rsidRPr="00606DC1">
        <w:rPr>
          <w:color w:val="000000"/>
          <w:sz w:val="28"/>
          <w:szCs w:val="28"/>
          <w:lang w:val="uk-UA"/>
        </w:rPr>
        <w:t xml:space="preserve">Реалізовано обробники подій для кнопок "Додати" та "Видалити". Для захисту цілісності даних впроваджено механізм підтвердження видалення через </w:t>
      </w:r>
      <w:proofErr w:type="spellStart"/>
      <w:r w:rsidRPr="00606DC1">
        <w:rPr>
          <w:color w:val="000000"/>
          <w:sz w:val="28"/>
          <w:szCs w:val="28"/>
          <w:lang w:val="uk-UA"/>
        </w:rPr>
        <w:t>MessageBox</w:t>
      </w:r>
      <w:proofErr w:type="spellEnd"/>
      <w:r w:rsidRPr="00606DC1">
        <w:rPr>
          <w:color w:val="000000"/>
          <w:sz w:val="28"/>
          <w:szCs w:val="28"/>
          <w:lang w:val="uk-UA"/>
        </w:rPr>
        <w:t>. При видаленні фільму або сеансу застосовується алгоритм каскадного очищення (LINQ), який автоматично видаляє всі залежні об'єкти (сеанси та квитки), що запобігає появі помилок у базі даних</w:t>
      </w:r>
      <w:r w:rsidR="00F93640" w:rsidRPr="00606DC1">
        <w:rPr>
          <w:color w:val="000000"/>
          <w:sz w:val="28"/>
          <w:szCs w:val="28"/>
        </w:rPr>
        <w:t xml:space="preserve"> (</w:t>
      </w:r>
      <w:r w:rsidR="00F93640">
        <w:rPr>
          <w:color w:val="000000"/>
          <w:sz w:val="28"/>
          <w:szCs w:val="28"/>
          <w:lang w:val="uk-UA"/>
        </w:rPr>
        <w:t>рис. 9</w:t>
      </w:r>
      <w:r w:rsidR="00F93640" w:rsidRPr="00606DC1">
        <w:rPr>
          <w:color w:val="000000"/>
          <w:sz w:val="28"/>
          <w:szCs w:val="28"/>
        </w:rPr>
        <w:t>)</w:t>
      </w:r>
    </w:p>
    <w:p w14:paraId="077567FF" w14:textId="683C1B2C" w:rsidR="00F93640" w:rsidRDefault="00606DC1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4EB64B6" wp14:editId="3B04B452">
            <wp:extent cx="6033770" cy="3389630"/>
            <wp:effectExtent l="0" t="0" r="508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0FE" w14:textId="7D4CD431" w:rsidR="009C3CB5" w:rsidRPr="009C3CB5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uk-UA"/>
        </w:rPr>
      </w:pPr>
      <w:r w:rsidRPr="009C3CB5">
        <w:rPr>
          <w:color w:val="000000"/>
          <w:sz w:val="28"/>
          <w:szCs w:val="28"/>
          <w:lang w:val="uk-UA"/>
        </w:rPr>
        <w:t xml:space="preserve">Рис. </w:t>
      </w:r>
      <w:r w:rsidR="00F93640">
        <w:rPr>
          <w:color w:val="000000"/>
          <w:sz w:val="28"/>
          <w:szCs w:val="28"/>
          <w:lang w:val="uk-UA"/>
        </w:rPr>
        <w:t>9</w:t>
      </w:r>
      <w:r w:rsidRPr="009C3CB5">
        <w:rPr>
          <w:color w:val="000000"/>
          <w:sz w:val="28"/>
          <w:szCs w:val="28"/>
          <w:lang w:val="uk-UA"/>
        </w:rPr>
        <w:t xml:space="preserve"> - </w:t>
      </w:r>
      <w:r w:rsidR="00F93640" w:rsidRPr="00F93640">
        <w:rPr>
          <w:color w:val="000000"/>
          <w:sz w:val="28"/>
          <w:szCs w:val="28"/>
        </w:rPr>
        <w:t>Реалізація логіки каскадного видалення</w:t>
      </w:r>
    </w:p>
    <w:p w14:paraId="0B5A3E85" w14:textId="77777777" w:rsidR="00433AD3" w:rsidRDefault="00433AD3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</w:p>
    <w:p w14:paraId="19FF633F" w14:textId="1B708553" w:rsidR="00433AD3" w:rsidRPr="00433AD3" w:rsidRDefault="00433AD3" w:rsidP="00433AD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433AD3">
        <w:rPr>
          <w:color w:val="000000"/>
          <w:sz w:val="28"/>
          <w:szCs w:val="28"/>
          <w:lang w:val="uk-UA"/>
        </w:rPr>
        <w:lastRenderedPageBreak/>
        <w:t xml:space="preserve">Інтегровано підсистему збереження даних у форматі JSON. Для взаємодії з користувачем використано стандартні діалогові вікна </w:t>
      </w:r>
      <w:proofErr w:type="spellStart"/>
      <w:r w:rsidRPr="00433AD3">
        <w:rPr>
          <w:color w:val="000000"/>
          <w:sz w:val="28"/>
          <w:szCs w:val="28"/>
          <w:lang w:val="uk-UA"/>
        </w:rPr>
        <w:t>OpenFileDialog</w:t>
      </w:r>
      <w:proofErr w:type="spellEnd"/>
      <w:r w:rsidRPr="00433AD3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433AD3">
        <w:rPr>
          <w:color w:val="000000"/>
          <w:sz w:val="28"/>
          <w:szCs w:val="28"/>
          <w:lang w:val="uk-UA"/>
        </w:rPr>
        <w:t>SaveFileDialog</w:t>
      </w:r>
      <w:proofErr w:type="spellEnd"/>
      <w:r w:rsidRPr="00433AD3">
        <w:rPr>
          <w:color w:val="000000"/>
          <w:sz w:val="28"/>
          <w:szCs w:val="28"/>
          <w:lang w:val="uk-UA"/>
        </w:rPr>
        <w:t>, що дозволяють обирати шлях до файлу. Після завантаження даних проводиться автоматичне оновлення (</w:t>
      </w:r>
      <w:proofErr w:type="spellStart"/>
      <w:r w:rsidRPr="00433AD3">
        <w:rPr>
          <w:color w:val="000000"/>
          <w:sz w:val="28"/>
          <w:szCs w:val="28"/>
          <w:lang w:val="uk-UA"/>
        </w:rPr>
        <w:t>RefreshData</w:t>
      </w:r>
      <w:proofErr w:type="spellEnd"/>
      <w:r w:rsidRPr="00433AD3">
        <w:rPr>
          <w:color w:val="000000"/>
          <w:sz w:val="28"/>
          <w:szCs w:val="28"/>
          <w:lang w:val="uk-UA"/>
        </w:rPr>
        <w:t xml:space="preserve">) всіх таблиць через зміну властивості </w:t>
      </w:r>
      <w:proofErr w:type="spellStart"/>
      <w:r w:rsidRPr="00433AD3">
        <w:rPr>
          <w:color w:val="000000"/>
          <w:sz w:val="28"/>
          <w:szCs w:val="28"/>
          <w:lang w:val="uk-UA"/>
        </w:rPr>
        <w:t>ItemsSource</w:t>
      </w:r>
      <w:proofErr w:type="spellEnd"/>
      <w:r w:rsidRPr="00433AD3">
        <w:rPr>
          <w:color w:val="000000"/>
          <w:sz w:val="28"/>
          <w:szCs w:val="28"/>
          <w:lang w:val="uk-UA"/>
        </w:rPr>
        <w:t xml:space="preserve"> (ри</w:t>
      </w:r>
      <w:r>
        <w:rPr>
          <w:color w:val="000000"/>
          <w:sz w:val="28"/>
          <w:szCs w:val="28"/>
          <w:lang w:val="uk-UA"/>
        </w:rPr>
        <w:t>с. 10</w:t>
      </w:r>
      <w:r w:rsidRPr="00433AD3">
        <w:rPr>
          <w:color w:val="000000"/>
          <w:sz w:val="28"/>
          <w:szCs w:val="28"/>
          <w:lang w:val="uk-UA"/>
        </w:rPr>
        <w:t>)</w:t>
      </w:r>
      <w:r>
        <w:rPr>
          <w:color w:val="000000"/>
          <w:sz w:val="28"/>
          <w:szCs w:val="28"/>
          <w:lang w:val="uk-UA"/>
        </w:rPr>
        <w:t>.</w:t>
      </w:r>
    </w:p>
    <w:p w14:paraId="16367B44" w14:textId="2271320C" w:rsidR="0039293F" w:rsidRPr="009D67C4" w:rsidRDefault="00433AD3" w:rsidP="00433AD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B99AE2E" wp14:editId="7EC1BFAD">
            <wp:extent cx="6033770" cy="2625725"/>
            <wp:effectExtent l="0" t="0" r="508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493A" w14:textId="07BDCAA0" w:rsidR="00B11CD8" w:rsidRPr="00F93640" w:rsidRDefault="00996E0D" w:rsidP="00F9364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 xml:space="preserve">Рис. </w:t>
      </w:r>
      <w:r w:rsidR="009D33B9">
        <w:rPr>
          <w:color w:val="000000"/>
          <w:sz w:val="28"/>
          <w:szCs w:val="28"/>
          <w:lang w:val="uk-UA"/>
        </w:rPr>
        <w:t>10</w:t>
      </w:r>
      <w:r w:rsidRPr="009D67C4">
        <w:rPr>
          <w:color w:val="000000"/>
          <w:sz w:val="28"/>
          <w:szCs w:val="28"/>
          <w:lang w:val="uk-UA"/>
        </w:rPr>
        <w:t xml:space="preserve"> – </w:t>
      </w:r>
      <w:r w:rsidR="00F93640">
        <w:rPr>
          <w:color w:val="000000"/>
          <w:sz w:val="28"/>
          <w:szCs w:val="28"/>
          <w:lang w:val="uk-UA"/>
        </w:rPr>
        <w:t xml:space="preserve">Реалізація збереження/завантаження у </w:t>
      </w:r>
      <w:r w:rsidR="00F93640">
        <w:rPr>
          <w:color w:val="000000"/>
          <w:sz w:val="28"/>
          <w:szCs w:val="28"/>
          <w:lang w:val="en-US"/>
        </w:rPr>
        <w:t>JSON</w:t>
      </w:r>
      <w:r w:rsidR="00F93640" w:rsidRPr="00F93640">
        <w:rPr>
          <w:color w:val="000000"/>
          <w:sz w:val="28"/>
          <w:szCs w:val="28"/>
          <w:lang w:val="ru-RU"/>
        </w:rPr>
        <w:t>.</w:t>
      </w:r>
    </w:p>
    <w:p w14:paraId="15C71E0A" w14:textId="499316F0" w:rsidR="001D2013" w:rsidRPr="001C0D24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6" w:firstLine="283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Висновки: </w:t>
      </w:r>
      <w:r w:rsidR="00433AD3" w:rsidRPr="00433AD3">
        <w:rPr>
          <w:color w:val="000000"/>
          <w:sz w:val="28"/>
          <w:szCs w:val="28"/>
        </w:rPr>
        <w:t>У ході виконання лабораторної роботи було успішно реалізовано графічний інтерфейс застосунку на платформі WPF. Освоєно переваги декларативної розмітки XAML, що дозволяє створювати гнучкі та адаптивні інтерфейси за допомогою сіток (</w:t>
      </w:r>
      <w:proofErr w:type="spellStart"/>
      <w:r w:rsidR="00433AD3" w:rsidRPr="00433AD3">
        <w:rPr>
          <w:color w:val="000000"/>
          <w:sz w:val="28"/>
          <w:szCs w:val="28"/>
        </w:rPr>
        <w:t>Grid</w:t>
      </w:r>
      <w:proofErr w:type="spellEnd"/>
      <w:r w:rsidR="00433AD3" w:rsidRPr="00433AD3">
        <w:rPr>
          <w:color w:val="000000"/>
          <w:sz w:val="28"/>
          <w:szCs w:val="28"/>
        </w:rPr>
        <w:t>) та контейнерів (</w:t>
      </w:r>
      <w:proofErr w:type="spellStart"/>
      <w:r w:rsidR="00433AD3" w:rsidRPr="00433AD3">
        <w:rPr>
          <w:color w:val="000000"/>
          <w:sz w:val="28"/>
          <w:szCs w:val="28"/>
        </w:rPr>
        <w:t>StackPanel</w:t>
      </w:r>
      <w:proofErr w:type="spellEnd"/>
      <w:r w:rsidR="00433AD3" w:rsidRPr="00433AD3">
        <w:rPr>
          <w:color w:val="000000"/>
          <w:sz w:val="28"/>
          <w:szCs w:val="28"/>
        </w:rPr>
        <w:t xml:space="preserve">). На практиці застосовано механізм </w:t>
      </w:r>
      <w:proofErr w:type="spellStart"/>
      <w:r w:rsidR="00433AD3" w:rsidRPr="00433AD3">
        <w:rPr>
          <w:color w:val="000000"/>
          <w:sz w:val="28"/>
          <w:szCs w:val="28"/>
        </w:rPr>
        <w:t>Data</w:t>
      </w:r>
      <w:proofErr w:type="spellEnd"/>
      <w:r w:rsidR="00433AD3" w:rsidRPr="00433AD3">
        <w:rPr>
          <w:color w:val="000000"/>
          <w:sz w:val="28"/>
          <w:szCs w:val="28"/>
        </w:rPr>
        <w:t xml:space="preserve"> </w:t>
      </w:r>
      <w:proofErr w:type="spellStart"/>
      <w:r w:rsidR="00433AD3" w:rsidRPr="00433AD3">
        <w:rPr>
          <w:color w:val="000000"/>
          <w:sz w:val="28"/>
          <w:szCs w:val="28"/>
        </w:rPr>
        <w:t>Binding</w:t>
      </w:r>
      <w:proofErr w:type="spellEnd"/>
      <w:r w:rsidR="00433AD3" w:rsidRPr="00433AD3">
        <w:rPr>
          <w:color w:val="000000"/>
          <w:sz w:val="28"/>
          <w:szCs w:val="28"/>
        </w:rPr>
        <w:t xml:space="preserve"> для автоматичної візуалізації властивостей об'єктів у таблицях </w:t>
      </w:r>
      <w:proofErr w:type="spellStart"/>
      <w:r w:rsidR="00433AD3" w:rsidRPr="00433AD3">
        <w:rPr>
          <w:color w:val="000000"/>
          <w:sz w:val="28"/>
          <w:szCs w:val="28"/>
        </w:rPr>
        <w:t>DataGrid</w:t>
      </w:r>
      <w:proofErr w:type="spellEnd"/>
      <w:r w:rsidR="00433AD3" w:rsidRPr="00433AD3">
        <w:rPr>
          <w:color w:val="000000"/>
          <w:sz w:val="28"/>
          <w:szCs w:val="28"/>
        </w:rPr>
        <w:t xml:space="preserve">. Впровадження стилів у ресурсах вікна дозволило централізовано керувати зовнішнім виглядом компонентів. Використання діалогових вікон із вбудованою </w:t>
      </w:r>
      <w:proofErr w:type="spellStart"/>
      <w:r w:rsidR="00433AD3" w:rsidRPr="00433AD3">
        <w:rPr>
          <w:color w:val="000000"/>
          <w:sz w:val="28"/>
          <w:szCs w:val="28"/>
        </w:rPr>
        <w:t>валідацією</w:t>
      </w:r>
      <w:proofErr w:type="spellEnd"/>
      <w:r w:rsidR="00433AD3" w:rsidRPr="00433AD3">
        <w:rPr>
          <w:color w:val="000000"/>
          <w:sz w:val="28"/>
          <w:szCs w:val="28"/>
        </w:rPr>
        <w:t xml:space="preserve"> типів та каскадним видаленням забезпечило високу стабільність та надійність роботи інформаційної системи кінотеатру.</w:t>
      </w:r>
    </w:p>
    <w:sectPr w:rsidR="001D2013" w:rsidRPr="001C0D24">
      <w:pgSz w:w="11910" w:h="16840"/>
      <w:pgMar w:top="1160" w:right="708" w:bottom="280" w:left="17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F3D1D21-EFD4-42FD-A5EB-920879FA10F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F89F895-CBFE-47FD-8822-EB2B27E167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957A953-12D2-4F3C-9FA6-5702D6FF77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BD"/>
    <w:multiLevelType w:val="hybridMultilevel"/>
    <w:tmpl w:val="0FD8322A"/>
    <w:lvl w:ilvl="0" w:tplc="7416EF7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2126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13"/>
    <w:rsid w:val="00030D7F"/>
    <w:rsid w:val="000403B0"/>
    <w:rsid w:val="00043FE1"/>
    <w:rsid w:val="00053775"/>
    <w:rsid w:val="0009049A"/>
    <w:rsid w:val="000D5528"/>
    <w:rsid w:val="000F6385"/>
    <w:rsid w:val="00137B14"/>
    <w:rsid w:val="00145680"/>
    <w:rsid w:val="001B5EA7"/>
    <w:rsid w:val="001C0D24"/>
    <w:rsid w:val="001C2A4B"/>
    <w:rsid w:val="001D2013"/>
    <w:rsid w:val="001D65E3"/>
    <w:rsid w:val="00201345"/>
    <w:rsid w:val="00256756"/>
    <w:rsid w:val="00273A88"/>
    <w:rsid w:val="002A43EE"/>
    <w:rsid w:val="002C3305"/>
    <w:rsid w:val="00304014"/>
    <w:rsid w:val="003108A5"/>
    <w:rsid w:val="00321B1E"/>
    <w:rsid w:val="0039293F"/>
    <w:rsid w:val="003A648E"/>
    <w:rsid w:val="003B69C1"/>
    <w:rsid w:val="003D5A61"/>
    <w:rsid w:val="003E3BD7"/>
    <w:rsid w:val="004030F4"/>
    <w:rsid w:val="00407555"/>
    <w:rsid w:val="00433AD3"/>
    <w:rsid w:val="00441D91"/>
    <w:rsid w:val="00485229"/>
    <w:rsid w:val="004A1840"/>
    <w:rsid w:val="004A2DAD"/>
    <w:rsid w:val="004C6957"/>
    <w:rsid w:val="004E0C4F"/>
    <w:rsid w:val="004F2A92"/>
    <w:rsid w:val="00512120"/>
    <w:rsid w:val="00514A6D"/>
    <w:rsid w:val="0056293C"/>
    <w:rsid w:val="00596487"/>
    <w:rsid w:val="005A0AC0"/>
    <w:rsid w:val="005A1487"/>
    <w:rsid w:val="005A24C0"/>
    <w:rsid w:val="005B200F"/>
    <w:rsid w:val="005B5655"/>
    <w:rsid w:val="005B6C8E"/>
    <w:rsid w:val="00606DC1"/>
    <w:rsid w:val="00610A04"/>
    <w:rsid w:val="0064065A"/>
    <w:rsid w:val="00646CEE"/>
    <w:rsid w:val="006656AE"/>
    <w:rsid w:val="006765A5"/>
    <w:rsid w:val="00690760"/>
    <w:rsid w:val="006B0E27"/>
    <w:rsid w:val="006C5225"/>
    <w:rsid w:val="006D7B00"/>
    <w:rsid w:val="007062D1"/>
    <w:rsid w:val="00737107"/>
    <w:rsid w:val="00790E35"/>
    <w:rsid w:val="00791F00"/>
    <w:rsid w:val="007A463D"/>
    <w:rsid w:val="007C690C"/>
    <w:rsid w:val="007F35BF"/>
    <w:rsid w:val="00817808"/>
    <w:rsid w:val="00827997"/>
    <w:rsid w:val="00866C0C"/>
    <w:rsid w:val="0087512A"/>
    <w:rsid w:val="00884030"/>
    <w:rsid w:val="008C3B0C"/>
    <w:rsid w:val="008D1D6C"/>
    <w:rsid w:val="00912275"/>
    <w:rsid w:val="00964DAB"/>
    <w:rsid w:val="0096650F"/>
    <w:rsid w:val="00972CCE"/>
    <w:rsid w:val="00976D23"/>
    <w:rsid w:val="00996E0D"/>
    <w:rsid w:val="009C3CB5"/>
    <w:rsid w:val="009D33B9"/>
    <w:rsid w:val="009D67C4"/>
    <w:rsid w:val="009F3352"/>
    <w:rsid w:val="00A2038B"/>
    <w:rsid w:val="00A41B8C"/>
    <w:rsid w:val="00A753F3"/>
    <w:rsid w:val="00A81B50"/>
    <w:rsid w:val="00AB02E5"/>
    <w:rsid w:val="00AB2258"/>
    <w:rsid w:val="00AC7989"/>
    <w:rsid w:val="00AD3EC6"/>
    <w:rsid w:val="00AD5D33"/>
    <w:rsid w:val="00AE1F7E"/>
    <w:rsid w:val="00AE515C"/>
    <w:rsid w:val="00B11CD8"/>
    <w:rsid w:val="00B856AE"/>
    <w:rsid w:val="00BB2370"/>
    <w:rsid w:val="00C0524C"/>
    <w:rsid w:val="00C3132A"/>
    <w:rsid w:val="00C37679"/>
    <w:rsid w:val="00C45A28"/>
    <w:rsid w:val="00CA1114"/>
    <w:rsid w:val="00CA424B"/>
    <w:rsid w:val="00CA62C6"/>
    <w:rsid w:val="00CC425A"/>
    <w:rsid w:val="00CD7FF0"/>
    <w:rsid w:val="00D11A24"/>
    <w:rsid w:val="00D21EEC"/>
    <w:rsid w:val="00D608BC"/>
    <w:rsid w:val="00D6186A"/>
    <w:rsid w:val="00D94042"/>
    <w:rsid w:val="00DB6F7F"/>
    <w:rsid w:val="00DF74F7"/>
    <w:rsid w:val="00E041DA"/>
    <w:rsid w:val="00E1490D"/>
    <w:rsid w:val="00E3703A"/>
    <w:rsid w:val="00E6201A"/>
    <w:rsid w:val="00EA74C8"/>
    <w:rsid w:val="00ED1505"/>
    <w:rsid w:val="00EE2783"/>
    <w:rsid w:val="00EE3728"/>
    <w:rsid w:val="00EF0314"/>
    <w:rsid w:val="00EF7AD7"/>
    <w:rsid w:val="00F04A98"/>
    <w:rsid w:val="00F16DB6"/>
    <w:rsid w:val="00F2670E"/>
    <w:rsid w:val="00F32E5B"/>
    <w:rsid w:val="00F33200"/>
    <w:rsid w:val="00F93640"/>
    <w:rsid w:val="00F97056"/>
    <w:rsid w:val="00FB21DC"/>
    <w:rsid w:val="00FB5DA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638E"/>
  <w15:docId w15:val="{3DC41AE8-B2F5-4AEE-AF1B-50D32E7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6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6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Пушка</cp:lastModifiedBy>
  <cp:revision>109</cp:revision>
  <dcterms:created xsi:type="dcterms:W3CDTF">2026-03-10T09:24:00Z</dcterms:created>
  <dcterms:modified xsi:type="dcterms:W3CDTF">2026-05-06T18:12:00Z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2026-03-02T00:00:00Z</vt:lpwstr>
  </property>
  <property fmtid="{D5CDD505-2E9C-101B-9397-08002B2CF9AE}" pid="5" name="Producer">
    <vt:lpwstr>Microsoft® Word 2013</vt:lpwstr>
  </property>
</Properties>
</file>