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5B9BD5" w:themeColor="accent1"/>
          <w:kern w:val="2"/>
          <w:sz w:val="22"/>
          <w:szCs w:val="22"/>
          <w14:ligatures w14:val="standardContextual"/>
        </w:rPr>
        <w:id w:val="-3762352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D218C" w:rsidRPr="00447A22" w:rsidRDefault="00CD218C" w:rsidP="00CD218C">
          <w:pPr>
            <w:pStyle w:val="Corpsdetexte"/>
            <w:spacing w:before="70"/>
            <w:ind w:left="24"/>
            <w:jc w:val="center"/>
            <w:rPr>
              <w:sz w:val="32"/>
              <w:szCs w:val="32"/>
            </w:rPr>
          </w:pPr>
          <w:r w:rsidRPr="00447A22">
            <w:rPr>
              <w:w w:val="105"/>
              <w:sz w:val="32"/>
              <w:szCs w:val="32"/>
            </w:rPr>
            <w:t>RÉPUBLIQUE</w:t>
          </w:r>
          <w:r w:rsidRPr="00447A22">
            <w:rPr>
              <w:spacing w:val="2"/>
              <w:w w:val="105"/>
              <w:sz w:val="32"/>
              <w:szCs w:val="32"/>
            </w:rPr>
            <w:t xml:space="preserve"> </w:t>
          </w:r>
          <w:r w:rsidRPr="00447A22">
            <w:rPr>
              <w:w w:val="105"/>
              <w:sz w:val="32"/>
              <w:szCs w:val="32"/>
            </w:rPr>
            <w:t>DU</w:t>
          </w:r>
          <w:r w:rsidRPr="00447A22">
            <w:rPr>
              <w:spacing w:val="1"/>
              <w:w w:val="105"/>
              <w:sz w:val="32"/>
              <w:szCs w:val="32"/>
            </w:rPr>
            <w:t xml:space="preserve"> </w:t>
          </w:r>
          <w:r w:rsidRPr="00447A22">
            <w:rPr>
              <w:w w:val="105"/>
              <w:sz w:val="32"/>
              <w:szCs w:val="32"/>
            </w:rPr>
            <w:t>SÉNÉGAL</w:t>
          </w:r>
        </w:p>
        <w:p w:rsidR="00CD218C" w:rsidRPr="00447A22" w:rsidRDefault="00CD218C" w:rsidP="00CD218C">
          <w:pPr>
            <w:pStyle w:val="Corpsdetexte"/>
            <w:spacing w:before="70"/>
            <w:ind w:left="22"/>
            <w:jc w:val="center"/>
          </w:pPr>
          <w:r w:rsidRPr="00447A22">
            <w:rPr>
              <w:w w:val="105"/>
            </w:rPr>
            <w:t>Un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peuple-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un</w:t>
          </w:r>
          <w:r w:rsidRPr="00447A22">
            <w:rPr>
              <w:spacing w:val="10"/>
              <w:w w:val="105"/>
            </w:rPr>
            <w:t xml:space="preserve"> </w:t>
          </w:r>
          <w:r w:rsidRPr="00447A22">
            <w:rPr>
              <w:w w:val="105"/>
            </w:rPr>
            <w:t>But-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une</w:t>
          </w:r>
          <w:r w:rsidRPr="00447A22">
            <w:rPr>
              <w:spacing w:val="10"/>
              <w:w w:val="105"/>
            </w:rPr>
            <w:t xml:space="preserve"> </w:t>
          </w:r>
          <w:r w:rsidRPr="00447A22">
            <w:rPr>
              <w:w w:val="105"/>
            </w:rPr>
            <w:t>Foi</w:t>
          </w:r>
        </w:p>
        <w:p w:rsidR="00CD218C" w:rsidRPr="00447A22" w:rsidRDefault="00CD218C" w:rsidP="00CD218C">
          <w:pPr>
            <w:pStyle w:val="Corpsdetexte"/>
            <w:rPr>
              <w:sz w:val="26"/>
            </w:rPr>
          </w:pPr>
          <w:r w:rsidRPr="00447A22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5173BCA" wp14:editId="275D933E">
                <wp:simplePos x="0" y="0"/>
                <wp:positionH relativeFrom="column">
                  <wp:posOffset>2517775</wp:posOffset>
                </wp:positionH>
                <wp:positionV relativeFrom="paragraph">
                  <wp:posOffset>144780</wp:posOffset>
                </wp:positionV>
                <wp:extent cx="995680" cy="904875"/>
                <wp:effectExtent l="0" t="0" r="0" b="9525"/>
                <wp:wrapNone/>
                <wp:docPr id="53359075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59075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568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CD218C" w:rsidRPr="00447A22" w:rsidRDefault="00CD218C" w:rsidP="00CD218C">
          <w:pPr>
            <w:pStyle w:val="Corpsdetexte"/>
            <w:rPr>
              <w:sz w:val="26"/>
            </w:rPr>
          </w:pPr>
        </w:p>
        <w:p w:rsidR="00CD218C" w:rsidRPr="00447A22" w:rsidRDefault="00CD218C" w:rsidP="00CD218C">
          <w:pPr>
            <w:pStyle w:val="Corpsdetexte"/>
            <w:rPr>
              <w:sz w:val="26"/>
            </w:rPr>
          </w:pPr>
        </w:p>
        <w:p w:rsidR="00CD218C" w:rsidRPr="00447A22" w:rsidRDefault="00CD218C" w:rsidP="00CD218C">
          <w:pPr>
            <w:pStyle w:val="Corpsdetexte"/>
            <w:spacing w:before="9"/>
            <w:rPr>
              <w:sz w:val="28"/>
            </w:rPr>
          </w:pPr>
        </w:p>
        <w:p w:rsidR="00CD218C" w:rsidRPr="00447A22" w:rsidRDefault="00CD218C" w:rsidP="00CD218C">
          <w:pPr>
            <w:pStyle w:val="Corpsdetexte"/>
            <w:ind w:left="28"/>
            <w:jc w:val="center"/>
          </w:pPr>
          <w:r w:rsidRPr="00447A22">
            <w:t>**********************</w:t>
          </w:r>
        </w:p>
        <w:p w:rsidR="00CD218C" w:rsidRPr="00447A22" w:rsidRDefault="00CD218C" w:rsidP="00CD218C">
          <w:pPr>
            <w:pStyle w:val="Corpsdetexte"/>
            <w:spacing w:before="132"/>
            <w:ind w:left="29"/>
            <w:jc w:val="center"/>
          </w:pPr>
          <w:r w:rsidRPr="00447A22">
            <w:rPr>
              <w:w w:val="105"/>
            </w:rPr>
            <w:t>Agence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nationale</w:t>
          </w:r>
          <w:r w:rsidRPr="00447A22">
            <w:rPr>
              <w:spacing w:val="10"/>
              <w:w w:val="105"/>
            </w:rPr>
            <w:t xml:space="preserve"> </w:t>
          </w:r>
          <w:r w:rsidRPr="00447A22">
            <w:rPr>
              <w:w w:val="105"/>
            </w:rPr>
            <w:t>de</w:t>
          </w:r>
          <w:r w:rsidRPr="00447A22">
            <w:rPr>
              <w:spacing w:val="4"/>
              <w:w w:val="105"/>
            </w:rPr>
            <w:t xml:space="preserve"> </w:t>
          </w:r>
          <w:r w:rsidRPr="00447A22">
            <w:rPr>
              <w:w w:val="105"/>
            </w:rPr>
            <w:t>la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Statistique</w:t>
          </w:r>
          <w:r w:rsidRPr="00447A22">
            <w:rPr>
              <w:spacing w:val="6"/>
              <w:w w:val="105"/>
            </w:rPr>
            <w:t xml:space="preserve"> </w:t>
          </w:r>
          <w:r w:rsidRPr="00447A22">
            <w:rPr>
              <w:w w:val="105"/>
            </w:rPr>
            <w:t>et</w:t>
          </w:r>
          <w:r w:rsidRPr="00447A22">
            <w:rPr>
              <w:spacing w:val="12"/>
              <w:w w:val="105"/>
            </w:rPr>
            <w:t xml:space="preserve"> </w:t>
          </w:r>
          <w:r w:rsidRPr="00447A22">
            <w:rPr>
              <w:w w:val="105"/>
            </w:rPr>
            <w:t>de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la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Démographie</w:t>
          </w:r>
        </w:p>
        <w:p w:rsidR="00CD218C" w:rsidRPr="00447A22" w:rsidRDefault="00CD218C" w:rsidP="00CD218C">
          <w:pPr>
            <w:pStyle w:val="Corpsdetexte"/>
            <w:rPr>
              <w:sz w:val="26"/>
            </w:rPr>
          </w:pPr>
          <w:r w:rsidRPr="00447A22"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4BE689B7" wp14:editId="663E034D">
                <wp:simplePos x="0" y="0"/>
                <wp:positionH relativeFrom="column">
                  <wp:posOffset>2498725</wp:posOffset>
                </wp:positionH>
                <wp:positionV relativeFrom="paragraph">
                  <wp:posOffset>8255</wp:posOffset>
                </wp:positionV>
                <wp:extent cx="866775" cy="790350"/>
                <wp:effectExtent l="0" t="0" r="0" b="0"/>
                <wp:wrapNone/>
                <wp:docPr id="119455091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55091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3495" cy="796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D218C" w:rsidRPr="00447A22" w:rsidRDefault="00CD218C" w:rsidP="00CD218C">
          <w:pPr>
            <w:pStyle w:val="Corpsdetexte"/>
            <w:rPr>
              <w:sz w:val="26"/>
            </w:rPr>
          </w:pPr>
        </w:p>
        <w:p w:rsidR="00CD218C" w:rsidRPr="00447A22" w:rsidRDefault="00CD218C" w:rsidP="00CD218C">
          <w:pPr>
            <w:pStyle w:val="Corpsdetexte"/>
            <w:rPr>
              <w:sz w:val="26"/>
            </w:rPr>
          </w:pPr>
        </w:p>
        <w:p w:rsidR="00CD218C" w:rsidRPr="00447A22" w:rsidRDefault="00CD218C" w:rsidP="00CD218C">
          <w:pPr>
            <w:pStyle w:val="Corpsdetexte"/>
            <w:ind w:left="28"/>
            <w:jc w:val="center"/>
          </w:pPr>
          <w:r w:rsidRPr="00447A22">
            <w:t>****************</w:t>
          </w:r>
        </w:p>
        <w:p w:rsidR="00CD218C" w:rsidRPr="00447A22" w:rsidRDefault="00CD218C" w:rsidP="00CD218C">
          <w:pPr>
            <w:pStyle w:val="Corpsdetexte"/>
            <w:ind w:left="6"/>
            <w:jc w:val="center"/>
          </w:pPr>
          <w:r>
            <w:rPr>
              <w:w w:val="105"/>
            </w:rPr>
            <w:t xml:space="preserve">        </w:t>
          </w:r>
          <w:r w:rsidRPr="00447A22">
            <w:rPr>
              <w:w w:val="105"/>
            </w:rPr>
            <w:t>Ecole</w:t>
          </w:r>
          <w:r w:rsidRPr="00447A22">
            <w:rPr>
              <w:spacing w:val="3"/>
              <w:w w:val="105"/>
            </w:rPr>
            <w:t xml:space="preserve"> </w:t>
          </w:r>
          <w:r w:rsidRPr="00447A22">
            <w:rPr>
              <w:w w:val="105"/>
            </w:rPr>
            <w:t>nationale</w:t>
          </w:r>
          <w:r w:rsidRPr="00447A22">
            <w:rPr>
              <w:spacing w:val="5"/>
              <w:w w:val="105"/>
            </w:rPr>
            <w:t xml:space="preserve"> </w:t>
          </w:r>
          <w:r w:rsidRPr="00447A22">
            <w:rPr>
              <w:w w:val="105"/>
            </w:rPr>
            <w:t>de</w:t>
          </w:r>
          <w:r w:rsidRPr="00447A22">
            <w:rPr>
              <w:spacing w:val="-2"/>
              <w:w w:val="105"/>
            </w:rPr>
            <w:t xml:space="preserve"> </w:t>
          </w:r>
          <w:r w:rsidRPr="00447A22">
            <w:rPr>
              <w:w w:val="105"/>
            </w:rPr>
            <w:t>la</w:t>
          </w:r>
          <w:r w:rsidRPr="00447A22">
            <w:rPr>
              <w:spacing w:val="5"/>
              <w:w w:val="105"/>
            </w:rPr>
            <w:t xml:space="preserve"> </w:t>
          </w:r>
          <w:r w:rsidRPr="00447A22">
            <w:rPr>
              <w:w w:val="105"/>
            </w:rPr>
            <w:t>Statistique</w:t>
          </w:r>
          <w:r w:rsidRPr="00447A22">
            <w:rPr>
              <w:spacing w:val="5"/>
              <w:w w:val="105"/>
            </w:rPr>
            <w:t xml:space="preserve"> </w:t>
          </w:r>
          <w:r w:rsidRPr="00447A22">
            <w:rPr>
              <w:w w:val="105"/>
            </w:rPr>
            <w:t>et</w:t>
          </w:r>
          <w:r w:rsidRPr="00447A22">
            <w:rPr>
              <w:spacing w:val="8"/>
              <w:w w:val="105"/>
            </w:rPr>
            <w:t xml:space="preserve"> </w:t>
          </w:r>
          <w:r w:rsidRPr="00447A22">
            <w:rPr>
              <w:w w:val="105"/>
            </w:rPr>
            <w:t>de</w:t>
          </w:r>
          <w:r w:rsidRPr="00447A22">
            <w:rPr>
              <w:spacing w:val="3"/>
              <w:w w:val="105"/>
            </w:rPr>
            <w:t xml:space="preserve"> </w:t>
          </w:r>
          <w:r w:rsidRPr="00447A22">
            <w:rPr>
              <w:w w:val="105"/>
            </w:rPr>
            <w:t>l’Analyse</w:t>
          </w:r>
          <w:r w:rsidRPr="00447A22">
            <w:rPr>
              <w:spacing w:val="5"/>
              <w:w w:val="105"/>
            </w:rPr>
            <w:t xml:space="preserve"> </w:t>
          </w:r>
          <w:r w:rsidRPr="00447A22">
            <w:rPr>
              <w:w w:val="105"/>
            </w:rPr>
            <w:t>économique</w:t>
          </w:r>
          <w:r w:rsidRPr="00447A22">
            <w:rPr>
              <w:spacing w:val="9"/>
              <w:w w:val="105"/>
            </w:rPr>
            <w:t xml:space="preserve"> </w:t>
          </w:r>
          <w:r w:rsidRPr="00447A22">
            <w:rPr>
              <w:w w:val="105"/>
            </w:rPr>
            <w:t>Pierre</w:t>
          </w:r>
          <w:r w:rsidRPr="00447A22">
            <w:rPr>
              <w:spacing w:val="4"/>
              <w:w w:val="105"/>
            </w:rPr>
            <w:t xml:space="preserve"> </w:t>
          </w:r>
          <w:r w:rsidRPr="00447A22">
            <w:rPr>
              <w:w w:val="105"/>
            </w:rPr>
            <w:t>Ndiaye</w:t>
          </w:r>
        </w:p>
        <w:p w:rsidR="00CD218C" w:rsidRPr="00447A22" w:rsidRDefault="00CD218C" w:rsidP="00CD218C">
          <w:pPr>
            <w:pStyle w:val="Corpsdetexte"/>
            <w:rPr>
              <w:sz w:val="20"/>
            </w:rPr>
          </w:pPr>
          <w:r w:rsidRPr="00447A22"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7411884C" wp14:editId="5FA6B7F4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571500" cy="438150"/>
                <wp:effectExtent l="0" t="0" r="0" b="0"/>
                <wp:wrapNone/>
                <wp:docPr id="899167643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167643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CD218C" w:rsidRPr="00447A22" w:rsidRDefault="00CD218C" w:rsidP="00CD218C">
          <w:pPr>
            <w:pStyle w:val="Corpsdetexte"/>
            <w:rPr>
              <w:sz w:val="20"/>
            </w:rPr>
          </w:pPr>
        </w:p>
        <w:p w:rsidR="00CD218C" w:rsidRPr="00447A22" w:rsidRDefault="00CD218C" w:rsidP="00CD218C">
          <w:pPr>
            <w:pStyle w:val="Corpsdetexte"/>
            <w:rPr>
              <w:sz w:val="20"/>
            </w:rPr>
          </w:pPr>
        </w:p>
        <w:p w:rsidR="00CD218C" w:rsidRPr="00CD218C" w:rsidRDefault="00CD218C" w:rsidP="00D11C26">
          <w:pPr>
            <w:pStyle w:val="Corpsdetexte"/>
            <w:rPr>
              <w:sz w:val="56"/>
              <w:szCs w:val="60"/>
            </w:rPr>
          </w:pPr>
          <w:r w:rsidRPr="00CD218C">
            <w:rPr>
              <w:sz w:val="36"/>
              <w:szCs w:val="48"/>
            </w:rPr>
            <w:t xml:space="preserve">   </w:t>
          </w:r>
          <w:r w:rsidRPr="00CD218C">
            <w:rPr>
              <w:sz w:val="56"/>
              <w:szCs w:val="60"/>
            </w:rPr>
            <w:t>Exposé de Statistiques d’entreprises</w:t>
          </w:r>
        </w:p>
        <w:p w:rsidR="00CD218C" w:rsidRPr="006822EE" w:rsidRDefault="00D11C26" w:rsidP="00D11C26">
          <w:pPr>
            <w:pStyle w:val="Corpsdetexte"/>
            <w:ind w:firstLine="708"/>
            <w:rPr>
              <w:i/>
              <w:iCs/>
              <w:sz w:val="40"/>
              <w:szCs w:val="40"/>
            </w:rPr>
          </w:pPr>
          <w:r w:rsidRPr="00447A22">
            <w:rPr>
              <w:noProof/>
              <w:sz w:val="44"/>
              <w:szCs w:val="4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2A784B6" wp14:editId="5F9B1321">
                    <wp:simplePos x="0" y="0"/>
                    <wp:positionH relativeFrom="margin">
                      <wp:posOffset>-254635</wp:posOffset>
                    </wp:positionH>
                    <wp:positionV relativeFrom="paragraph">
                      <wp:posOffset>458470</wp:posOffset>
                    </wp:positionV>
                    <wp:extent cx="6419850" cy="1404620"/>
                    <wp:effectExtent l="0" t="0" r="0" b="63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198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218C" w:rsidRPr="00803C5E" w:rsidRDefault="00CD218C" w:rsidP="00CD218C">
                                <w:pPr>
                                  <w:rPr>
                                    <w:sz w:val="24"/>
                                  </w:rPr>
                                </w:pPr>
                                <w:r w:rsidRPr="00803C5E">
                                  <w:rPr>
                                    <w:rFonts w:cs="Times New Roman"/>
                                    <w:sz w:val="48"/>
                                    <w:szCs w:val="44"/>
                                  </w:rPr>
                                  <w:t>L’Indice des Prix à la Production industrielle (IPPI)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2A784B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-20.05pt;margin-top:36.1pt;width:50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" filled="f" stroked="f">
                    <v:textbox style="mso-fit-shape-to-text:t">
                      <w:txbxContent>
                        <w:p w:rsidR="00CD218C" w:rsidRPr="00803C5E" w:rsidRDefault="00CD218C" w:rsidP="00CD218C">
                          <w:pPr>
                            <w:rPr>
                              <w:sz w:val="24"/>
                            </w:rPr>
                          </w:pPr>
                          <w:r w:rsidRPr="00803C5E">
                            <w:rPr>
                              <w:rFonts w:cs="Times New Roman"/>
                              <w:sz w:val="48"/>
                              <w:szCs w:val="44"/>
                            </w:rPr>
                            <w:t>L’Indice des Prix à la Production industrielle (IPPI)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i/>
              <w:iCs/>
              <w:sz w:val="36"/>
              <w:szCs w:val="40"/>
            </w:rPr>
            <w:t xml:space="preserve">                             </w:t>
          </w:r>
          <w:r w:rsidR="00CD218C" w:rsidRPr="00447A22">
            <w:rPr>
              <w:i/>
              <w:iCs/>
              <w:sz w:val="40"/>
              <w:szCs w:val="40"/>
            </w:rPr>
            <w:t xml:space="preserve">Sous le thème </w:t>
          </w:r>
        </w:p>
        <w:p w:rsidR="00CD218C" w:rsidRPr="00447A22" w:rsidRDefault="00D11C26" w:rsidP="00CD218C">
          <w:pPr>
            <w:rPr>
              <w:rFonts w:ascii="Times New Roman" w:hAnsi="Times New Roman" w:cs="Times New Roman"/>
              <w:sz w:val="44"/>
              <w:szCs w:val="44"/>
            </w:rPr>
          </w:pPr>
          <w:r w:rsidRPr="00447A22">
            <w:rPr>
              <w:rFonts w:ascii="Times New Roman" w:hAnsi="Times New Roman" w:cs="Times New Roman"/>
              <w:noProof/>
              <w:sz w:val="44"/>
              <w:szCs w:val="44"/>
              <w:lang w:eastAsia="fr-FR"/>
              <w14:ligatures w14:val="non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EBFEA8" wp14:editId="0D9545E8">
                    <wp:simplePos x="0" y="0"/>
                    <wp:positionH relativeFrom="margin">
                      <wp:posOffset>1043305</wp:posOffset>
                    </wp:positionH>
                    <wp:positionV relativeFrom="paragraph">
                      <wp:posOffset>942975</wp:posOffset>
                    </wp:positionV>
                    <wp:extent cx="3524250" cy="612140"/>
                    <wp:effectExtent l="76200" t="57150" r="76200" b="92710"/>
                    <wp:wrapNone/>
                    <wp:docPr id="1" name="Organigramme : Alternativ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24250" cy="612140"/>
                            </a:xfrm>
                            <a:prstGeom prst="flowChartAlternateProcess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9F25541"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Organigramme : Alternative 1" o:spid="_x0000_s1026" type="#_x0000_t176" style="position:absolute;margin-left:82.15pt;margin-top:74.25pt;width:277.5pt;height:48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" fillcolor="#c45911 [2405]" stroked="f" strokeweight="1pt">
                    <v:shadow on="t" color="black" opacity="20971f" offset="0,2.2pt"/>
                    <w10:wrap anchorx="margin"/>
                  </v:shape>
                </w:pict>
              </mc:Fallback>
            </mc:AlternateContent>
          </w:r>
          <w:r w:rsidRPr="00447A22">
            <w:rPr>
              <w:rFonts w:ascii="Times New Roman" w:hAnsi="Times New Roman" w:cs="Times New Roman"/>
              <w:noProof/>
              <w:sz w:val="44"/>
              <w:szCs w:val="4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3093DCD" wp14:editId="64949D30">
                    <wp:simplePos x="0" y="0"/>
                    <wp:positionH relativeFrom="margin">
                      <wp:posOffset>1367155</wp:posOffset>
                    </wp:positionH>
                    <wp:positionV relativeFrom="paragraph">
                      <wp:posOffset>997585</wp:posOffset>
                    </wp:positionV>
                    <wp:extent cx="3200400" cy="1404620"/>
                    <wp:effectExtent l="0" t="0" r="0" b="6350"/>
                    <wp:wrapSquare wrapText="bothSides"/>
                    <wp:docPr id="3" name="Zone de text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218C" w:rsidRPr="00803C5E" w:rsidRDefault="00CD218C" w:rsidP="00CD218C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48"/>
                                    <w:szCs w:val="44"/>
                                  </w:rPr>
                                  <w:t>Questions-Réponses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3093DCD" id="Zone de texte 3" o:spid="_x0000_s1027" type="#_x0000_t202" style="position:absolute;margin-left:107.65pt;margin-top:78.55pt;width:25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" filled="f" stroked="f">
                    <v:textbox style="mso-fit-shape-to-text:t">
                      <w:txbxContent>
                        <w:p w:rsidR="00CD218C" w:rsidRPr="00803C5E" w:rsidRDefault="00CD218C" w:rsidP="00CD218C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cs="Times New Roman"/>
                              <w:sz w:val="48"/>
                              <w:szCs w:val="44"/>
                            </w:rPr>
                            <w:t>Questions-Réponses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CD218C" w:rsidRPr="00447A22" w:rsidRDefault="00CD218C" w:rsidP="00CD218C">
          <w:pPr>
            <w:rPr>
              <w:rFonts w:ascii="Times New Roman" w:hAnsi="Times New Roman" w:cs="Times New Roman"/>
              <w:szCs w:val="24"/>
            </w:rPr>
          </w:pPr>
        </w:p>
        <w:p w:rsidR="00CD218C" w:rsidRPr="00447A22" w:rsidRDefault="00CD218C" w:rsidP="00CD218C">
          <w:pPr>
            <w:rPr>
              <w:rFonts w:ascii="Times New Roman" w:hAnsi="Times New Roman" w:cs="Times New Roman"/>
              <w:szCs w:val="24"/>
            </w:rPr>
          </w:pPr>
        </w:p>
        <w:p w:rsidR="00CD218C" w:rsidRDefault="00CD218C" w:rsidP="00CD218C">
          <w:pPr>
            <w:rPr>
              <w:rFonts w:ascii="Times New Roman" w:hAnsi="Times New Roman" w:cs="Times New Roman"/>
              <w:szCs w:val="24"/>
            </w:rPr>
          </w:pPr>
        </w:p>
        <w:p w:rsidR="00D11C26" w:rsidRDefault="00D11C26" w:rsidP="00CD218C">
          <w:pPr>
            <w:rPr>
              <w:rFonts w:ascii="Times New Roman" w:hAnsi="Times New Roman" w:cs="Times New Roman"/>
              <w:szCs w:val="24"/>
            </w:rPr>
          </w:pPr>
        </w:p>
        <w:p w:rsidR="00CD218C" w:rsidRPr="00447A22" w:rsidRDefault="00CD218C" w:rsidP="00CD218C">
          <w:pPr>
            <w:rPr>
              <w:rFonts w:ascii="Times New Roman" w:hAnsi="Times New Roman" w:cs="Times New Roman"/>
              <w:szCs w:val="24"/>
            </w:rPr>
          </w:pPr>
        </w:p>
        <w:p w:rsidR="00CD218C" w:rsidRPr="00447A22" w:rsidRDefault="00CD218C" w:rsidP="00CD218C">
          <w:pPr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47A22">
            <w:rPr>
              <w:rFonts w:ascii="Times New Roman" w:hAnsi="Times New Roman" w:cs="Times New Roman"/>
              <w:b/>
              <w:sz w:val="24"/>
              <w:szCs w:val="24"/>
            </w:rPr>
            <w:t>Réalisé par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 :</w:t>
          </w:r>
          <w:r w:rsidRPr="00447A22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Pr="00447A22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Pr="00447A22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Pr="00447A22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Pr="00447A22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Pr="00447A22"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 w:rsidRPr="00447A22">
            <w:rPr>
              <w:rFonts w:ascii="Times New Roman" w:hAnsi="Times New Roman" w:cs="Times New Roman"/>
              <w:b/>
              <w:sz w:val="24"/>
              <w:szCs w:val="24"/>
            </w:rPr>
            <w:tab/>
            <w:t xml:space="preserve">              Sous la supervision de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 :</w:t>
          </w:r>
        </w:p>
        <w:p w:rsidR="00CD218C" w:rsidRDefault="00CD218C" w:rsidP="00CD218C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6822EE">
            <w:rPr>
              <w:rFonts w:ascii="Times New Roman" w:hAnsi="Times New Roman" w:cs="Times New Roman"/>
              <w:sz w:val="28"/>
              <w:szCs w:val="24"/>
            </w:rPr>
            <w:t xml:space="preserve">Papa Amadou NIANG et Awa </w:t>
          </w:r>
          <w:proofErr w:type="gramStart"/>
          <w:r w:rsidRPr="006822EE">
            <w:rPr>
              <w:rFonts w:ascii="Times New Roman" w:hAnsi="Times New Roman" w:cs="Times New Roman"/>
              <w:sz w:val="28"/>
              <w:szCs w:val="24"/>
            </w:rPr>
            <w:t>DIAW,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  </w:t>
          </w:r>
          <w:proofErr w:type="gramEnd"/>
          <w:r w:rsidRPr="006822EE">
            <w:rPr>
              <w:rFonts w:ascii="Times New Roman" w:hAnsi="Times New Roman" w:cs="Times New Roman"/>
              <w:sz w:val="28"/>
              <w:szCs w:val="24"/>
            </w:rPr>
            <w:t xml:space="preserve">          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                </w:t>
          </w:r>
          <w:r w:rsidRPr="006822EE">
            <w:rPr>
              <w:rFonts w:ascii="Times New Roman" w:hAnsi="Times New Roman" w:cs="Times New Roman"/>
              <w:sz w:val="28"/>
              <w:szCs w:val="24"/>
            </w:rPr>
            <w:t xml:space="preserve"> M. Mambodj FALL,</w:t>
          </w:r>
        </w:p>
        <w:p w:rsidR="00CD218C" w:rsidRPr="00D11C26" w:rsidRDefault="00CD218C" w:rsidP="00D11C26">
          <w:pPr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6822EE">
            <w:rPr>
              <w:rFonts w:ascii="Times New Roman" w:hAnsi="Times New Roman" w:cs="Times New Roman"/>
              <w:sz w:val="28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     </w:t>
          </w:r>
          <w:r w:rsidRPr="006822EE">
            <w:rPr>
              <w:rFonts w:ascii="Times New Roman" w:hAnsi="Times New Roman" w:cs="Times New Roman"/>
              <w:i/>
              <w:sz w:val="28"/>
              <w:szCs w:val="24"/>
            </w:rPr>
            <w:t xml:space="preserve">Elèves en ISEP2   </w:t>
          </w:r>
          <w:r>
            <w:rPr>
              <w:rFonts w:ascii="Times New Roman" w:hAnsi="Times New Roman" w:cs="Times New Roman"/>
              <w:i/>
              <w:sz w:val="28"/>
              <w:szCs w:val="24"/>
            </w:rPr>
            <w:t xml:space="preserve">   </w:t>
          </w:r>
          <w:r w:rsidRPr="006822EE">
            <w:rPr>
              <w:rFonts w:ascii="Times New Roman" w:hAnsi="Times New Roman" w:cs="Times New Roman"/>
              <w:i/>
              <w:sz w:val="28"/>
              <w:szCs w:val="24"/>
            </w:rPr>
            <w:t xml:space="preserve">                                  </w:t>
          </w:r>
          <w:r>
            <w:rPr>
              <w:rFonts w:ascii="Times New Roman" w:hAnsi="Times New Roman" w:cs="Times New Roman"/>
              <w:i/>
              <w:sz w:val="28"/>
              <w:szCs w:val="24"/>
            </w:rPr>
            <w:t xml:space="preserve">         </w:t>
          </w:r>
          <w:r>
            <w:rPr>
              <w:rFonts w:ascii="Times New Roman" w:hAnsi="Times New Roman" w:cs="Times New Roman"/>
              <w:sz w:val="28"/>
              <w:szCs w:val="24"/>
            </w:rPr>
            <w:t>ISE et</w:t>
          </w:r>
          <w:r w:rsidRPr="006822EE">
            <w:rPr>
              <w:rFonts w:ascii="Times New Roman" w:hAnsi="Times New Roman" w:cs="Times New Roman"/>
              <w:sz w:val="28"/>
              <w:szCs w:val="24"/>
            </w:rPr>
            <w:t xml:space="preserve"> Chef du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BSE</w:t>
          </w:r>
          <w:r w:rsidRPr="006822EE">
            <w:rPr>
              <w:rFonts w:ascii="Times New Roman" w:hAnsi="Times New Roman" w:cs="Times New Roman"/>
              <w:sz w:val="28"/>
              <w:szCs w:val="24"/>
            </w:rPr>
            <w:t>, ANSD</w:t>
          </w:r>
        </w:p>
        <w:p w:rsidR="00CD218C" w:rsidRDefault="00CD218C" w:rsidP="00CD218C">
          <w:pPr>
            <w:rPr>
              <w:rFonts w:ascii="Times New Roman" w:hAnsi="Times New Roman" w:cs="Times New Roman"/>
              <w:szCs w:val="24"/>
            </w:rPr>
          </w:pPr>
        </w:p>
        <w:p w:rsidR="00CD218C" w:rsidRPr="00447A22" w:rsidRDefault="00CD218C" w:rsidP="00CD218C">
          <w:pPr>
            <w:rPr>
              <w:rFonts w:ascii="Times New Roman" w:hAnsi="Times New Roman" w:cs="Times New Roman"/>
              <w:szCs w:val="24"/>
            </w:rPr>
          </w:pPr>
          <w:r w:rsidRPr="00447A22">
            <w:rPr>
              <w:rFonts w:ascii="Times New Roman" w:hAnsi="Times New Roman" w:cs="Times New Roman"/>
              <w:szCs w:val="24"/>
            </w:rPr>
            <w:tab/>
          </w:r>
          <w:r w:rsidRPr="00447A22">
            <w:rPr>
              <w:rFonts w:ascii="Times New Roman" w:hAnsi="Times New Roman" w:cs="Times New Roman"/>
              <w:szCs w:val="24"/>
            </w:rPr>
            <w:tab/>
          </w:r>
          <w:r w:rsidRPr="00447A22">
            <w:rPr>
              <w:rFonts w:ascii="Times New Roman" w:hAnsi="Times New Roman" w:cs="Times New Roman"/>
              <w:szCs w:val="24"/>
            </w:rPr>
            <w:tab/>
          </w:r>
          <w:r w:rsidRPr="00447A22">
            <w:rPr>
              <w:rFonts w:ascii="Times New Roman" w:hAnsi="Times New Roman" w:cs="Times New Roman"/>
              <w:szCs w:val="24"/>
            </w:rPr>
            <w:tab/>
            <w:t xml:space="preserve">     </w:t>
          </w:r>
        </w:p>
        <w:p w:rsidR="00D11C26" w:rsidRDefault="00D11C26" w:rsidP="00CD218C">
          <w:pPr>
            <w:rPr>
              <w:rFonts w:ascii="Times New Roman" w:hAnsi="Times New Roman" w:cs="Times New Roman"/>
              <w:szCs w:val="24"/>
            </w:rPr>
          </w:pPr>
        </w:p>
        <w:p w:rsidR="00D11C26" w:rsidRDefault="00CD218C" w:rsidP="00CD218C">
          <w:pPr>
            <w:rPr>
              <w:rFonts w:ascii="Times New Roman" w:hAnsi="Times New Roman" w:cs="Times New Roman"/>
            </w:rPr>
          </w:pPr>
          <w:r w:rsidRPr="00447A22">
            <w:rPr>
              <w:rFonts w:ascii="Times New Roman" w:hAnsi="Times New Roman" w:cs="Times New Roman"/>
              <w:szCs w:val="24"/>
            </w:rPr>
            <w:t xml:space="preserve">                             </w:t>
          </w:r>
          <w:r w:rsidR="00D11C26">
            <w:rPr>
              <w:rFonts w:ascii="Times New Roman" w:hAnsi="Times New Roman" w:cs="Times New Roman"/>
              <w:szCs w:val="24"/>
            </w:rPr>
            <w:t xml:space="preserve">                      </w:t>
          </w:r>
          <w:r w:rsidRPr="00447A22">
            <w:rPr>
              <w:rFonts w:ascii="Times New Roman" w:hAnsi="Times New Roman" w:cs="Times New Roman"/>
              <w:szCs w:val="24"/>
            </w:rPr>
            <w:t xml:space="preserve">   </w:t>
          </w:r>
          <w:r w:rsidRPr="00447A22">
            <w:rPr>
              <w:rFonts w:ascii="Times New Roman" w:hAnsi="Times New Roman" w:cs="Times New Roman"/>
              <w:b/>
              <w:bCs/>
              <w:sz w:val="24"/>
              <w:szCs w:val="28"/>
            </w:rPr>
            <w:t>Année académique</w:t>
          </w:r>
          <w:r w:rsidRPr="00447A22">
            <w:rPr>
              <w:rFonts w:ascii="Times New Roman" w:hAnsi="Times New Roman" w:cs="Times New Roman"/>
              <w:sz w:val="24"/>
              <w:szCs w:val="28"/>
            </w:rPr>
            <w:t> : 202</w:t>
          </w:r>
          <w:bookmarkStart w:id="0" w:name="_GoBack"/>
          <w:bookmarkEnd w:id="0"/>
          <w:r w:rsidRPr="00447A22">
            <w:rPr>
              <w:rFonts w:ascii="Times New Roman" w:hAnsi="Times New Roman" w:cs="Times New Roman"/>
              <w:sz w:val="24"/>
              <w:szCs w:val="28"/>
            </w:rPr>
            <w:t>3- 2024</w:t>
          </w:r>
        </w:p>
        <w:p w:rsidR="00E02001" w:rsidRPr="00CD218C" w:rsidRDefault="00C634B1" w:rsidP="00CD218C">
          <w:pPr>
            <w:rPr>
              <w:rFonts w:ascii="Times New Roman" w:hAnsi="Times New Roman" w:cs="Times New Roman"/>
            </w:rPr>
          </w:pPr>
        </w:p>
      </w:sdtContent>
    </w:sdt>
    <w:p w:rsidR="00E02001" w:rsidRDefault="00E02001" w:rsidP="00DE1D04">
      <w:pPr>
        <w:jc w:val="center"/>
        <w:rPr>
          <w:rFonts w:ascii="Times New Roman" w:hAnsi="Times New Roman" w:cs="Times New Roman"/>
          <w:b/>
          <w:color w:val="C45911" w:themeColor="accent2" w:themeShade="BF"/>
          <w:sz w:val="40"/>
          <w:szCs w:val="24"/>
        </w:rPr>
      </w:pPr>
      <w:r w:rsidRPr="00D11C26">
        <w:rPr>
          <w:rFonts w:ascii="Times New Roman" w:hAnsi="Times New Roman" w:cs="Times New Roman"/>
          <w:b/>
          <w:color w:val="C45911" w:themeColor="accent2" w:themeShade="BF"/>
          <w:sz w:val="40"/>
          <w:szCs w:val="24"/>
        </w:rPr>
        <w:t>Avons</w:t>
      </w:r>
      <w:r w:rsidR="00DE1D04" w:rsidRPr="00D11C26">
        <w:rPr>
          <w:rFonts w:ascii="Times New Roman" w:hAnsi="Times New Roman" w:cs="Times New Roman"/>
          <w:b/>
          <w:color w:val="C45911" w:themeColor="accent2" w:themeShade="BF"/>
          <w:sz w:val="40"/>
          <w:szCs w:val="24"/>
        </w:rPr>
        <w:t>-</w:t>
      </w:r>
      <w:r w:rsidRPr="00D11C26">
        <w:rPr>
          <w:rFonts w:ascii="Times New Roman" w:hAnsi="Times New Roman" w:cs="Times New Roman"/>
          <w:b/>
          <w:color w:val="C45911" w:themeColor="accent2" w:themeShade="BF"/>
          <w:sz w:val="40"/>
          <w:szCs w:val="24"/>
        </w:rPr>
        <w:t>nous compris ?</w:t>
      </w:r>
    </w:p>
    <w:p w:rsidR="00D11C26" w:rsidRPr="00D11C26" w:rsidRDefault="00D11C26" w:rsidP="00DE1D04">
      <w:pPr>
        <w:jc w:val="center"/>
        <w:rPr>
          <w:rFonts w:ascii="Times New Roman" w:hAnsi="Times New Roman" w:cs="Times New Roman"/>
          <w:b/>
          <w:color w:val="C45911" w:themeColor="accent2" w:themeShade="BF"/>
          <w:sz w:val="40"/>
          <w:szCs w:val="24"/>
        </w:rPr>
      </w:pPr>
    </w:p>
    <w:p w:rsidR="00E02001" w:rsidRPr="00D11C26" w:rsidRDefault="00E02001" w:rsidP="00D11C26">
      <w:pPr>
        <w:pStyle w:val="Paragraphedeliste"/>
        <w:numPr>
          <w:ilvl w:val="0"/>
          <w:numId w:val="3"/>
        </w:numPr>
        <w:ind w:left="284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24"/>
        </w:rPr>
      </w:pPr>
      <w:r w:rsidRPr="00D11C26">
        <w:rPr>
          <w:rFonts w:ascii="Times New Roman" w:hAnsi="Times New Roman" w:cs="Times New Roman"/>
          <w:b/>
          <w:color w:val="C45911" w:themeColor="accent2" w:themeShade="BF"/>
          <w:sz w:val="32"/>
          <w:szCs w:val="24"/>
        </w:rPr>
        <w:t>VRAI OU FAUX ?</w:t>
      </w:r>
    </w:p>
    <w:p w:rsidR="00DE1D04" w:rsidRPr="00CD218C" w:rsidRDefault="00DE1D04" w:rsidP="00DE1D04">
      <w:pPr>
        <w:pStyle w:val="Paragraphedeliste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L'IPPI mesure les variations des prix des produits industriels, y compris les taxes, les marges de transport et les marges commerciales.</w:t>
      </w:r>
    </w:p>
    <w:p w:rsidR="00E02001" w:rsidRPr="00CD218C" w:rsidRDefault="00E02001" w:rsidP="00E02001">
      <w:p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Réponse: Faux. L'IPPI mesure les variations des prix des produits industriels en excluant les taxes, les marges de transport et les marges commerciales.</w:t>
      </w:r>
    </w:p>
    <w:p w:rsidR="00DE1D04" w:rsidRPr="00CD218C" w:rsidRDefault="00DE1D04" w:rsidP="00E020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L'IPPI est utilisé pour les ajustements contractuels, mais pas pour les négociations salariales.</w:t>
      </w:r>
    </w:p>
    <w:p w:rsidR="00E02001" w:rsidRPr="00CD218C" w:rsidRDefault="00E02001" w:rsidP="00E02001">
      <w:p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Réponse: Faux. L'IPPI est utilisé à la fois pour les ajustements contractuels et les négociations salariales.</w:t>
      </w:r>
    </w:p>
    <w:p w:rsidR="00DE1D04" w:rsidRPr="00CD218C" w:rsidRDefault="00DE1D04" w:rsidP="00E020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L'IPPI est un indicateur obsolète qui n'est plus utilisé dans les pays industrialisés.</w:t>
      </w:r>
    </w:p>
    <w:p w:rsidR="00E02001" w:rsidRPr="00CD218C" w:rsidRDefault="00E02001" w:rsidP="00E02001">
      <w:p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Réponse: Faux. L'IPPI reste un indicateur crucial largement utilisé dans les pays industrialisés pour surveiller les tendances des prix dans le secteur manufacturier.</w:t>
      </w:r>
    </w:p>
    <w:p w:rsidR="00DE1D04" w:rsidRPr="00CD218C" w:rsidRDefault="00DE1D04" w:rsidP="00E020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Tous les pays membres d'AFRISTAT produisent actuellement l'IPPI.</w:t>
      </w:r>
    </w:p>
    <w:p w:rsidR="00E02001" w:rsidRPr="00CD218C" w:rsidRDefault="00E02001" w:rsidP="00E02001">
      <w:p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Réponse: Faux. Seul le Sénégal produit actuellement l'IPPI parmi les pays membres d'AFRISTAT.</w:t>
      </w:r>
    </w:p>
    <w:p w:rsidR="00DE1D04" w:rsidRPr="00CD218C" w:rsidRDefault="00DE1D04" w:rsidP="00E020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L'IPPI peut être présenté uniquement sous forme d'indice.</w:t>
      </w:r>
    </w:p>
    <w:p w:rsidR="00E02001" w:rsidRPr="00CD218C" w:rsidRDefault="00E02001" w:rsidP="00E02001">
      <w:p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Réponse: Faux. L'IPPI peut être présenté à la fois en taux de croissance annuel et sous forme d'indice.</w:t>
      </w:r>
    </w:p>
    <w:p w:rsidR="00DE1D04" w:rsidRPr="00CD218C" w:rsidRDefault="00DE1D04" w:rsidP="00E020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L'IPPI est un indicateur utilisé uniquement pour les secteurs manufacturiers.</w:t>
      </w:r>
    </w:p>
    <w:p w:rsidR="00E02001" w:rsidRPr="00CD218C" w:rsidRDefault="00E02001" w:rsidP="00E02001">
      <w:p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Réponse: Faux. L'IPPI peut être utilisé pour suivre les prix des produits industriels, qu'ils soient manufacturiers ou non.</w:t>
      </w:r>
    </w:p>
    <w:p w:rsidR="00DE1D04" w:rsidRPr="00CD218C" w:rsidRDefault="00DE1D04" w:rsidP="00E020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L'IPPI est un indicateur à long terme utilisé pour prédire les tendances économiques futures.</w:t>
      </w:r>
    </w:p>
    <w:p w:rsidR="00E02001" w:rsidRPr="00CD218C" w:rsidRDefault="00E02001" w:rsidP="00E02001">
      <w:p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Réponse: Faux. L'IPPI est un indicateur de court terme.</w:t>
      </w:r>
    </w:p>
    <w:p w:rsidR="00E02001" w:rsidRPr="00CD218C" w:rsidRDefault="00E02001" w:rsidP="00DE1D04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L’Indice des Prix de Production Industrielle (IPPI) a une base fixée à 100 en 2015. Réponse: </w:t>
      </w:r>
      <w:r w:rsidRPr="00CD218C">
        <w:rPr>
          <w:rFonts w:ascii="Times New Roman" w:hAnsi="Times New Roman" w:cs="Times New Roman"/>
          <w:b/>
          <w:bCs/>
          <w:sz w:val="24"/>
          <w:szCs w:val="24"/>
        </w:rPr>
        <w:t>Vrai</w:t>
      </w:r>
    </w:p>
    <w:p w:rsidR="00DE1D04" w:rsidRPr="00CD218C" w:rsidRDefault="00DE1D04" w:rsidP="00DE1D04">
      <w:pPr>
        <w:pStyle w:val="Paragraphedeliste"/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DE1D04" w:rsidRPr="00CD218C" w:rsidRDefault="00E02001" w:rsidP="00DE1D0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L’IPPI ne mesure que les variations de prix des produits industriels à la sortie de la production. </w:t>
      </w:r>
    </w:p>
    <w:p w:rsidR="00E02001" w:rsidRPr="00CD218C" w:rsidRDefault="00E02001" w:rsidP="00DE1D04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Réponse : </w:t>
      </w:r>
      <w:r w:rsidRPr="00CD218C">
        <w:rPr>
          <w:rFonts w:ascii="Times New Roman" w:hAnsi="Times New Roman" w:cs="Times New Roman"/>
          <w:b/>
          <w:bCs/>
          <w:sz w:val="24"/>
          <w:szCs w:val="24"/>
        </w:rPr>
        <w:t>Vrai</w:t>
      </w:r>
    </w:p>
    <w:p w:rsidR="00DE1D04" w:rsidRPr="00CD218C" w:rsidRDefault="00E02001" w:rsidP="00DE1D0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L’échantillon pour l’IPPI est tiré uniquement en fonction du chiff</w:t>
      </w:r>
      <w:r w:rsidR="00DE1D04" w:rsidRPr="00CD218C">
        <w:rPr>
          <w:rFonts w:ascii="Times New Roman" w:hAnsi="Times New Roman" w:cs="Times New Roman"/>
          <w:sz w:val="24"/>
          <w:szCs w:val="24"/>
        </w:rPr>
        <w:t xml:space="preserve">re d’affaires des entreprises. </w:t>
      </w:r>
    </w:p>
    <w:p w:rsidR="00E02001" w:rsidRPr="00CD218C" w:rsidRDefault="00E02001" w:rsidP="00DE1D04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Réponse : </w:t>
      </w:r>
      <w:r w:rsidRPr="00CD218C">
        <w:rPr>
          <w:rFonts w:ascii="Times New Roman" w:hAnsi="Times New Roman" w:cs="Times New Roman"/>
          <w:b/>
          <w:bCs/>
          <w:sz w:val="24"/>
          <w:szCs w:val="24"/>
        </w:rPr>
        <w:t>Faux</w:t>
      </w:r>
      <w:r w:rsidRPr="00CD218C">
        <w:rPr>
          <w:rFonts w:ascii="Times New Roman" w:hAnsi="Times New Roman" w:cs="Times New Roman"/>
          <w:sz w:val="24"/>
          <w:szCs w:val="24"/>
        </w:rPr>
        <w:t>, l’échantillon est tiré en fonction de plusieurs critères tels que la valeur ajoutée, le chif</w:t>
      </w:r>
      <w:r w:rsidR="00DE1D04" w:rsidRPr="00CD218C">
        <w:rPr>
          <w:rFonts w:ascii="Times New Roman" w:hAnsi="Times New Roman" w:cs="Times New Roman"/>
          <w:sz w:val="24"/>
          <w:szCs w:val="24"/>
        </w:rPr>
        <w:t>fre d’affaires et les effectifs</w:t>
      </w:r>
    </w:p>
    <w:p w:rsidR="00DE1D04" w:rsidRPr="00CD218C" w:rsidRDefault="00E02001" w:rsidP="00DE1D0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L’IPPI est utilisé par les entreprises pour ajuster les prix de vente et gérer les</w:t>
      </w:r>
      <w:r w:rsidR="00DE1D04" w:rsidRPr="00CD218C">
        <w:rPr>
          <w:rFonts w:ascii="Times New Roman" w:hAnsi="Times New Roman" w:cs="Times New Roman"/>
          <w:sz w:val="24"/>
          <w:szCs w:val="24"/>
        </w:rPr>
        <w:t xml:space="preserve"> coûts des matières premières. </w:t>
      </w:r>
    </w:p>
    <w:p w:rsidR="00E02001" w:rsidRPr="00CD218C" w:rsidRDefault="00E02001" w:rsidP="00DE1D04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218C">
        <w:rPr>
          <w:rFonts w:ascii="Times New Roman" w:hAnsi="Times New Roman" w:cs="Times New Roman"/>
          <w:sz w:val="24"/>
          <w:szCs w:val="24"/>
        </w:rPr>
        <w:t>Réponse</w:t>
      </w:r>
      <w:r w:rsidRPr="00CD218C">
        <w:rPr>
          <w:rFonts w:ascii="Times New Roman" w:hAnsi="Times New Roman" w:cs="Times New Roman"/>
          <w:sz w:val="24"/>
          <w:szCs w:val="24"/>
          <w:lang w:val="en-US"/>
        </w:rPr>
        <w:t xml:space="preserve"> : </w:t>
      </w:r>
      <w:r w:rsidRPr="00CD218C">
        <w:rPr>
          <w:rFonts w:ascii="Times New Roman" w:hAnsi="Times New Roman" w:cs="Times New Roman"/>
          <w:b/>
          <w:bCs/>
          <w:sz w:val="24"/>
          <w:szCs w:val="24"/>
          <w:lang w:val="en-US"/>
        </w:rPr>
        <w:t>Vrai</w:t>
      </w:r>
    </w:p>
    <w:p w:rsidR="00E02001" w:rsidRPr="00CD218C" w:rsidRDefault="00E02001" w:rsidP="00E0200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2001" w:rsidRPr="00D11C26" w:rsidRDefault="00DE1D04" w:rsidP="00DE1D04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C45911" w:themeColor="accent2" w:themeShade="BF"/>
          <w:sz w:val="32"/>
          <w:szCs w:val="24"/>
        </w:rPr>
      </w:pPr>
      <w:r w:rsidRPr="00D11C2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4"/>
        </w:rPr>
        <w:t>Question</w:t>
      </w:r>
      <w:r w:rsidR="00E02001" w:rsidRPr="00D11C2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4"/>
        </w:rPr>
        <w:t>s à choix multiples (QCM) :</w:t>
      </w:r>
      <w:r w:rsidR="004A528B">
        <w:rPr>
          <w:rStyle w:val="Appelnotedebasdep"/>
          <w:rFonts w:ascii="Times New Roman" w:hAnsi="Times New Roman" w:cs="Times New Roman"/>
          <w:color w:val="C45911" w:themeColor="accent2" w:themeShade="BF"/>
          <w:sz w:val="32"/>
          <w:szCs w:val="24"/>
        </w:rPr>
        <w:footnoteReference w:id="1"/>
      </w:r>
    </w:p>
    <w:p w:rsidR="00E02001" w:rsidRPr="00CD218C" w:rsidRDefault="00E02001" w:rsidP="00E0200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Quelle est la première étape dans le calcul de l’IPPI ?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218C">
        <w:rPr>
          <w:rFonts w:ascii="Times New Roman" w:hAnsi="Times New Roman" w:cs="Times New Roman"/>
          <w:b/>
          <w:i/>
          <w:sz w:val="24"/>
          <w:szCs w:val="24"/>
        </w:rPr>
        <w:t xml:space="preserve">a) Établir des indices élémentaires basés sur le rapport entre le prix actuel et la moyenne de l’année de référence pour chaque produit industriel.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b) Agréger les indices en indices de </w:t>
      </w:r>
      <w:r w:rsidR="00496BE0">
        <w:rPr>
          <w:rFonts w:ascii="Times New Roman" w:hAnsi="Times New Roman" w:cs="Times New Roman"/>
          <w:sz w:val="24"/>
          <w:szCs w:val="24"/>
        </w:rPr>
        <w:t>sous-</w:t>
      </w:r>
      <w:r w:rsidRPr="00CD218C">
        <w:rPr>
          <w:rFonts w:ascii="Times New Roman" w:hAnsi="Times New Roman" w:cs="Times New Roman"/>
          <w:sz w:val="24"/>
          <w:szCs w:val="24"/>
        </w:rPr>
        <w:t xml:space="preserve">branches grâce à la méthode de Laspeyres. </w:t>
      </w:r>
    </w:p>
    <w:p w:rsidR="00E02001" w:rsidRPr="00CD218C" w:rsidRDefault="00496BE0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Pondérer les indices de sous-</w:t>
      </w:r>
      <w:r w:rsidR="00E02001" w:rsidRPr="00CD218C">
        <w:rPr>
          <w:rFonts w:ascii="Times New Roman" w:hAnsi="Times New Roman" w:cs="Times New Roman"/>
          <w:sz w:val="24"/>
          <w:szCs w:val="24"/>
        </w:rPr>
        <w:t xml:space="preserve">branches selon leur contribution respective à la valeur ajoutée industrielle totale. </w:t>
      </w:r>
    </w:p>
    <w:p w:rsidR="00E02001" w:rsidRPr="00CD218C" w:rsidRDefault="00496BE0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Aucune des réponses ci-</w:t>
      </w:r>
      <w:r w:rsidR="00E02001" w:rsidRPr="00CD218C">
        <w:rPr>
          <w:rFonts w:ascii="Times New Roman" w:hAnsi="Times New Roman" w:cs="Times New Roman"/>
          <w:sz w:val="24"/>
          <w:szCs w:val="24"/>
        </w:rPr>
        <w:t>dessus.</w:t>
      </w:r>
    </w:p>
    <w:p w:rsidR="00DE1D04" w:rsidRPr="00CD218C" w:rsidRDefault="00DE1D04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E0200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Quel critère n’est pas utilisé pour la sélection d’un échantillon représentatif pour l’analyse statistique dans le secteur industriel ?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a) La valeur ajoutée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b) Le chiffre d’affaires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c) Les effectifs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218C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d) Le nombre d’années d’existence de l’entreprise.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E0200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Quel rôle l’IPPI ne joue.t.il pas dans l’analyse économique ?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a) Offrir une perspective précoce sur les tendances inflationnistes.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b) Servir de guide pour ajuster les prix de vente.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218C">
        <w:rPr>
          <w:rFonts w:ascii="Times New Roman" w:hAnsi="Times New Roman" w:cs="Times New Roman"/>
          <w:b/>
          <w:i/>
          <w:sz w:val="24"/>
          <w:szCs w:val="24"/>
        </w:rPr>
        <w:t xml:space="preserve">c) Mesurer la rentabilité des entreprises.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d) Être un composant vital pour le calcul du PIB en termes réels. </w:t>
      </w:r>
    </w:p>
    <w:p w:rsidR="00DE1D04" w:rsidRPr="00CD218C" w:rsidRDefault="00DE1D04" w:rsidP="00DE1D0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E0200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Qu’est</w:t>
      </w:r>
      <w:r w:rsidR="00496BE0">
        <w:rPr>
          <w:rFonts w:ascii="Times New Roman" w:hAnsi="Times New Roman" w:cs="Times New Roman"/>
          <w:sz w:val="24"/>
          <w:szCs w:val="24"/>
        </w:rPr>
        <w:t>-</w:t>
      </w:r>
      <w:r w:rsidRPr="00CD218C">
        <w:rPr>
          <w:rFonts w:ascii="Times New Roman" w:hAnsi="Times New Roman" w:cs="Times New Roman"/>
          <w:sz w:val="24"/>
          <w:szCs w:val="24"/>
        </w:rPr>
        <w:t xml:space="preserve">ce que l’IPPI ne peut pas indiquer ?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a) Une pression inflationniste montante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b) Une faible demande et une économie en ralentissement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c) Des tendances sectorielles </w:t>
      </w:r>
    </w:p>
    <w:p w:rsidR="00E02001" w:rsidRPr="00CD218C" w:rsidRDefault="00E02001" w:rsidP="00E02001">
      <w:pPr>
        <w:spacing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218C">
        <w:rPr>
          <w:rFonts w:ascii="Times New Roman" w:hAnsi="Times New Roman" w:cs="Times New Roman"/>
          <w:b/>
          <w:i/>
          <w:sz w:val="24"/>
          <w:szCs w:val="24"/>
        </w:rPr>
        <w:t xml:space="preserve">d) Le niveau de satisfaction des employés dans les industries. </w:t>
      </w:r>
    </w:p>
    <w:p w:rsidR="00DE1D04" w:rsidRPr="00CD218C" w:rsidRDefault="00DE1D04" w:rsidP="00E020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Quels sont les deux principaux marchés pour lesquels l'IPPI est présenté ?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a) Marché intermédiaire et marché extérieur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b) Marché intérieur et marché international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</w:t>
      </w:r>
      <w:r w:rsidRPr="00CD218C">
        <w:rPr>
          <w:rFonts w:ascii="Times New Roman" w:hAnsi="Times New Roman" w:cs="Times New Roman"/>
          <w:b/>
          <w:i/>
          <w:sz w:val="24"/>
          <w:szCs w:val="24"/>
        </w:rPr>
        <w:t>c) Marché total et marché intérieur</w:t>
      </w:r>
    </w:p>
    <w:p w:rsidR="00DE1D04" w:rsidRPr="00CD218C" w:rsidRDefault="00DE1D04" w:rsidP="00DE1D04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L'IPPI peut être exprimé en :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a) Dollars américains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b) Euros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</w:t>
      </w:r>
      <w:r w:rsidRPr="00CD218C">
        <w:rPr>
          <w:rFonts w:ascii="Times New Roman" w:hAnsi="Times New Roman" w:cs="Times New Roman"/>
          <w:b/>
          <w:i/>
          <w:sz w:val="24"/>
          <w:szCs w:val="24"/>
        </w:rPr>
        <w:t>c) Taux de croissance annuel et sous forme d'indice</w:t>
      </w:r>
    </w:p>
    <w:p w:rsidR="00DE1D04" w:rsidRPr="00CD218C" w:rsidRDefault="00DE1D04" w:rsidP="00DE1D0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Quelle est la signification de l'acronyme "AFRISTAT"?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a) Association des Fabricants d'Industrie Statistique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218C">
        <w:rPr>
          <w:rFonts w:ascii="Times New Roman" w:hAnsi="Times New Roman" w:cs="Times New Roman"/>
          <w:b/>
          <w:i/>
          <w:sz w:val="24"/>
          <w:szCs w:val="24"/>
        </w:rPr>
        <w:t xml:space="preserve"> b) Observatoire Economique et Statistique d’Afrique Subsaharienne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c) Agence pour la Statistique en Afrique</w:t>
      </w:r>
    </w:p>
    <w:p w:rsidR="00DE1D04" w:rsidRPr="00CD218C" w:rsidRDefault="00DE1D04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DE1D04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lastRenderedPageBreak/>
        <w:t xml:space="preserve"> Quelle est la fréquence de publication de l'IPPI au Sénégal ?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a) Trimestrielle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218C">
        <w:rPr>
          <w:rFonts w:ascii="Times New Roman" w:hAnsi="Times New Roman" w:cs="Times New Roman"/>
          <w:b/>
          <w:i/>
          <w:sz w:val="24"/>
          <w:szCs w:val="24"/>
        </w:rPr>
        <w:t>b) Mensuelle</w:t>
      </w:r>
    </w:p>
    <w:p w:rsidR="00E02001" w:rsidRPr="00CD218C" w:rsidRDefault="00E02001" w:rsidP="00DE1D0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c) Annuelle</w:t>
      </w:r>
    </w:p>
    <w:p w:rsidR="0055268F" w:rsidRPr="00CD218C" w:rsidRDefault="0055268F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55268F">
      <w:pPr>
        <w:pStyle w:val="Paragraphedeliste"/>
        <w:numPr>
          <w:ilvl w:val="0"/>
          <w:numId w:val="5"/>
        </w:numPr>
        <w:tabs>
          <w:tab w:val="left" w:pos="46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Quelle est la définition de la production manufacturière?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a) La fabrication de biens finis uniquement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218C">
        <w:rPr>
          <w:rFonts w:ascii="Times New Roman" w:hAnsi="Times New Roman" w:cs="Times New Roman"/>
          <w:b/>
          <w:i/>
          <w:sz w:val="24"/>
          <w:szCs w:val="24"/>
        </w:rPr>
        <w:t xml:space="preserve">b) La fabrication de biens </w:t>
      </w:r>
      <w:r w:rsidR="00496BE0" w:rsidRPr="00CD218C">
        <w:rPr>
          <w:rFonts w:ascii="Times New Roman" w:hAnsi="Times New Roman" w:cs="Times New Roman"/>
          <w:b/>
          <w:i/>
          <w:sz w:val="24"/>
          <w:szCs w:val="24"/>
        </w:rPr>
        <w:t>semi transformés</w:t>
      </w:r>
      <w:r w:rsidRPr="00CD218C">
        <w:rPr>
          <w:rFonts w:ascii="Times New Roman" w:hAnsi="Times New Roman" w:cs="Times New Roman"/>
          <w:b/>
          <w:i/>
          <w:sz w:val="24"/>
          <w:szCs w:val="24"/>
        </w:rPr>
        <w:t xml:space="preserve"> et autres biens intermédiaires, ainsi que des produits finis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c) La fabrication de biens de consommation uniquement</w:t>
      </w:r>
    </w:p>
    <w:p w:rsidR="0055268F" w:rsidRPr="00CD218C" w:rsidRDefault="0055268F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55268F">
      <w:pPr>
        <w:pStyle w:val="Paragraphedeliste"/>
        <w:numPr>
          <w:ilvl w:val="0"/>
          <w:numId w:val="5"/>
        </w:numPr>
        <w:tabs>
          <w:tab w:val="left" w:pos="46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Quels sont les principaux freins à la production de l'indice de la production industrielle dans certains pays?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a) La surcharge de travail pour le personnel et l'absence d'investissements étrangers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218C">
        <w:rPr>
          <w:rFonts w:ascii="Times New Roman" w:hAnsi="Times New Roman" w:cs="Times New Roman"/>
          <w:b/>
          <w:i/>
          <w:sz w:val="24"/>
          <w:szCs w:val="24"/>
        </w:rPr>
        <w:t>b) L'insuffisance des ressources humaines et l'absence de soutien technique et financier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c) La faible demande des consommateurs et la concurrence étrangère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02001" w:rsidRPr="00CD218C" w:rsidRDefault="00E02001" w:rsidP="0055268F">
      <w:pPr>
        <w:pStyle w:val="Paragraphedeliste"/>
        <w:numPr>
          <w:ilvl w:val="0"/>
          <w:numId w:val="5"/>
        </w:numPr>
        <w:tabs>
          <w:tab w:val="left" w:pos="46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 xml:space="preserve"> Quels sont les indices souvent considérés comme des indicateurs avancés de l'évolution des prix dans l'économie ?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a) Les indices des prix à la consommation (IPC)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b) Les indices de prix relatifs à des biens ou services spécifiques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c) Les déflateurs du PIB</w:t>
      </w:r>
    </w:p>
    <w:p w:rsidR="00E02001" w:rsidRPr="00CD218C" w:rsidRDefault="00E02001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D218C">
        <w:rPr>
          <w:rFonts w:ascii="Times New Roman" w:hAnsi="Times New Roman" w:cs="Times New Roman"/>
          <w:sz w:val="24"/>
          <w:szCs w:val="24"/>
        </w:rPr>
        <w:t>d) Les indices des prix à la production (IPP)</w:t>
      </w:r>
    </w:p>
    <w:p w:rsidR="00E02001" w:rsidRPr="00CD218C" w:rsidRDefault="00624362" w:rsidP="00DE1D04">
      <w:pPr>
        <w:tabs>
          <w:tab w:val="left" w:pos="4650"/>
        </w:tabs>
        <w:ind w:left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e) Toutes les réponses ci-</w:t>
      </w:r>
      <w:r w:rsidR="00E02001" w:rsidRPr="00CD218C">
        <w:rPr>
          <w:rFonts w:ascii="Times New Roman" w:hAnsi="Times New Roman" w:cs="Times New Roman"/>
          <w:b/>
          <w:i/>
          <w:sz w:val="24"/>
          <w:szCs w:val="24"/>
        </w:rPr>
        <w:t>dessus</w:t>
      </w:r>
    </w:p>
    <w:p w:rsidR="00204156" w:rsidRPr="00CD218C" w:rsidRDefault="00204156" w:rsidP="00DE1D04">
      <w:pPr>
        <w:ind w:left="709"/>
        <w:rPr>
          <w:rFonts w:ascii="Times New Roman" w:hAnsi="Times New Roman" w:cs="Times New Roman"/>
        </w:rPr>
      </w:pPr>
    </w:p>
    <w:sectPr w:rsidR="00204156" w:rsidRPr="00CD218C" w:rsidSect="00D11C26">
      <w:headerReference w:type="default" r:id="rId11"/>
      <w:pgSz w:w="11906" w:h="16838"/>
      <w:pgMar w:top="568" w:right="1417" w:bottom="851" w:left="1417" w:header="708" w:footer="708" w:gutter="0"/>
      <w:pgBorders w:display="firstPage" w:offsetFrom="page">
        <w:top w:val="thinThickLargeGap" w:sz="24" w:space="24" w:color="C45911" w:themeColor="accent2" w:themeShade="BF"/>
        <w:left w:val="thinThickLargeGap" w:sz="24" w:space="24" w:color="C45911" w:themeColor="accent2" w:themeShade="BF"/>
        <w:bottom w:val="thickThinLargeGap" w:sz="24" w:space="24" w:color="C45911" w:themeColor="accent2" w:themeShade="BF"/>
        <w:right w:val="thickThinLargeGap" w:sz="2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4B1" w:rsidRDefault="00C634B1" w:rsidP="00CD218C">
      <w:pPr>
        <w:spacing w:after="0" w:line="240" w:lineRule="auto"/>
      </w:pPr>
      <w:r>
        <w:separator/>
      </w:r>
    </w:p>
  </w:endnote>
  <w:endnote w:type="continuationSeparator" w:id="0">
    <w:p w:rsidR="00C634B1" w:rsidRDefault="00C634B1" w:rsidP="00CD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4B1" w:rsidRDefault="00C634B1" w:rsidP="00CD218C">
      <w:pPr>
        <w:spacing w:after="0" w:line="240" w:lineRule="auto"/>
      </w:pPr>
      <w:r>
        <w:separator/>
      </w:r>
    </w:p>
  </w:footnote>
  <w:footnote w:type="continuationSeparator" w:id="0">
    <w:p w:rsidR="00C634B1" w:rsidRDefault="00C634B1" w:rsidP="00CD218C">
      <w:pPr>
        <w:spacing w:after="0" w:line="240" w:lineRule="auto"/>
      </w:pPr>
      <w:r>
        <w:continuationSeparator/>
      </w:r>
    </w:p>
  </w:footnote>
  <w:footnote w:id="1">
    <w:p w:rsidR="004A528B" w:rsidRDefault="004A528B">
      <w:pPr>
        <w:pStyle w:val="Notedebasdepage"/>
      </w:pPr>
      <w:r>
        <w:rPr>
          <w:rStyle w:val="Appelnotedebasdep"/>
        </w:rPr>
        <w:footnoteRef/>
      </w:r>
      <w:r>
        <w:t xml:space="preserve"> Solutions en gras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8C" w:rsidRPr="00CD218C" w:rsidRDefault="00CD218C" w:rsidP="00CD218C">
    <w:pPr>
      <w:pStyle w:val="En-tte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3601"/>
    <w:multiLevelType w:val="hybridMultilevel"/>
    <w:tmpl w:val="815623E8"/>
    <w:lvl w:ilvl="0" w:tplc="B7BE68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A103B0B"/>
    <w:multiLevelType w:val="multilevel"/>
    <w:tmpl w:val="D000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06AD8"/>
    <w:multiLevelType w:val="hybridMultilevel"/>
    <w:tmpl w:val="04707AE6"/>
    <w:lvl w:ilvl="0" w:tplc="CA107B6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D6905"/>
    <w:multiLevelType w:val="hybridMultilevel"/>
    <w:tmpl w:val="81B802CE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2C116D1"/>
    <w:multiLevelType w:val="hybridMultilevel"/>
    <w:tmpl w:val="036CB204"/>
    <w:lvl w:ilvl="0" w:tplc="7DA80668">
      <w:start w:val="1"/>
      <w:numFmt w:val="upperRoman"/>
      <w:lvlText w:val="%1."/>
      <w:lvlJc w:val="left"/>
      <w:pPr>
        <w:ind w:left="25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00" w:hanging="360"/>
      </w:pPr>
    </w:lvl>
    <w:lvl w:ilvl="2" w:tplc="040C001B" w:tentative="1">
      <w:start w:val="1"/>
      <w:numFmt w:val="lowerRoman"/>
      <w:lvlText w:val="%3."/>
      <w:lvlJc w:val="right"/>
      <w:pPr>
        <w:ind w:left="4020" w:hanging="180"/>
      </w:pPr>
    </w:lvl>
    <w:lvl w:ilvl="3" w:tplc="040C000F" w:tentative="1">
      <w:start w:val="1"/>
      <w:numFmt w:val="decimal"/>
      <w:lvlText w:val="%4."/>
      <w:lvlJc w:val="left"/>
      <w:pPr>
        <w:ind w:left="4740" w:hanging="360"/>
      </w:pPr>
    </w:lvl>
    <w:lvl w:ilvl="4" w:tplc="040C0019" w:tentative="1">
      <w:start w:val="1"/>
      <w:numFmt w:val="lowerLetter"/>
      <w:lvlText w:val="%5."/>
      <w:lvlJc w:val="left"/>
      <w:pPr>
        <w:ind w:left="5460" w:hanging="360"/>
      </w:pPr>
    </w:lvl>
    <w:lvl w:ilvl="5" w:tplc="040C001B" w:tentative="1">
      <w:start w:val="1"/>
      <w:numFmt w:val="lowerRoman"/>
      <w:lvlText w:val="%6."/>
      <w:lvlJc w:val="right"/>
      <w:pPr>
        <w:ind w:left="6180" w:hanging="180"/>
      </w:pPr>
    </w:lvl>
    <w:lvl w:ilvl="6" w:tplc="040C000F" w:tentative="1">
      <w:start w:val="1"/>
      <w:numFmt w:val="decimal"/>
      <w:lvlText w:val="%7."/>
      <w:lvlJc w:val="left"/>
      <w:pPr>
        <w:ind w:left="6900" w:hanging="360"/>
      </w:pPr>
    </w:lvl>
    <w:lvl w:ilvl="7" w:tplc="040C0019" w:tentative="1">
      <w:start w:val="1"/>
      <w:numFmt w:val="lowerLetter"/>
      <w:lvlText w:val="%8."/>
      <w:lvlJc w:val="left"/>
      <w:pPr>
        <w:ind w:left="7620" w:hanging="360"/>
      </w:pPr>
    </w:lvl>
    <w:lvl w:ilvl="8" w:tplc="040C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5" w15:restartNumberingAfterBreak="0">
    <w:nsid w:val="32FB03F7"/>
    <w:multiLevelType w:val="multilevel"/>
    <w:tmpl w:val="7396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01"/>
    <w:rsid w:val="0007373D"/>
    <w:rsid w:val="00204156"/>
    <w:rsid w:val="00320E7D"/>
    <w:rsid w:val="00496BE0"/>
    <w:rsid w:val="004A528B"/>
    <w:rsid w:val="0055268F"/>
    <w:rsid w:val="00624362"/>
    <w:rsid w:val="008229F0"/>
    <w:rsid w:val="00C634B1"/>
    <w:rsid w:val="00CD218C"/>
    <w:rsid w:val="00D11C26"/>
    <w:rsid w:val="00DE1D04"/>
    <w:rsid w:val="00E02001"/>
    <w:rsid w:val="00E0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2247B"/>
  <w15:chartTrackingRefBased/>
  <w15:docId w15:val="{136AFAD1-BF8A-4FEA-B009-A83107DD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001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1D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D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218C"/>
    <w:rPr>
      <w:kern w:val="2"/>
      <w14:ligatures w14:val="standardContextual"/>
    </w:rPr>
  </w:style>
  <w:style w:type="paragraph" w:styleId="Pieddepage">
    <w:name w:val="footer"/>
    <w:basedOn w:val="Normal"/>
    <w:link w:val="PieddepageCar"/>
    <w:uiPriority w:val="99"/>
    <w:unhideWhenUsed/>
    <w:rsid w:val="00CD2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218C"/>
    <w:rPr>
      <w:kern w:val="2"/>
      <w14:ligatures w14:val="standardContextual"/>
    </w:rPr>
  </w:style>
  <w:style w:type="paragraph" w:styleId="Corpsdetexte">
    <w:name w:val="Body Text"/>
    <w:basedOn w:val="Normal"/>
    <w:link w:val="CorpsdetexteCar"/>
    <w:uiPriority w:val="1"/>
    <w:qFormat/>
    <w:rsid w:val="00CD218C"/>
    <w:pPr>
      <w:widowControl w:val="0"/>
      <w:autoSpaceDE w:val="0"/>
      <w:autoSpaceDN w:val="0"/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CD218C"/>
    <w:rPr>
      <w:rFonts w:ascii="Times New Roman" w:eastAsia="Times New Roman" w:hAnsi="Times New Roman" w:cs="Times New Roman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A528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A528B"/>
    <w:rPr>
      <w:kern w:val="2"/>
      <w:sz w:val="20"/>
      <w:szCs w:val="20"/>
      <w14:ligatures w14:val="standardContextual"/>
    </w:rPr>
  </w:style>
  <w:style w:type="character" w:styleId="Appelnotedebasdep">
    <w:name w:val="footnote reference"/>
    <w:basedOn w:val="Policepardfaut"/>
    <w:uiPriority w:val="99"/>
    <w:semiHidden/>
    <w:unhideWhenUsed/>
    <w:rsid w:val="004A52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03C81-B2C5-46A3-A4EF-A8502113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2024-05-20T11:22:00Z</dcterms:created>
  <dcterms:modified xsi:type="dcterms:W3CDTF">2024-05-25T23:39:00Z</dcterms:modified>
</cp:coreProperties>
</file>