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7228" w14:textId="77777777" w:rsidR="00D72BF4" w:rsidRPr="008843D0" w:rsidRDefault="00D72BF4" w:rsidP="008843D0">
      <w:pPr>
        <w:pStyle w:val="Title"/>
        <w:spacing w:line="360" w:lineRule="auto"/>
        <w:rPr>
          <w:rFonts w:ascii="Times New Roman" w:hAnsi="Times New Roman" w:cs="Times New Roman"/>
          <w:color w:val="70AD47" w:themeColor="accent6"/>
          <w:sz w:val="24"/>
          <w:szCs w:val="24"/>
          <w:u w:val="single"/>
        </w:rPr>
      </w:pPr>
      <w:r w:rsidRPr="008843D0">
        <w:rPr>
          <w:rFonts w:ascii="Times New Roman" w:hAnsi="Times New Roman" w:cs="Times New Roman"/>
          <w:color w:val="70AD47" w:themeColor="accent6"/>
          <w:sz w:val="24"/>
          <w:szCs w:val="24"/>
          <w:u w:val="single"/>
        </w:rPr>
        <w:t>Introduction:</w:t>
      </w:r>
    </w:p>
    <w:p w14:paraId="540820F9" w14:textId="6AA1F98C" w:rsidR="004B468B" w:rsidRPr="008843D0" w:rsidRDefault="004B468B" w:rsidP="008843D0">
      <w:pPr>
        <w:pStyle w:val="Title"/>
        <w:spacing w:line="360" w:lineRule="auto"/>
        <w:rPr>
          <w:rFonts w:ascii="Times New Roman" w:hAnsi="Times New Roman" w:cs="Times New Roman"/>
          <w:b/>
          <w:bCs/>
          <w:color w:val="4472C4" w:themeColor="accent1"/>
          <w:sz w:val="24"/>
          <w:szCs w:val="24"/>
        </w:rPr>
      </w:pPr>
      <w:r w:rsidRPr="008843D0">
        <w:rPr>
          <w:rFonts w:ascii="Times New Roman" w:hAnsi="Times New Roman" w:cs="Times New Roman"/>
          <w:color w:val="000000" w:themeColor="text1"/>
          <w:sz w:val="24"/>
          <w:szCs w:val="24"/>
        </w:rPr>
        <w:t>Nestled in the heart of South Asia, Pakistan emerged on the world map as a sovereign state in 1947, following the partition of British India.</w:t>
      </w:r>
      <w:r w:rsidR="003B6D5F" w:rsidRPr="008843D0">
        <w:rPr>
          <w:rFonts w:ascii="Times New Roman" w:hAnsi="Times New Roman" w:cs="Times New Roman"/>
          <w:color w:val="000000" w:themeColor="text1"/>
          <w:sz w:val="24"/>
          <w:szCs w:val="24"/>
        </w:rPr>
        <w:t xml:space="preserve"> </w:t>
      </w:r>
      <w:r w:rsidR="003B6D5F" w:rsidRPr="008843D0">
        <w:rPr>
          <w:rFonts w:ascii="Times New Roman" w:hAnsi="Times New Roman" w:cs="Times New Roman"/>
          <w:sz w:val="24"/>
          <w:szCs w:val="24"/>
        </w:rPr>
        <w:t>Before 1947 India and Pakistan was undivided</w:t>
      </w:r>
      <w:r w:rsidR="002D3472" w:rsidRPr="008843D0">
        <w:rPr>
          <w:rFonts w:ascii="Times New Roman" w:hAnsi="Times New Roman" w:cs="Times New Roman"/>
          <w:sz w:val="24"/>
          <w:szCs w:val="24"/>
        </w:rPr>
        <w:t xml:space="preserve"> and known as </w:t>
      </w:r>
      <w:r w:rsidR="002D3472" w:rsidRPr="008843D0">
        <w:rPr>
          <w:rFonts w:ascii="Times New Roman" w:hAnsi="Times New Roman" w:cs="Times New Roman"/>
          <w:color w:val="000000" w:themeColor="text1"/>
          <w:sz w:val="24"/>
          <w:szCs w:val="24"/>
        </w:rPr>
        <w:t>'</w:t>
      </w:r>
      <w:r w:rsidR="002D3472" w:rsidRPr="008843D0">
        <w:rPr>
          <w:rFonts w:ascii="Times New Roman" w:hAnsi="Times New Roman" w:cs="Times New Roman"/>
          <w:sz w:val="24"/>
          <w:szCs w:val="24"/>
        </w:rPr>
        <w:t>India subcontinent</w:t>
      </w:r>
      <w:r w:rsidR="002D3472" w:rsidRPr="008843D0">
        <w:rPr>
          <w:rFonts w:ascii="Times New Roman" w:hAnsi="Times New Roman" w:cs="Times New Roman"/>
          <w:color w:val="000000" w:themeColor="text1"/>
          <w:sz w:val="24"/>
          <w:szCs w:val="24"/>
        </w:rPr>
        <w:t>'</w:t>
      </w:r>
      <w:r w:rsidR="00914C8E" w:rsidRPr="008843D0">
        <w:rPr>
          <w:rFonts w:ascii="Times New Roman" w:hAnsi="Times New Roman" w:cs="Times New Roman"/>
          <w:sz w:val="24"/>
          <w:szCs w:val="24"/>
        </w:rPr>
        <w:t xml:space="preserve">. </w:t>
      </w:r>
      <w:r w:rsidR="003B6D5F" w:rsidRPr="008843D0">
        <w:rPr>
          <w:rFonts w:ascii="Times New Roman" w:hAnsi="Times New Roman" w:cs="Times New Roman"/>
          <w:color w:val="000000" w:themeColor="text1"/>
          <w:sz w:val="24"/>
          <w:szCs w:val="24"/>
        </w:rPr>
        <w:t>India and Pakistan emerged as two independent dominions as per the India Independence Act passed by the British Parliament on 18 July 1947. By the same stroke the province of Bengal was divided into East Bengal and West Bengal</w:t>
      </w:r>
      <w:r w:rsidR="00914C8E" w:rsidRPr="008843D0">
        <w:rPr>
          <w:rFonts w:ascii="Times New Roman" w:hAnsi="Times New Roman" w:cs="Times New Roman"/>
          <w:color w:val="000000" w:themeColor="text1"/>
          <w:sz w:val="24"/>
          <w:szCs w:val="24"/>
        </w:rPr>
        <w:t>.</w:t>
      </w:r>
      <w:r w:rsidR="003B6D5F" w:rsidRPr="008843D0">
        <w:rPr>
          <w:rFonts w:ascii="Times New Roman" w:hAnsi="Times New Roman" w:cs="Times New Roman"/>
          <w:color w:val="000000" w:themeColor="text1"/>
          <w:sz w:val="24"/>
          <w:szCs w:val="24"/>
        </w:rPr>
        <w:t xml:space="preserve"> East Bengal became a part of Pakistan and West Bengal that of India. The province of 'East Bengal' was born on 14 August 1947 and its nomenclature was changed to 'East Pakistan' on 8 September 1955.</w:t>
      </w:r>
      <w:r w:rsidR="002C5DA9" w:rsidRPr="008843D0">
        <w:rPr>
          <w:rFonts w:ascii="Times New Roman" w:hAnsi="Times New Roman" w:cs="Times New Roman"/>
          <w:color w:val="000000" w:themeColor="text1"/>
          <w:sz w:val="24"/>
          <w:szCs w:val="24"/>
        </w:rPr>
        <w:t xml:space="preserve"> Another part of Pakistan was 'West Pakistan'.</w:t>
      </w:r>
      <w:r w:rsidR="002D3472" w:rsidRPr="008843D0">
        <w:rPr>
          <w:rFonts w:ascii="Times New Roman" w:hAnsi="Times New Roman" w:cs="Times New Roman"/>
          <w:color w:val="000000" w:themeColor="text1"/>
          <w:sz w:val="24"/>
          <w:szCs w:val="24"/>
        </w:rPr>
        <w:t xml:space="preserve"> </w:t>
      </w:r>
    </w:p>
    <w:p w14:paraId="6168C4FC" w14:textId="77777777" w:rsidR="00D72BF4" w:rsidRPr="008843D0" w:rsidRDefault="00536C3F" w:rsidP="008843D0">
      <w:pPr>
        <w:spacing w:line="360" w:lineRule="auto"/>
        <w:rPr>
          <w:rFonts w:ascii="Times New Roman" w:hAnsi="Times New Roman" w:cs="Times New Roman"/>
          <w:color w:val="000000" w:themeColor="text1"/>
          <w:sz w:val="24"/>
          <w:szCs w:val="24"/>
        </w:rPr>
      </w:pPr>
      <w:r w:rsidRPr="008843D0">
        <w:rPr>
          <w:rFonts w:ascii="Times New Roman" w:hAnsi="Times New Roman" w:cs="Times New Roman"/>
          <w:color w:val="000000" w:themeColor="text1"/>
          <w:sz w:val="24"/>
          <w:szCs w:val="24"/>
        </w:rPr>
        <w:t xml:space="preserve">Becoming Pakistan was not so easy. It </w:t>
      </w:r>
      <w:r w:rsidR="00401CE3" w:rsidRPr="008843D0">
        <w:rPr>
          <w:rFonts w:ascii="Times New Roman" w:hAnsi="Times New Roman" w:cs="Times New Roman"/>
          <w:color w:val="000000" w:themeColor="text1"/>
          <w:sz w:val="24"/>
          <w:szCs w:val="24"/>
        </w:rPr>
        <w:t>went</w:t>
      </w:r>
      <w:r w:rsidRPr="008843D0">
        <w:rPr>
          <w:rFonts w:ascii="Times New Roman" w:hAnsi="Times New Roman" w:cs="Times New Roman"/>
          <w:color w:val="000000" w:themeColor="text1"/>
          <w:sz w:val="24"/>
          <w:szCs w:val="24"/>
        </w:rPr>
        <w:t xml:space="preserve"> through</w:t>
      </w:r>
      <w:r w:rsidR="00401CE3" w:rsidRPr="008843D0">
        <w:rPr>
          <w:rFonts w:ascii="Times New Roman" w:hAnsi="Times New Roman" w:cs="Times New Roman"/>
          <w:color w:val="000000" w:themeColor="text1"/>
          <w:sz w:val="24"/>
          <w:szCs w:val="24"/>
        </w:rPr>
        <w:t xml:space="preserve"> many</w:t>
      </w:r>
      <w:r w:rsidRPr="008843D0">
        <w:rPr>
          <w:rFonts w:ascii="Times New Roman" w:hAnsi="Times New Roman" w:cs="Times New Roman"/>
          <w:color w:val="000000" w:themeColor="text1"/>
          <w:sz w:val="24"/>
          <w:szCs w:val="24"/>
        </w:rPr>
        <w:t xml:space="preserve"> </w:t>
      </w:r>
      <w:r w:rsidR="00401CE3" w:rsidRPr="008843D0">
        <w:rPr>
          <w:rFonts w:ascii="Times New Roman" w:hAnsi="Times New Roman" w:cs="Times New Roman"/>
          <w:color w:val="000000" w:themeColor="text1"/>
          <w:sz w:val="24"/>
          <w:szCs w:val="24"/>
        </w:rPr>
        <w:t xml:space="preserve">rough and tough movement for becoming Pakistan. </w:t>
      </w:r>
      <w:r w:rsidR="007C057B" w:rsidRPr="008843D0">
        <w:rPr>
          <w:rFonts w:ascii="Times New Roman" w:hAnsi="Times New Roman" w:cs="Times New Roman"/>
          <w:color w:val="000000" w:themeColor="text1"/>
          <w:sz w:val="24"/>
          <w:szCs w:val="24"/>
        </w:rPr>
        <w:t>Now let</w:t>
      </w:r>
      <w:r w:rsidR="00401CE3" w:rsidRPr="008843D0">
        <w:rPr>
          <w:rFonts w:ascii="Times New Roman" w:hAnsi="Times New Roman" w:cs="Times New Roman"/>
          <w:color w:val="000000" w:themeColor="text1"/>
          <w:sz w:val="24"/>
          <w:szCs w:val="24"/>
        </w:rPr>
        <w:t>'</w:t>
      </w:r>
      <w:r w:rsidR="007C057B" w:rsidRPr="008843D0">
        <w:rPr>
          <w:rFonts w:ascii="Times New Roman" w:hAnsi="Times New Roman" w:cs="Times New Roman"/>
          <w:color w:val="000000" w:themeColor="text1"/>
          <w:sz w:val="24"/>
          <w:szCs w:val="24"/>
        </w:rPr>
        <w:t>s deep dive into the formation of Pakistan by a flow chart</w:t>
      </w:r>
    </w:p>
    <w:p w14:paraId="0E969B70" w14:textId="032945D6" w:rsidR="009B5E8C" w:rsidRPr="008843D0" w:rsidRDefault="00F16CFD" w:rsidP="008843D0">
      <w:pPr>
        <w:spacing w:line="360" w:lineRule="auto"/>
        <w:rPr>
          <w:rFonts w:ascii="Times New Roman" w:hAnsi="Times New Roman" w:cs="Times New Roman"/>
          <w:color w:val="000000" w:themeColor="text1"/>
          <w:sz w:val="24"/>
          <w:szCs w:val="24"/>
        </w:rPr>
      </w:pPr>
      <w:r w:rsidRPr="008843D0">
        <w:rPr>
          <w:rFonts w:ascii="Times New Roman" w:hAnsi="Times New Roman" w:cs="Times New Roman"/>
          <w:color w:val="92D050"/>
          <w:sz w:val="24"/>
          <w:szCs w:val="24"/>
          <w:u w:val="single"/>
        </w:rPr>
        <w:t>Bengal Partition</w:t>
      </w:r>
      <w:r w:rsidR="009B5E8C" w:rsidRPr="008843D0">
        <w:rPr>
          <w:rFonts w:ascii="Times New Roman" w:hAnsi="Times New Roman" w:cs="Times New Roman"/>
          <w:color w:val="92D050"/>
          <w:sz w:val="24"/>
          <w:szCs w:val="24"/>
          <w:u w:val="single"/>
        </w:rPr>
        <w:t xml:space="preserve"> in 1947</w:t>
      </w:r>
    </w:p>
    <w:p w14:paraId="1C71D526" w14:textId="574C02D7" w:rsidR="003E4ACB" w:rsidRPr="005F1545" w:rsidRDefault="00320CE2" w:rsidP="008843D0">
      <w:pPr>
        <w:spacing w:line="360" w:lineRule="auto"/>
        <w:rPr>
          <w:rFonts w:ascii="Times New Roman" w:hAnsi="Times New Roman" w:cs="Times New Roman"/>
          <w:sz w:val="24"/>
          <w:szCs w:val="24"/>
        </w:rPr>
      </w:pPr>
      <w:r w:rsidRPr="008843D0">
        <w:rPr>
          <w:rFonts w:ascii="Times New Roman" w:hAnsi="Times New Roman" w:cs="Times New Roman"/>
          <w:sz w:val="24"/>
          <w:szCs w:val="24"/>
        </w:rPr>
        <w:t xml:space="preserve">In the history of Partition of Bengal is one of the major events. The partition of India has had various factors which has been put forward by the scholars which includes religious issues, ethnicity, citizenship, politics and a civil </w:t>
      </w:r>
      <w:r w:rsidR="008843D0" w:rsidRPr="008843D0">
        <w:rPr>
          <w:rFonts w:ascii="Times New Roman" w:hAnsi="Times New Roman" w:cs="Times New Roman"/>
          <w:sz w:val="24"/>
          <w:szCs w:val="24"/>
        </w:rPr>
        <w:t>conflict.</w:t>
      </w:r>
      <w:r w:rsidR="008843D0" w:rsidRPr="008843D0">
        <w:rPr>
          <w:rFonts w:ascii="Times New Roman" w:hAnsi="Times New Roman" w:cs="Times New Roman"/>
          <w:color w:val="000000" w:themeColor="text1"/>
          <w:sz w:val="24"/>
          <w:szCs w:val="24"/>
          <w:shd w:val="clear" w:color="auto" w:fill="FFFFFF"/>
        </w:rPr>
        <w:t xml:space="preserve"> Within</w:t>
      </w:r>
      <w:r w:rsidR="009B5E8C" w:rsidRPr="008843D0">
        <w:rPr>
          <w:rFonts w:ascii="Times New Roman" w:hAnsi="Times New Roman" w:cs="Times New Roman"/>
          <w:color w:val="000000" w:themeColor="text1"/>
          <w:sz w:val="24"/>
          <w:szCs w:val="24"/>
          <w:shd w:val="clear" w:color="auto" w:fill="FFFFFF"/>
        </w:rPr>
        <w:t xml:space="preserve"> 36 years from the annulment of the first partition of Bengal, in the year 1947 the province came to be divided into two halves along the same geographical lines mainly on communal </w:t>
      </w:r>
      <w:r w:rsidR="00F2327A" w:rsidRPr="008843D0">
        <w:rPr>
          <w:rFonts w:ascii="Times New Roman" w:hAnsi="Times New Roman" w:cs="Times New Roman"/>
          <w:color w:val="000000" w:themeColor="text1"/>
          <w:sz w:val="24"/>
          <w:szCs w:val="24"/>
          <w:shd w:val="clear" w:color="auto" w:fill="FFFFFF"/>
        </w:rPr>
        <w:t>consideration (</w:t>
      </w:r>
      <w:r w:rsidR="00F47887" w:rsidRPr="008843D0">
        <w:rPr>
          <w:rFonts w:ascii="Times New Roman" w:hAnsi="Times New Roman" w:cs="Times New Roman"/>
          <w:color w:val="000000" w:themeColor="text1"/>
          <w:sz w:val="24"/>
          <w:szCs w:val="24"/>
          <w:shd w:val="clear" w:color="auto" w:fill="FFFFFF"/>
        </w:rPr>
        <w:t>Religion)</w:t>
      </w:r>
      <w:r w:rsidR="009B5E8C" w:rsidRPr="008843D0">
        <w:rPr>
          <w:rFonts w:ascii="Times New Roman" w:hAnsi="Times New Roman" w:cs="Times New Roman"/>
          <w:color w:val="000000" w:themeColor="text1"/>
          <w:sz w:val="24"/>
          <w:szCs w:val="24"/>
          <w:shd w:val="clear" w:color="auto" w:fill="FFFFFF"/>
        </w:rPr>
        <w:t>.</w:t>
      </w:r>
      <w:r w:rsidR="00296905" w:rsidRPr="008843D0">
        <w:rPr>
          <w:rFonts w:ascii="Times New Roman" w:hAnsi="Times New Roman" w:cs="Times New Roman"/>
          <w:sz w:val="24"/>
          <w:szCs w:val="24"/>
        </w:rPr>
        <w:t xml:space="preserve"> </w:t>
      </w:r>
      <w:r w:rsidR="009B5E8C" w:rsidRPr="008843D0">
        <w:rPr>
          <w:rFonts w:ascii="Times New Roman" w:hAnsi="Times New Roman" w:cs="Times New Roman"/>
          <w:sz w:val="24"/>
          <w:szCs w:val="24"/>
          <w:shd w:val="clear" w:color="auto" w:fill="FFFFFF"/>
        </w:rPr>
        <w:t xml:space="preserve">The Hindu-majority West Bengal became a part of the Indian Union, </w:t>
      </w:r>
      <w:hyperlink r:id="rId7" w:tooltip="East Bengal" w:history="1">
        <w:r w:rsidR="00F47887" w:rsidRPr="008843D0">
          <w:rPr>
            <w:rStyle w:val="Hyperlink"/>
            <w:rFonts w:ascii="Times New Roman" w:hAnsi="Times New Roman" w:cs="Times New Roman"/>
            <w:color w:val="000000" w:themeColor="text1"/>
            <w:sz w:val="24"/>
            <w:szCs w:val="24"/>
            <w:u w:val="none"/>
            <w:shd w:val="clear" w:color="auto" w:fill="FFFFFF"/>
          </w:rPr>
          <w:t>East Bengal</w:t>
        </w:r>
      </w:hyperlink>
      <w:r w:rsidR="00F47887" w:rsidRPr="008843D0">
        <w:rPr>
          <w:rFonts w:ascii="Times New Roman" w:hAnsi="Times New Roman" w:cs="Times New Roman"/>
          <w:sz w:val="24"/>
          <w:szCs w:val="24"/>
          <w:shd w:val="clear" w:color="auto" w:fill="FFFFFF"/>
        </w:rPr>
        <w:t> joined with the Muslim majority provinces in the western part of India (</w:t>
      </w:r>
      <w:r w:rsidR="00F2327A" w:rsidRPr="008843D0">
        <w:rPr>
          <w:rFonts w:ascii="Times New Roman" w:hAnsi="Times New Roman" w:cs="Times New Roman"/>
          <w:sz w:val="24"/>
          <w:szCs w:val="24"/>
        </w:rPr>
        <w:t>Baluchistan</w:t>
      </w:r>
      <w:r w:rsidR="00F47887" w:rsidRPr="008843D0">
        <w:rPr>
          <w:rFonts w:ascii="Times New Roman" w:hAnsi="Times New Roman" w:cs="Times New Roman"/>
          <w:sz w:val="24"/>
          <w:szCs w:val="24"/>
          <w:shd w:val="clear" w:color="auto" w:fill="FFFFFF"/>
        </w:rPr>
        <w:t>, </w:t>
      </w:r>
      <w:hyperlink r:id="rId8" w:tooltip="Punjab" w:history="1">
        <w:r w:rsidR="00F47887" w:rsidRPr="008843D0">
          <w:rPr>
            <w:rStyle w:val="Hyperlink"/>
            <w:rFonts w:ascii="Times New Roman" w:hAnsi="Times New Roman" w:cs="Times New Roman"/>
            <w:color w:val="000000" w:themeColor="text1"/>
            <w:sz w:val="24"/>
            <w:szCs w:val="24"/>
            <w:u w:val="none"/>
            <w:shd w:val="clear" w:color="auto" w:fill="FFFFFF"/>
          </w:rPr>
          <w:t>Punjab</w:t>
        </w:r>
      </w:hyperlink>
      <w:r w:rsidR="00F47887" w:rsidRPr="008843D0">
        <w:rPr>
          <w:rFonts w:ascii="Times New Roman" w:hAnsi="Times New Roman" w:cs="Times New Roman"/>
          <w:sz w:val="24"/>
          <w:szCs w:val="24"/>
          <w:shd w:val="clear" w:color="auto" w:fill="FFFFFF"/>
        </w:rPr>
        <w:t>, </w:t>
      </w:r>
      <w:hyperlink r:id="rId9" w:tooltip="Sindh" w:history="1">
        <w:r w:rsidR="00F47887" w:rsidRPr="008843D0">
          <w:rPr>
            <w:rStyle w:val="Hyperlink"/>
            <w:rFonts w:ascii="Times New Roman" w:hAnsi="Times New Roman" w:cs="Times New Roman"/>
            <w:color w:val="000000" w:themeColor="text1"/>
            <w:sz w:val="24"/>
            <w:szCs w:val="24"/>
            <w:u w:val="none"/>
            <w:shd w:val="clear" w:color="auto" w:fill="FFFFFF"/>
          </w:rPr>
          <w:t>Sindh</w:t>
        </w:r>
      </w:hyperlink>
      <w:r w:rsidR="00F47887" w:rsidRPr="008843D0">
        <w:rPr>
          <w:rFonts w:ascii="Times New Roman" w:hAnsi="Times New Roman" w:cs="Times New Roman"/>
          <w:sz w:val="24"/>
          <w:szCs w:val="24"/>
          <w:shd w:val="clear" w:color="auto" w:fill="FFFFFF"/>
        </w:rPr>
        <w:t>, and the </w:t>
      </w:r>
      <w:hyperlink r:id="rId10" w:tooltip="North-West Frontier Province" w:history="1">
        <w:r w:rsidR="00F47887" w:rsidRPr="008843D0">
          <w:rPr>
            <w:rStyle w:val="Hyperlink"/>
            <w:rFonts w:ascii="Times New Roman" w:hAnsi="Times New Roman" w:cs="Times New Roman"/>
            <w:color w:val="000000" w:themeColor="text1"/>
            <w:sz w:val="24"/>
            <w:szCs w:val="24"/>
            <w:u w:val="none"/>
            <w:shd w:val="clear" w:color="auto" w:fill="FFFFFF"/>
          </w:rPr>
          <w:t>North-West Frontier Province</w:t>
        </w:r>
      </w:hyperlink>
      <w:r w:rsidR="00F47887" w:rsidRPr="008843D0">
        <w:rPr>
          <w:rFonts w:ascii="Times New Roman" w:hAnsi="Times New Roman" w:cs="Times New Roman"/>
          <w:sz w:val="24"/>
          <w:szCs w:val="24"/>
          <w:shd w:val="clear" w:color="auto" w:fill="FFFFFF"/>
        </w:rPr>
        <w:t>), creating a new state of </w:t>
      </w:r>
      <w:hyperlink r:id="rId11" w:tooltip="Pakistan" w:history="1">
        <w:r w:rsidR="00F47887" w:rsidRPr="008843D0">
          <w:rPr>
            <w:rStyle w:val="Hyperlink"/>
            <w:rFonts w:ascii="Times New Roman" w:hAnsi="Times New Roman" w:cs="Times New Roman"/>
            <w:color w:val="000000" w:themeColor="text1"/>
            <w:sz w:val="24"/>
            <w:szCs w:val="24"/>
            <w:u w:val="none"/>
            <w:shd w:val="clear" w:color="auto" w:fill="FFFFFF"/>
          </w:rPr>
          <w:t>Pakistan</w:t>
        </w:r>
      </w:hyperlink>
      <w:r w:rsidR="00F47887" w:rsidRPr="008843D0">
        <w:rPr>
          <w:rFonts w:ascii="Times New Roman" w:hAnsi="Times New Roman" w:cs="Times New Roman"/>
          <w:sz w:val="24"/>
          <w:szCs w:val="24"/>
          <w:shd w:val="clear" w:color="auto" w:fill="FFFFFF"/>
        </w:rPr>
        <w:t>.</w:t>
      </w:r>
      <w:r w:rsidR="009B5E8C" w:rsidRPr="008843D0">
        <w:rPr>
          <w:rFonts w:ascii="Times New Roman" w:hAnsi="Times New Roman" w:cs="Times New Roman"/>
          <w:sz w:val="24"/>
          <w:szCs w:val="24"/>
          <w:shd w:val="clear" w:color="auto" w:fill="FFFFFF"/>
        </w:rPr>
        <w:t xml:space="preserve"> It may be noted that the Hindus by and large opposed the 1905-partition and most Muslims rendered their support to it; but it was the Hindus, especially the Hindu Mahasabha, who proposed the partition of Bengal in 1947 and Muslim leadership first opposed and later accepted the proposal sullenly. The rapid change in the political mood of the Hindus and Muslims of the province ought to be measured by the complex politics of communalities, communalism, and imperialism of the </w:t>
      </w:r>
      <w:r w:rsidR="008843D0" w:rsidRPr="008843D0">
        <w:rPr>
          <w:rFonts w:ascii="Times New Roman" w:hAnsi="Times New Roman" w:cs="Times New Roman"/>
          <w:sz w:val="24"/>
          <w:szCs w:val="24"/>
          <w:shd w:val="clear" w:color="auto" w:fill="FFFFFF"/>
        </w:rPr>
        <w:t>time.</w:t>
      </w:r>
      <w:r w:rsidR="008843D0" w:rsidRPr="008843D0">
        <w:rPr>
          <w:rFonts w:ascii="Times New Roman" w:hAnsi="Times New Roman" w:cs="Times New Roman"/>
          <w:color w:val="333333"/>
          <w:sz w:val="24"/>
          <w:szCs w:val="24"/>
          <w:shd w:val="clear" w:color="auto" w:fill="FFFFFF"/>
        </w:rPr>
        <w:t xml:space="preserve"> The</w:t>
      </w:r>
      <w:r w:rsidR="00133878" w:rsidRPr="008843D0">
        <w:rPr>
          <w:rFonts w:ascii="Times New Roman" w:hAnsi="Times New Roman" w:cs="Times New Roman"/>
          <w:color w:val="333333"/>
          <w:sz w:val="24"/>
          <w:szCs w:val="24"/>
          <w:shd w:val="clear" w:color="auto" w:fill="FFFFFF"/>
        </w:rPr>
        <w:t xml:space="preserve"> British Cabinet Mission Plan (May 1946) that envisaged a loose Indian federation under the three-tier A, B, C formula is generally perceived as the best device to avoid the disastrous consequences of partition through keeping India together, but the prospect was swamped by the waves of communalism. At the 2 June (1947) Leaders' Conference, the partition plan as presented by Lord Mountbatten was agreed on by the 'seven big', namely Nehru, Patel and Kripalani (Congress), Jinnah, Liaquat and Abdur Rob Nishtar (Muslim League) and Baldev Singh (Sikh</w:t>
      </w:r>
      <w:r w:rsidR="008843D0" w:rsidRPr="008843D0">
        <w:rPr>
          <w:rFonts w:ascii="Times New Roman" w:hAnsi="Times New Roman" w:cs="Times New Roman"/>
          <w:color w:val="333333"/>
          <w:sz w:val="24"/>
          <w:szCs w:val="24"/>
          <w:shd w:val="clear" w:color="auto" w:fill="FFFFFF"/>
        </w:rPr>
        <w:t>).</w:t>
      </w:r>
      <w:r w:rsidR="008843D0" w:rsidRPr="008843D0">
        <w:rPr>
          <w:rFonts w:ascii="Times New Roman" w:hAnsi="Times New Roman" w:cs="Times New Roman"/>
          <w:color w:val="000000" w:themeColor="text1"/>
          <w:sz w:val="24"/>
          <w:szCs w:val="24"/>
          <w:shd w:val="clear" w:color="auto" w:fill="FFFFFF"/>
        </w:rPr>
        <w:t xml:space="preserve"> But</w:t>
      </w:r>
      <w:r w:rsidR="003E4ACB" w:rsidRPr="008843D0">
        <w:rPr>
          <w:rFonts w:ascii="Times New Roman" w:hAnsi="Times New Roman" w:cs="Times New Roman"/>
          <w:color w:val="000000" w:themeColor="text1"/>
          <w:sz w:val="24"/>
          <w:szCs w:val="24"/>
          <w:shd w:val="clear" w:color="auto" w:fill="FFFFFF"/>
        </w:rPr>
        <w:t xml:space="preserve"> HS Suhrawardy, chief minister of Bengal, made a last moment attempt to transcend the limits and keep Bengal united with the status of an independent state. However, his move for a United Independent Bengal floundered.</w:t>
      </w:r>
    </w:p>
    <w:sectPr w:rsidR="003E4ACB" w:rsidRPr="005F15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2F9C" w14:textId="77777777" w:rsidR="00CB3E3C" w:rsidRDefault="00CB3E3C" w:rsidP="00560D2C">
      <w:pPr>
        <w:spacing w:after="0" w:line="240" w:lineRule="auto"/>
      </w:pPr>
      <w:r>
        <w:separator/>
      </w:r>
    </w:p>
  </w:endnote>
  <w:endnote w:type="continuationSeparator" w:id="0">
    <w:p w14:paraId="6BF93024" w14:textId="77777777" w:rsidR="00CB3E3C" w:rsidRDefault="00CB3E3C" w:rsidP="0056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46AD" w14:textId="77777777" w:rsidR="00CB3E3C" w:rsidRDefault="00CB3E3C" w:rsidP="00560D2C">
      <w:pPr>
        <w:spacing w:after="0" w:line="240" w:lineRule="auto"/>
      </w:pPr>
      <w:r>
        <w:separator/>
      </w:r>
    </w:p>
  </w:footnote>
  <w:footnote w:type="continuationSeparator" w:id="0">
    <w:p w14:paraId="6A4B4D97" w14:textId="77777777" w:rsidR="00CB3E3C" w:rsidRDefault="00CB3E3C" w:rsidP="0056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3A2"/>
    <w:multiLevelType w:val="hybridMultilevel"/>
    <w:tmpl w:val="9812651C"/>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1" w15:restartNumberingAfterBreak="0">
    <w:nsid w:val="12A57C91"/>
    <w:multiLevelType w:val="hybridMultilevel"/>
    <w:tmpl w:val="127C8136"/>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cs="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cs="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cs="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2" w15:restartNumberingAfterBreak="0">
    <w:nsid w:val="2DF00AC2"/>
    <w:multiLevelType w:val="hybridMultilevel"/>
    <w:tmpl w:val="D242BCAA"/>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3" w15:restartNumberingAfterBreak="0">
    <w:nsid w:val="32CA1DA6"/>
    <w:multiLevelType w:val="hybridMultilevel"/>
    <w:tmpl w:val="639A72B2"/>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4" w15:restartNumberingAfterBreak="0">
    <w:nsid w:val="5FFF0C05"/>
    <w:multiLevelType w:val="hybridMultilevel"/>
    <w:tmpl w:val="C02E46F0"/>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B4"/>
    <w:rsid w:val="0002396E"/>
    <w:rsid w:val="000F2E6C"/>
    <w:rsid w:val="001162F7"/>
    <w:rsid w:val="00133878"/>
    <w:rsid w:val="0014202B"/>
    <w:rsid w:val="001A0196"/>
    <w:rsid w:val="0020737B"/>
    <w:rsid w:val="00296905"/>
    <w:rsid w:val="002C5DA9"/>
    <w:rsid w:val="002D3472"/>
    <w:rsid w:val="00320CE2"/>
    <w:rsid w:val="003351B7"/>
    <w:rsid w:val="003B6D5F"/>
    <w:rsid w:val="003E4ACB"/>
    <w:rsid w:val="00401CE3"/>
    <w:rsid w:val="004356E8"/>
    <w:rsid w:val="004B468B"/>
    <w:rsid w:val="004E1D66"/>
    <w:rsid w:val="004F54B0"/>
    <w:rsid w:val="00531436"/>
    <w:rsid w:val="00536C3F"/>
    <w:rsid w:val="00560D2C"/>
    <w:rsid w:val="00574574"/>
    <w:rsid w:val="005F1545"/>
    <w:rsid w:val="005F271D"/>
    <w:rsid w:val="00646D0B"/>
    <w:rsid w:val="007157E3"/>
    <w:rsid w:val="007317C2"/>
    <w:rsid w:val="007C057B"/>
    <w:rsid w:val="0086678E"/>
    <w:rsid w:val="008843D0"/>
    <w:rsid w:val="008F0DB4"/>
    <w:rsid w:val="00914C8E"/>
    <w:rsid w:val="00946072"/>
    <w:rsid w:val="00957621"/>
    <w:rsid w:val="009A4FE0"/>
    <w:rsid w:val="009B5E8C"/>
    <w:rsid w:val="00B31F89"/>
    <w:rsid w:val="00BC3E5A"/>
    <w:rsid w:val="00C34E4F"/>
    <w:rsid w:val="00CB207E"/>
    <w:rsid w:val="00CB3E3C"/>
    <w:rsid w:val="00D35705"/>
    <w:rsid w:val="00D72BF4"/>
    <w:rsid w:val="00E175AD"/>
    <w:rsid w:val="00E55981"/>
    <w:rsid w:val="00E947A7"/>
    <w:rsid w:val="00ED57B4"/>
    <w:rsid w:val="00F16CFD"/>
    <w:rsid w:val="00F2327A"/>
    <w:rsid w:val="00F45B75"/>
    <w:rsid w:val="00F47887"/>
    <w:rsid w:val="00F85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827B"/>
  <w15:chartTrackingRefBased/>
  <w15:docId w15:val="{1248BCB6-E0B5-49BA-8CF0-4C8F1F95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57B4"/>
    <w:pPr>
      <w:spacing w:after="0" w:line="240" w:lineRule="auto"/>
    </w:pPr>
  </w:style>
  <w:style w:type="paragraph" w:styleId="Header">
    <w:name w:val="header"/>
    <w:basedOn w:val="Normal"/>
    <w:link w:val="HeaderChar"/>
    <w:uiPriority w:val="99"/>
    <w:unhideWhenUsed/>
    <w:rsid w:val="0056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D2C"/>
  </w:style>
  <w:style w:type="paragraph" w:styleId="Footer">
    <w:name w:val="footer"/>
    <w:basedOn w:val="Normal"/>
    <w:link w:val="FooterChar"/>
    <w:uiPriority w:val="99"/>
    <w:unhideWhenUsed/>
    <w:rsid w:val="0056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D2C"/>
  </w:style>
  <w:style w:type="paragraph" w:styleId="Title">
    <w:name w:val="Title"/>
    <w:basedOn w:val="Normal"/>
    <w:next w:val="Normal"/>
    <w:link w:val="TitleChar"/>
    <w:uiPriority w:val="10"/>
    <w:qFormat/>
    <w:rsid w:val="0056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D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E4F"/>
    <w:pPr>
      <w:ind w:left="720"/>
      <w:contextualSpacing/>
    </w:pPr>
  </w:style>
  <w:style w:type="character" w:styleId="Hyperlink">
    <w:name w:val="Hyperlink"/>
    <w:basedOn w:val="DefaultParagraphFont"/>
    <w:uiPriority w:val="99"/>
    <w:semiHidden/>
    <w:unhideWhenUsed/>
    <w:rsid w:val="00F47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1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nj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ast_Beng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kistan" TargetMode="External"/><Relationship Id="rId5" Type="http://schemas.openxmlformats.org/officeDocument/2006/relationships/footnotes" Target="footnotes.xml"/><Relationship Id="rId10" Type="http://schemas.openxmlformats.org/officeDocument/2006/relationships/hyperlink" Target="https://en.wikipedia.org/wiki/North-West_Frontier_Province" TargetMode="External"/><Relationship Id="rId4" Type="http://schemas.openxmlformats.org/officeDocument/2006/relationships/webSettings" Target="webSettings.xml"/><Relationship Id="rId9" Type="http://schemas.openxmlformats.org/officeDocument/2006/relationships/hyperlink" Target="https://en.wikipedia.org/wiki/Sin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Awadhe Hossain</dc:creator>
  <cp:keywords/>
  <dc:description/>
  <cp:lastModifiedBy>Awadhe Hossain</cp:lastModifiedBy>
  <cp:revision>10</cp:revision>
  <dcterms:created xsi:type="dcterms:W3CDTF">2023-12-12T12:34:00Z</dcterms:created>
  <dcterms:modified xsi:type="dcterms:W3CDTF">2023-12-14T02:30:00Z</dcterms:modified>
</cp:coreProperties>
</file>