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9C6844"/>
          <w:spacing w:val="60"/>
          <w:sz w:val="20"/>
          <w:szCs w:val="20"/>
        </w:rPr>
        <w:t xml:space="preserve">ENDOW CRAFTS</w:t>
      </w:r>
    </w:p>
    <w:p>
      <w:pPr>
        <w:spacing w:after="120"/>
      </w:pPr>
      <w:r>
        <w:rPr>
          <w:rFonts w:ascii="Georgia" w:cs="Georgia" w:eastAsia="Georgia" w:hAnsi="Georgia"/>
          <w:color w:val="23272B"/>
          <w:sz w:val="56"/>
          <w:szCs w:val="56"/>
        </w:rPr>
        <w:t xml:space="preserve">Updating your website</w:t>
      </w:r>
    </w:p>
    <w:p>
      <w:pPr>
        <w:pBdr>
          <w:bottom w:val="single" w:color="C9BFB0" w:sz="6" w:space="10"/>
        </w:pBdr>
        <w:spacing w:after="280"/>
      </w:pPr>
      <w:r>
        <w:rPr>
          <w:color w:val="6F6D69"/>
          <w:sz w:val="24"/>
          <w:szCs w:val="24"/>
        </w:rPr>
        <w:t xml:space="preserve">A simple guide to changing photos, text and contact details, with no coding needed.</w:t>
      </w:r>
    </w:p>
    <w:p>
      <w:pPr>
        <w:pStyle w:val="Heading1"/>
        <w:spacing w:after="140" w:before="360"/>
      </w:pPr>
      <w:r>
        <w:t xml:space="preserve">How it works</w:t>
      </w:r>
    </w:p>
    <w:p>
      <w:pPr>
        <w:spacing w:after="120"/>
      </w:pPr>
      <w:r>
        <w:t xml:space="preserve">Your website’s words and photos are kept in an easy editing dashboard called </w:t>
      </w:r>
      <w:r>
        <w:rPr>
          <w:b/>
          <w:bCs/>
        </w:rPr>
        <w:t xml:space="preserve">Pages CMS</w:t>
      </w:r>
      <w:r>
        <w:t xml:space="preserve">. You sign in, change what you need, and press </w:t>
      </w:r>
      <w:r>
        <w:rPr>
          <w:b/>
          <w:bCs/>
        </w:rPr>
        <w:t xml:space="preserve">Save</w:t>
      </w:r>
      <w:r>
        <w:t xml:space="preserve">. About one or two minutes later the change appears on your live website.</w:t>
      </w:r>
    </w:p>
    <w:p>
      <w:pPr>
        <w:spacing w:after="120"/>
      </w:pPr>
      <w:r>
        <w:t xml:space="preserve">You can’t break the design from the dashboard. It only lets you change content, and every earlier version is kept, so any mistake can be undone.</w:t>
      </w:r>
    </w:p>
    <w:p>
      <w:pPr>
        <w:pStyle w:val="Heading1"/>
        <w:spacing w:after="140" w:before="360"/>
      </w:pPr>
      <w:r>
        <w:t xml:space="preserve">Signing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invitation email from Pages CMS and follow its sign-in link. After the first time, go to </w:t>
      </w:r>
      <w:r>
        <w:rPr>
          <w:b/>
          <w:bCs/>
        </w:rPr>
        <w:t xml:space="preserve">app.pagescms.org</w:t>
      </w:r>
      <w:r>
        <w:t xml:space="preserve"> and sign in with the same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</w:t>
      </w:r>
      <w:r>
        <w:rPr>
          <w:b/>
          <w:bCs/>
        </w:rPr>
        <w:t xml:space="preserve">Endow Crafts</w:t>
      </w:r>
      <w:r>
        <w:t xml:space="preserve"> website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menu on the left lists each part of the website (see the table below).</w:t>
      </w:r>
    </w:p>
    <w:p>
      <w:pPr>
        <w:pStyle w:val="Heading1"/>
        <w:spacing w:after="140" w:before="360"/>
      </w:pPr>
      <w:r>
        <w:t xml:space="preserve">What each menu item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2327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Menu item</w:t>
            </w:r>
          </w:p>
        </w:tc>
        <w:tc>
          <w:tcPr>
            <w:tcW w:type="dxa" w:w="6226"/>
            <w:shd w:fill="2327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changes on the website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Contact &amp; settings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WhatsApp number, phone, email, Instagram / Facebook / TikTok links, show or hide testimonials, and the title and description Google shows.</w:t>
            </w:r>
          </w:p>
        </w:tc>
      </w:tr>
      <w:tr>
        <w:tc>
          <w:tcPr>
            <w:tcW w:type="dxa" w:w="2800"/>
            <w:shd w:fill="F8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Homepage</w:t>
            </w:r>
          </w:p>
        </w:tc>
        <w:tc>
          <w:tcPr>
            <w:tcW w:type="dxa" w:w="6226"/>
            <w:shd w:fill="F8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Headlines and paragraphs for every section, the 5 collage photos at the top, the About story, the Corporate section, the Seasonal block, Why Endow Crafts, and Our Process.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Portfolio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The exhibition gallery: each piece’s photo, name, categories, description, customization options and occasion.</w:t>
            </w:r>
          </w:p>
        </w:tc>
      </w:tr>
      <w:tr>
        <w:tc>
          <w:tcPr>
            <w:tcW w:type="dxa" w:w="2800"/>
            <w:shd w:fill="F8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Services</w:t>
            </w:r>
          </w:p>
        </w:tc>
        <w:tc>
          <w:tcPr>
            <w:tcW w:type="dxa" w:w="6226"/>
            <w:shd w:fill="F8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The four service cards: photo, title, description, examples and button.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Collections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The featured collections and their photos.</w:t>
            </w:r>
          </w:p>
        </w:tc>
      </w:tr>
      <w:tr>
        <w:tc>
          <w:tcPr>
            <w:tcW w:type="dxa" w:w="2800"/>
            <w:shd w:fill="F8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Workshops</w:t>
            </w:r>
          </w:p>
        </w:tc>
        <w:tc>
          <w:tcPr>
            <w:tcW w:type="dxa" w:w="6226"/>
            <w:shd w:fill="F8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The list of workshop types.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Testimonials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Client reviews.</w:t>
            </w:r>
          </w:p>
        </w:tc>
      </w:tr>
      <w:tr>
        <w:tc>
          <w:tcPr>
            <w:tcW w:type="dxa" w:w="2800"/>
            <w:shd w:fill="F8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Instagram grid</w:t>
            </w:r>
          </w:p>
        </w:tc>
        <w:tc>
          <w:tcPr>
            <w:tcW w:type="dxa" w:w="6226"/>
            <w:shd w:fill="F8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The six photos in “Follow Our Creative Journey”.</w:t>
            </w:r>
          </w:p>
        </w:tc>
      </w:tr>
    </w:tbl>
    <w:p>
      <w:pPr>
        <w:pStyle w:val="Heading1"/>
        <w:spacing w:after="140" w:before="360"/>
      </w:pPr>
      <w:r>
        <w:t xml:space="preserve">Replace a photo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menu item that holds the photo, for example </w:t>
      </w:r>
      <w:r>
        <w:rPr>
          <w:b/>
          <w:bCs/>
        </w:rPr>
        <w:t xml:space="preserve">Portfolio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the piece to open it, for example “Monogram Ceramic Mug”.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</w:t>
      </w:r>
      <w:r>
        <w:rPr>
          <w:b/>
          <w:bCs/>
        </w:rPr>
        <w:t xml:space="preserve">Photo</w:t>
      </w:r>
      <w:r>
        <w:t xml:space="preserve"> field, click to choose an image, then </w:t>
      </w:r>
      <w:r>
        <w:rPr>
          <w:b/>
          <w:bCs/>
        </w:rPr>
        <w:t xml:space="preserve">Upload</w:t>
      </w:r>
      <w:r>
        <w:t xml:space="preserve"> a new photo from your phone or computer and select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Fill in </w:t>
      </w:r>
      <w:r>
        <w:rPr>
          <w:b/>
          <w:bCs/>
        </w:rPr>
        <w:t xml:space="preserve">Photo description</w:t>
      </w:r>
      <w:r>
        <w:t xml:space="preserve"> in a few words, e.g. “Blue tumbler with the name Maryam”. Google and screen readers use this.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 Wait a minute or two, then refresh the website.</w:t>
      </w:r>
    </w:p>
    <w:p>
      <w:pPr>
        <w:pBdr>
          <w:left w:val="single" w:color="3E6B6A" w:sz="18" w:space="8"/>
        </w:pBdr>
        <w:shd w:fill="DCE7E5" w:color="auto" w:val="clear"/>
        <w:spacing w:after="200" w:before="120"/>
        <w:ind w:left="160" w:right="160"/>
      </w:pPr>
      <w:r>
        <w:t xml:space="preserve">Until a photo is uploaded, the website shows a neat illustration marked “PHOTO PLACEHOLDER”. Replace these with your own photos as soon as you can: real work is what wins customers.</w:t>
      </w:r>
    </w:p>
    <w:p>
      <w:pPr>
        <w:pStyle w:val="Heading1"/>
        <w:spacing w:after="140" w:before="360"/>
      </w:pPr>
      <w:r>
        <w:t xml:space="preserve">Add a new portfolio piece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b/>
          <w:bCs/>
        </w:rPr>
        <w:t xml:space="preserve">Portfolio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 xml:space="preserve">Add</w:t>
      </w:r>
      <w:r>
        <w:t xml:space="preserve"> at the bottom of the list.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Enter the </w:t>
      </w:r>
      <w:r>
        <w:rPr>
          <w:b/>
          <w:bCs/>
        </w:rPr>
        <w:t xml:space="preserve">Piece name</w:t>
      </w:r>
      <w:r>
        <w:t xml:space="preserve">, upload a </w:t>
      </w:r>
      <w:r>
        <w:rPr>
          <w:b/>
          <w:bCs/>
        </w:rPr>
        <w:t xml:space="preserve">Photo</w:t>
      </w:r>
      <w:r>
        <w:t xml:space="preserve">, and tick one or more </w:t>
      </w:r>
      <w:r>
        <w:rPr>
          <w:b/>
          <w:bCs/>
        </w:rPr>
        <w:t xml:space="preserve">Categories</w:t>
      </w:r>
      <w:r>
        <w:t xml:space="preserve">. The categories decide which filter buttons it appears under.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Add </w:t>
      </w:r>
      <w:r>
        <w:rPr>
          <w:b/>
          <w:bCs/>
        </w:rPr>
        <w:t xml:space="preserve">Materials</w:t>
      </w:r>
      <w:r>
        <w:t xml:space="preserve">, a short </w:t>
      </w:r>
      <w:r>
        <w:rPr>
          <w:b/>
          <w:bCs/>
        </w:rPr>
        <w:t xml:space="preserve">Description</w:t>
      </w:r>
      <w:r>
        <w:t xml:space="preserve">, the </w:t>
      </w:r>
      <w:r>
        <w:rPr>
          <w:b/>
          <w:bCs/>
        </w:rPr>
        <w:t xml:space="preserve">Customization options</w:t>
      </w:r>
      <w:r>
        <w:t xml:space="preserve"> (one per line, using Add) and the </w:t>
      </w:r>
      <w:r>
        <w:rPr>
          <w:b/>
          <w:bCs/>
        </w:rPr>
        <w:t xml:space="preserve">Occasion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Drag the piece up or down to change its position. The first piece is No. 01.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20"/>
      </w:pPr>
      <w:r>
        <w:t xml:space="preserve">To remove a piece, open it and use the delete (bin) button, then press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1"/>
        <w:spacing w:after="140" w:before="360"/>
      </w:pPr>
      <w:r>
        <w:t xml:space="preserve">Change contact details and social links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Open </w:t>
      </w:r>
      <w:r>
        <w:rPr>
          <w:b/>
          <w:bCs/>
        </w:rPr>
        <w:t xml:space="preserve">Contact &amp; settings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For </w:t>
      </w:r>
      <w:r>
        <w:rPr>
          <w:b/>
          <w:bCs/>
        </w:rPr>
        <w:t xml:space="preserve">WhatsApp number</w:t>
      </w:r>
      <w:r>
        <w:t xml:space="preserve">, type digits only, starting with the country code and with no spaces or + sign, e.g. 97430140637. Every WhatsApp button on the site uses this number.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For </w:t>
      </w:r>
      <w:r>
        <w:rPr>
          <w:b/>
          <w:bCs/>
        </w:rPr>
        <w:t xml:space="preserve">Phone number as shown on the site</w:t>
      </w:r>
      <w:r>
        <w:t xml:space="preserve">, type it the way you want visitors to read it, e.g. +974 3014 0637.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Paste the full </w:t>
      </w:r>
      <w:r>
        <w:rPr>
          <w:b/>
          <w:bCs/>
        </w:rPr>
        <w:t xml:space="preserve">Instagram</w:t>
      </w:r>
      <w:r>
        <w:t xml:space="preserve">, </w:t>
      </w:r>
      <w:r>
        <w:rPr>
          <w:b/>
          <w:bCs/>
        </w:rPr>
        <w:t xml:space="preserve">Facebook</w:t>
      </w:r>
      <w:r>
        <w:t xml:space="preserve"> and </w:t>
      </w:r>
      <w:r>
        <w:rPr>
          <w:b/>
          <w:bCs/>
        </w:rPr>
        <w:t xml:space="preserve">TikTok</w:t>
      </w:r>
      <w:r>
        <w:t xml:space="preserve"> links, e.g. https://www.instagram.com/yourpage/. Until a link is added, that button does nothing.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1"/>
        <w:spacing w:after="140" w:before="360"/>
      </w:pPr>
      <w:r>
        <w:t xml:space="preserve">Testimonials</w:t>
      </w:r>
    </w:p>
    <w:p>
      <w:pPr>
        <w:spacing w:after="120"/>
      </w:pPr>
      <w:r>
        <w:t xml:space="preserve">The website starts with three sample cards marked “Placeholder”. When you have real reviews: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Open </w:t>
      </w:r>
      <w:r>
        <w:rPr>
          <w:b/>
          <w:bCs/>
        </w:rPr>
        <w:t xml:space="preserve">Testimonials</w:t>
      </w:r>
      <w:r>
        <w:t xml:space="preserve"> and click a card.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Replace the </w:t>
      </w:r>
      <w:r>
        <w:rPr>
          <w:b/>
          <w:bCs/>
        </w:rPr>
        <w:t xml:space="preserve">Review</w:t>
      </w:r>
      <w:r>
        <w:t xml:space="preserve">, </w:t>
      </w:r>
      <w:r>
        <w:rPr>
          <w:b/>
          <w:bCs/>
        </w:rPr>
        <w:t xml:space="preserve">Client name</w:t>
      </w:r>
      <w:r>
        <w:t xml:space="preserve"> and </w:t>
      </w:r>
      <w:r>
        <w:rPr>
          <w:b/>
          <w:bCs/>
        </w:rPr>
        <w:t xml:space="preserve">Project / occasion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Turn off </w:t>
      </w:r>
      <w:r>
        <w:rPr>
          <w:b/>
          <w:bCs/>
        </w:rPr>
        <w:t xml:space="preserve">Show “Placeholder” tag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pBdr>
          <w:left w:val="single" w:color="3E6B6A" w:sz="18" w:space="8"/>
        </w:pBdr>
        <w:shd w:fill="DCE7E5" w:color="auto" w:val="clear"/>
        <w:spacing w:after="200" w:before="120"/>
        <w:ind w:left="160" w:right="160"/>
      </w:pPr>
      <w:r>
        <w:t xml:space="preserve">Only publish reviews that clients actually gave you, and ask their permission first. To hide the section completely, turn off </w:t>
      </w:r>
      <w:r>
        <w:rPr>
          <w:b/>
          <w:bCs/>
        </w:rPr>
        <w:t xml:space="preserve">Show the testimonials section</w:t>
      </w:r>
      <w:r>
        <w:t xml:space="preserve"> in Contact &amp; settings.</w:t>
      </w:r>
    </w:p>
    <w:p>
      <w:pPr>
        <w:pStyle w:val="Heading1"/>
        <w:spacing w:after="140" w:before="360"/>
      </w:pPr>
      <w:r>
        <w:t xml:space="preserve">Photo tips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Use </w:t>
      </w:r>
      <w:r>
        <w:rPr>
          <w:b/>
          <w:bCs/>
        </w:rPr>
        <w:t xml:space="preserve">JPG</w:t>
      </w:r>
      <w:r>
        <w:t xml:space="preserve"> or </w:t>
      </w:r>
      <w:r>
        <w:rPr>
          <w:b/>
          <w:bCs/>
        </w:rPr>
        <w:t xml:space="preserve">WEBP</w:t>
      </w:r>
      <w:r>
        <w:t xml:space="preserve"> photos around </w:t>
      </w:r>
      <w:r>
        <w:rPr>
          <w:b/>
          <w:bCs/>
        </w:rPr>
        <w:t xml:space="preserve">1600 pixels wide</w:t>
      </w:r>
      <w:r>
        <w:t xml:space="preserve"> and ideally </w:t>
      </w:r>
      <w:r>
        <w:rPr>
          <w:b/>
          <w:bCs/>
        </w:rPr>
        <w:t xml:space="preserve">under 500 KB</w:t>
      </w:r>
      <w:r>
        <w:t xml:space="preserve">. Large phone photos make the site slow. The free website </w:t>
      </w:r>
      <w:r>
        <w:rPr>
          <w:b/>
          <w:bCs/>
        </w:rPr>
        <w:t xml:space="preserve">squoosh.app</w:t>
      </w:r>
      <w:r>
        <w:t xml:space="preserve"> shrinks them in seconds.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Shoot on a plain, light background in daylight, with the product filling most of the frame.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The portfolio accepts any shape of photo. Tall photos look especially good in the exhibition layout.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The 5 photos at the top of the homepage are cropped to fit a collage, so keep the product in the centre of each photo.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Give photos simple file names before uploading, e.g. crystal-award.jpg.</w:t>
      </w:r>
    </w:p>
    <w:p>
      <w:pPr>
        <w:pStyle w:val="Heading1"/>
        <w:spacing w:after="140" w:before="360"/>
      </w:pPr>
      <w:r>
        <w:t xml:space="preserve">Good to know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Changes take 1–2 minutes</w:t>
      </w:r>
      <w:r>
        <w:t xml:space="preserve"> to appear. If you don’t see them, refresh the page (on a phone, close and reopen the tab).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Enquiry forms</w:t>
      </w:r>
      <w:r>
        <w:t xml:space="preserve"> open WhatsApp with the customer’s details filled in, and the customer then sends the message. Files customers choose are attached by them in the WhatsApp chat.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Made a mistake?</w:t>
      </w:r>
      <w:r>
        <w:t xml:space="preserve"> Every save is kept. Ask Wajid to restore an earlier version.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Headline pairs:</w:t>
      </w:r>
      <w:r>
        <w:t xml:space="preserve"> many sections have a “Heading” and a “Heading (italic part)”. The italic part appears in the copper colour on the second half of the heading.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F6D69"/>
        <w:sz w:val="18"/>
        <w:szCs w:val="18"/>
      </w:rPr>
      <w:t xml:space="preserve">Endow Crafts · Website guide · </w:t>
    </w:r>
    <w:r>
      <w:rPr>
        <w:color w:val="6F6D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b/>
        <w:bCs/>
        <w:color w:val="9C684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  <w:rPr>
        <w:color w:val="9C684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7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Georgia" w:cs="Georgia" w:eastAsia="Georgia" w:hAnsi="Georgia"/>
      <w:color w:val="2327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9C68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Updating your website — Endow Crafts</dc:title>
  <dc:creator>Endow Crafts</dc:creator>
  <cp:lastModifiedBy>Un-named</cp:lastModifiedBy>
  <cp:revision>1</cp:revision>
  <dcterms:created xsi:type="dcterms:W3CDTF">2026-09-23T11:54:22.438Z</dcterms:created>
  <dcterms:modified xsi:type="dcterms:W3CDTF">2026-09-23T11:54:22.438Z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