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6CB6E" w14:textId="39792C19" w:rsidR="00CB63EE" w:rsidRDefault="00CB63EE">
      <w:pPr>
        <w:rPr>
          <w:lang w:val="en-US"/>
        </w:rPr>
      </w:pPr>
      <w:r>
        <w:rPr>
          <w:lang w:val="en-US"/>
        </w:rPr>
        <w:t>Total sales and revenue from all the products in the Area was 18.12 thousand and USD 30.82M respectively.</w:t>
      </w:r>
    </w:p>
    <w:p w14:paraId="77FA27A2" w14:textId="005214DB" w:rsidR="00E45A5F" w:rsidRDefault="00E45A5F">
      <w:pPr>
        <w:rPr>
          <w:lang w:val="en-US"/>
        </w:rPr>
      </w:pPr>
      <w:r>
        <w:rPr>
          <w:lang w:val="en-US"/>
        </w:rPr>
        <w:t>In the 3 years, sales crashed in Q4 with most impact observed in December. Could this be as a result of consumers/dealers saving for the EOY and NY celebrations or the sales force are all on work leave. Perhaps the factory or business shuts down from week 48 of each year.</w:t>
      </w:r>
    </w:p>
    <w:p w14:paraId="28B54EA5" w14:textId="6D4900CD" w:rsidR="00E45A5F" w:rsidRDefault="00E45A5F">
      <w:pPr>
        <w:rPr>
          <w:lang w:val="en-US"/>
        </w:rPr>
      </w:pPr>
      <w:r>
        <w:rPr>
          <w:lang w:val="en-US"/>
        </w:rPr>
        <w:t>Concerned that the ratio of sakes medium had no balance. Online sales channel needs some development.</w:t>
      </w:r>
    </w:p>
    <w:p w14:paraId="25F80CA8" w14:textId="2186311A" w:rsidR="00E45A5F" w:rsidRDefault="00E45A5F">
      <w:pPr>
        <w:rPr>
          <w:lang w:val="en-US"/>
        </w:rPr>
      </w:pPr>
      <w:r>
        <w:rPr>
          <w:lang w:val="en-US"/>
        </w:rPr>
        <w:t>Kit kat in the 3 years experienced decline in sales, but grew in Revenue. This may be due to production cost reduction</w:t>
      </w:r>
    </w:p>
    <w:p w14:paraId="7BD4A73A" w14:textId="77777777" w:rsidR="00C90563" w:rsidRDefault="00E45A5F">
      <w:pPr>
        <w:rPr>
          <w:lang w:val="en-US"/>
        </w:rPr>
      </w:pPr>
      <w:r>
        <w:rPr>
          <w:lang w:val="en-US"/>
        </w:rPr>
        <w:t xml:space="preserve">Within 2018 to 2019, Maggi had a 10% </w:t>
      </w:r>
      <w:r w:rsidR="007E249C">
        <w:rPr>
          <w:lang w:val="en-US"/>
        </w:rPr>
        <w:t xml:space="preserve">sales </w:t>
      </w:r>
      <w:r>
        <w:rPr>
          <w:lang w:val="en-US"/>
        </w:rPr>
        <w:t>g</w:t>
      </w:r>
      <w:r w:rsidR="007E249C">
        <w:rPr>
          <w:lang w:val="en-US"/>
        </w:rPr>
        <w:t>ro</w:t>
      </w:r>
      <w:r>
        <w:rPr>
          <w:lang w:val="en-US"/>
        </w:rPr>
        <w:t>w</w:t>
      </w:r>
      <w:r w:rsidR="00E77FBC">
        <w:rPr>
          <w:lang w:val="en-US"/>
        </w:rPr>
        <w:t>t</w:t>
      </w:r>
      <w:r>
        <w:rPr>
          <w:lang w:val="en-US"/>
        </w:rPr>
        <w:t>h</w:t>
      </w:r>
      <w:r w:rsidR="00E77FBC">
        <w:rPr>
          <w:lang w:val="en-US"/>
        </w:rPr>
        <w:t xml:space="preserve"> which corresponds    t</w:t>
      </w:r>
      <w:r w:rsidR="00C90563">
        <w:rPr>
          <w:lang w:val="en-US"/>
        </w:rPr>
        <w:t>o a 3</w:t>
      </w:r>
      <w:r>
        <w:rPr>
          <w:lang w:val="en-US"/>
        </w:rPr>
        <w:t xml:space="preserve">0% revenue </w:t>
      </w:r>
      <w:r w:rsidR="00C90563">
        <w:rPr>
          <w:lang w:val="en-US"/>
        </w:rPr>
        <w:t xml:space="preserve">increase. However, in 2020 sales volume was same as 2019 but rev deepened by 50%. </w:t>
      </w:r>
    </w:p>
    <w:p w14:paraId="34DF47EA" w14:textId="77777777" w:rsidR="00881D3B" w:rsidRDefault="00C90563">
      <w:pPr>
        <w:rPr>
          <w:lang w:val="en-US"/>
        </w:rPr>
      </w:pPr>
      <w:r>
        <w:rPr>
          <w:lang w:val="en-US"/>
        </w:rPr>
        <w:t>Milo continued to experience revenue growth YOY even with a decline in sales between 2018 and 2019. Worth mentioning that YOY revenue growth for Milo was above 20%</w:t>
      </w:r>
    </w:p>
    <w:p w14:paraId="214998B7" w14:textId="1377E2B0" w:rsidR="00881D3B" w:rsidRDefault="00881D3B">
      <w:pPr>
        <w:rPr>
          <w:lang w:val="en-US"/>
        </w:rPr>
      </w:pPr>
      <w:r>
        <w:rPr>
          <w:lang w:val="en-US"/>
        </w:rPr>
        <w:t xml:space="preserve">Nes Cau had the greatest decline in sales of above 80% and this impacted </w:t>
      </w:r>
      <w:r w:rsidR="00F131A7">
        <w:rPr>
          <w:lang w:val="en-US"/>
        </w:rPr>
        <w:t>its</w:t>
      </w:r>
      <w:r>
        <w:rPr>
          <w:lang w:val="en-US"/>
        </w:rPr>
        <w:t xml:space="preserve"> revenue as well.</w:t>
      </w:r>
    </w:p>
    <w:p w14:paraId="5B05F842" w14:textId="1D311899" w:rsidR="00E45A5F" w:rsidRDefault="00881D3B">
      <w:pPr>
        <w:rPr>
          <w:lang w:val="en-US"/>
        </w:rPr>
      </w:pPr>
      <w:r>
        <w:rPr>
          <w:lang w:val="en-US"/>
        </w:rPr>
        <w:t>YOY Nescafe was the only product with steady growth sales. However, it had a decline in revenue in 2020 despite having the highest volume sales for the year</w:t>
      </w:r>
      <w:r w:rsidR="00C90563">
        <w:rPr>
          <w:lang w:val="en-US"/>
        </w:rPr>
        <w:t xml:space="preserve"> </w:t>
      </w:r>
    </w:p>
    <w:p w14:paraId="4D4DB2D9" w14:textId="23D1D48E" w:rsidR="003E3FF0" w:rsidRDefault="003E3FF0">
      <w:pPr>
        <w:rPr>
          <w:lang w:val="en-US"/>
        </w:rPr>
      </w:pPr>
      <w:r>
        <w:rPr>
          <w:lang w:val="en-US"/>
        </w:rPr>
        <w:t xml:space="preserve">Nescafe Gold maintained the similar volume sales within the 3 years in view. Despite this, </w:t>
      </w:r>
      <w:r w:rsidR="00F131A7">
        <w:rPr>
          <w:lang w:val="en-US"/>
        </w:rPr>
        <w:t>its</w:t>
      </w:r>
      <w:r>
        <w:rPr>
          <w:lang w:val="en-US"/>
        </w:rPr>
        <w:t xml:space="preserve"> revenue was peak in 2019 at USD 0.8Million</w:t>
      </w:r>
    </w:p>
    <w:p w14:paraId="5ECBF9E7" w14:textId="3F6E4D60" w:rsidR="003E3FF0" w:rsidRDefault="003E3FF0">
      <w:pPr>
        <w:rPr>
          <w:lang w:val="en-US"/>
        </w:rPr>
      </w:pPr>
      <w:r>
        <w:rPr>
          <w:lang w:val="en-US"/>
        </w:rPr>
        <w:t xml:space="preserve">Nesquik has similar volume sales averaging 0.3k each year. However, YOY </w:t>
      </w:r>
      <w:r w:rsidR="00F131A7">
        <w:rPr>
          <w:lang w:val="en-US"/>
        </w:rPr>
        <w:t>its</w:t>
      </w:r>
      <w:r>
        <w:rPr>
          <w:lang w:val="en-US"/>
        </w:rPr>
        <w:t xml:space="preserve"> revenue growth was consistent at 10%</w:t>
      </w:r>
    </w:p>
    <w:p w14:paraId="0BC2C899" w14:textId="3765D5C8" w:rsidR="00B30565" w:rsidRDefault="00B30565">
      <w:pPr>
        <w:rPr>
          <w:lang w:val="en-US"/>
        </w:rPr>
      </w:pPr>
      <w:r>
        <w:rPr>
          <w:lang w:val="en-US"/>
        </w:rPr>
        <w:t xml:space="preserve">Nestle Drumstick had the same trend as Nescafe Gold. It only </w:t>
      </w:r>
      <w:r w:rsidR="00F131A7">
        <w:rPr>
          <w:lang w:val="en-US"/>
        </w:rPr>
        <w:t>seems</w:t>
      </w:r>
      <w:r>
        <w:rPr>
          <w:lang w:val="en-US"/>
        </w:rPr>
        <w:t xml:space="preserve"> to have recorded more volve sales when compared to the former</w:t>
      </w:r>
    </w:p>
    <w:p w14:paraId="21418E9D" w14:textId="553BA5CE" w:rsidR="002A73FB" w:rsidRDefault="002A73FB">
      <w:pPr>
        <w:rPr>
          <w:lang w:val="en-US"/>
        </w:rPr>
      </w:pPr>
      <w:r>
        <w:rPr>
          <w:lang w:val="en-US"/>
        </w:rPr>
        <w:t>Smarties had a decline in sales from 2018 to 2019 and this was with a corresponding drop in revenue at this time. However, it had an increase in revenue by 20% from 2019 to 2020 while maintaining the sales volume number from 2019.</w:t>
      </w:r>
    </w:p>
    <w:p w14:paraId="7B83DABE" w14:textId="0715BF96" w:rsidR="00695883" w:rsidRDefault="00695883">
      <w:pPr>
        <w:rPr>
          <w:lang w:val="en-US"/>
        </w:rPr>
      </w:pPr>
      <w:r>
        <w:rPr>
          <w:lang w:val="en-US"/>
        </w:rPr>
        <w:t>Nesquik Duo and Nestle Drumsticks had little or no sales via online channel</w:t>
      </w:r>
    </w:p>
    <w:p w14:paraId="4CEBA0B7" w14:textId="5BC13201" w:rsidR="00695883" w:rsidRPr="00E45A5F" w:rsidRDefault="00695883">
      <w:pPr>
        <w:rPr>
          <w:lang w:val="en-US"/>
        </w:rPr>
      </w:pPr>
      <w:r>
        <w:rPr>
          <w:lang w:val="en-US"/>
        </w:rPr>
        <w:t xml:space="preserve">South Australia contributed the highest Revenue of USD </w:t>
      </w:r>
      <w:r w:rsidR="009267DE">
        <w:rPr>
          <w:lang w:val="en-US"/>
        </w:rPr>
        <w:t>5.51</w:t>
      </w:r>
      <w:r>
        <w:rPr>
          <w:lang w:val="en-US"/>
        </w:rPr>
        <w:t>M while West Australia had the least revenue of USD 0.4</w:t>
      </w:r>
      <w:r w:rsidR="009267DE">
        <w:rPr>
          <w:lang w:val="en-US"/>
        </w:rPr>
        <w:t>9</w:t>
      </w:r>
      <w:r>
        <w:rPr>
          <w:lang w:val="en-US"/>
        </w:rPr>
        <w:t>M amongst the geography</w:t>
      </w:r>
    </w:p>
    <w:sectPr w:rsidR="00695883" w:rsidRPr="00E45A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A5F"/>
    <w:rsid w:val="002A73FB"/>
    <w:rsid w:val="003E3FF0"/>
    <w:rsid w:val="00695883"/>
    <w:rsid w:val="007E249C"/>
    <w:rsid w:val="00881D3B"/>
    <w:rsid w:val="009267DE"/>
    <w:rsid w:val="00B30565"/>
    <w:rsid w:val="00C90563"/>
    <w:rsid w:val="00CB63EE"/>
    <w:rsid w:val="00E45A5F"/>
    <w:rsid w:val="00E77FBC"/>
    <w:rsid w:val="00F13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C17DC"/>
  <w15:chartTrackingRefBased/>
  <w15:docId w15:val="{4928B8A4-D50C-41B3-945B-40DAE163A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Adewale</dc:creator>
  <cp:keywords/>
  <dc:description/>
  <cp:lastModifiedBy>Adewale</cp:lastModifiedBy>
  <cp:revision>11</cp:revision>
  <dcterms:created xsi:type="dcterms:W3CDTF">2023-07-11T03:22:00Z</dcterms:created>
  <dcterms:modified xsi:type="dcterms:W3CDTF">2023-07-11T04:14:00Z</dcterms:modified>
</cp:coreProperties>
</file>