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0C5" w:rsidRDefault="005060C5" w:rsidP="005A6DFF">
      <w:pPr>
        <w:spacing w:after="0" w:line="240" w:lineRule="auto"/>
        <w:rPr>
          <w:rFonts w:ascii="Arial" w:hAnsi="Arial" w:cs="Arial"/>
          <w:b/>
          <w:bCs/>
          <w:caps/>
          <w:sz w:val="28"/>
          <w:szCs w:val="28"/>
          <w:lang w:val="fr-FR"/>
        </w:rPr>
      </w:pPr>
    </w:p>
    <w:p w:rsidR="005060C5" w:rsidRPr="005060C5" w:rsidRDefault="005060C5" w:rsidP="005060C5">
      <w:pPr>
        <w:spacing w:after="0" w:line="240" w:lineRule="auto"/>
        <w:jc w:val="center"/>
        <w:rPr>
          <w:rFonts w:ascii="Arial" w:hAnsi="Arial" w:cs="Arial"/>
          <w:b/>
          <w:bCs/>
          <w:color w:val="808080" w:themeColor="background1" w:themeShade="80"/>
          <w:lang w:val="fr-FR"/>
        </w:rPr>
      </w:pPr>
      <w:r w:rsidRPr="005060C5">
        <w:rPr>
          <w:rFonts w:ascii="Arial" w:hAnsi="Arial" w:cs="Arial"/>
          <w:b/>
          <w:bCs/>
          <w:color w:val="808080" w:themeColor="background1" w:themeShade="80"/>
          <w:lang w:val="fr-FR"/>
        </w:rPr>
        <w:t>Terminale S</w:t>
      </w:r>
    </w:p>
    <w:p w:rsidR="002907B7" w:rsidRDefault="005060C5" w:rsidP="005060C5">
      <w:pPr>
        <w:spacing w:after="0" w:line="240" w:lineRule="auto"/>
        <w:jc w:val="center"/>
        <w:rPr>
          <w:rFonts w:ascii="Arial" w:hAnsi="Arial" w:cs="Arial"/>
          <w:b/>
          <w:bCs/>
          <w:caps/>
          <w:sz w:val="40"/>
          <w:szCs w:val="40"/>
          <w:lang w:val="fr-FR"/>
        </w:rPr>
      </w:pPr>
      <w:r w:rsidRPr="005060C5">
        <w:rPr>
          <w:rFonts w:ascii="Arial" w:hAnsi="Arial" w:cs="Arial"/>
          <w:b/>
          <w:bCs/>
          <w:caps/>
          <w:sz w:val="40"/>
          <w:szCs w:val="40"/>
          <w:lang w:val="fr-FR"/>
        </w:rPr>
        <w:t>A</w:t>
      </w:r>
      <w:r w:rsidR="002907B7">
        <w:rPr>
          <w:rFonts w:ascii="Arial" w:hAnsi="Arial" w:cs="Arial"/>
          <w:b/>
          <w:bCs/>
          <w:caps/>
          <w:sz w:val="40"/>
          <w:szCs w:val="40"/>
          <w:lang w:val="fr-FR"/>
        </w:rPr>
        <w:t>ctivites Experimentales</w:t>
      </w:r>
    </w:p>
    <w:p w:rsidR="002907B7" w:rsidRPr="002907B7" w:rsidRDefault="002907B7" w:rsidP="005060C5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fr-FR"/>
        </w:rPr>
      </w:pPr>
      <w:proofErr w:type="gramStart"/>
      <w:r w:rsidRPr="002907B7">
        <w:rPr>
          <w:rFonts w:ascii="Arial" w:hAnsi="Arial" w:cs="Arial"/>
          <w:b/>
          <w:bCs/>
          <w:sz w:val="40"/>
          <w:szCs w:val="40"/>
          <w:lang w:val="fr-FR"/>
        </w:rPr>
        <w:t>et</w:t>
      </w:r>
      <w:proofErr w:type="gramEnd"/>
    </w:p>
    <w:p w:rsidR="005060C5" w:rsidRPr="005060C5" w:rsidRDefault="005060C5" w:rsidP="005060C5">
      <w:pPr>
        <w:spacing w:after="0" w:line="240" w:lineRule="auto"/>
        <w:jc w:val="center"/>
        <w:rPr>
          <w:rFonts w:ascii="Arial" w:hAnsi="Arial" w:cs="Arial"/>
          <w:b/>
          <w:bCs/>
          <w:caps/>
          <w:sz w:val="40"/>
          <w:szCs w:val="40"/>
          <w:lang w:val="fr-FR"/>
        </w:rPr>
      </w:pPr>
      <w:r w:rsidRPr="005060C5">
        <w:rPr>
          <w:rFonts w:ascii="Arial" w:hAnsi="Arial" w:cs="Arial"/>
          <w:b/>
          <w:bCs/>
          <w:caps/>
          <w:sz w:val="40"/>
          <w:szCs w:val="40"/>
          <w:lang w:val="fr-FR"/>
        </w:rPr>
        <w:t>compétences</w:t>
      </w:r>
      <w:bookmarkStart w:id="0" w:name="_GoBack"/>
      <w:bookmarkEnd w:id="0"/>
    </w:p>
    <w:p w:rsidR="005060C5" w:rsidRDefault="005060C5" w:rsidP="005A6DFF">
      <w:pPr>
        <w:spacing w:after="0" w:line="240" w:lineRule="auto"/>
        <w:rPr>
          <w:rFonts w:ascii="Arial" w:hAnsi="Arial" w:cs="Arial"/>
          <w:b/>
          <w:bCs/>
          <w:caps/>
          <w:sz w:val="28"/>
          <w:szCs w:val="28"/>
          <w:lang w:val="fr-FR"/>
        </w:rPr>
      </w:pPr>
    </w:p>
    <w:p w:rsidR="005060C5" w:rsidRDefault="005060C5" w:rsidP="005A6DFF">
      <w:pPr>
        <w:spacing w:after="0" w:line="240" w:lineRule="auto"/>
        <w:rPr>
          <w:rFonts w:ascii="Arial" w:hAnsi="Arial" w:cs="Arial"/>
          <w:b/>
          <w:bCs/>
          <w:caps/>
          <w:sz w:val="28"/>
          <w:szCs w:val="28"/>
          <w:lang w:val="fr-FR"/>
        </w:rPr>
      </w:pPr>
    </w:p>
    <w:p w:rsidR="005060C5" w:rsidRDefault="005060C5" w:rsidP="005A6DFF">
      <w:pPr>
        <w:spacing w:after="0" w:line="240" w:lineRule="auto"/>
        <w:rPr>
          <w:rFonts w:ascii="Arial" w:hAnsi="Arial" w:cs="Arial"/>
          <w:b/>
          <w:bCs/>
          <w:caps/>
          <w:sz w:val="28"/>
          <w:szCs w:val="28"/>
          <w:lang w:val="fr-FR"/>
        </w:rPr>
      </w:pPr>
    </w:p>
    <w:p w:rsidR="005B2439" w:rsidRPr="00F57123" w:rsidRDefault="005B2439" w:rsidP="005A6DFF">
      <w:pPr>
        <w:pStyle w:val="western"/>
        <w:numPr>
          <w:ilvl w:val="0"/>
          <w:numId w:val="23"/>
        </w:numPr>
        <w:spacing w:before="0" w:beforeAutospacing="0" w:after="0" w:line="240" w:lineRule="auto"/>
        <w:ind w:left="709" w:hanging="349"/>
        <w:rPr>
          <w:caps/>
          <w:sz w:val="28"/>
          <w:szCs w:val="28"/>
          <w:lang w:val="fr-FR"/>
        </w:rPr>
      </w:pPr>
      <w:r w:rsidRPr="00F57123">
        <w:rPr>
          <w:rFonts w:ascii="Arial" w:hAnsi="Arial" w:cs="Arial"/>
          <w:b/>
          <w:bCs/>
          <w:caps/>
          <w:sz w:val="28"/>
          <w:szCs w:val="28"/>
          <w:lang w:val="fr-FR"/>
        </w:rPr>
        <w:t>Caractéristiques d’une onde progressive</w:t>
      </w:r>
    </w:p>
    <w:p w:rsidR="005B2439" w:rsidRPr="00F57123" w:rsidRDefault="005B2439" w:rsidP="00891D0D">
      <w:pPr>
        <w:pStyle w:val="western"/>
        <w:spacing w:before="0" w:beforeAutospacing="0" w:after="0" w:line="240" w:lineRule="auto"/>
        <w:ind w:left="720"/>
        <w:rPr>
          <w:b/>
          <w:lang w:val="fr-FR"/>
        </w:rPr>
      </w:pPr>
      <w:r w:rsidRPr="00F57123">
        <w:rPr>
          <w:rFonts w:ascii="Arial" w:hAnsi="Arial" w:cs="Arial"/>
          <w:b/>
          <w:sz w:val="20"/>
          <w:szCs w:val="20"/>
          <w:lang w:val="fr-FR"/>
        </w:rPr>
        <w:t>Objectifs :</w:t>
      </w:r>
    </w:p>
    <w:p w:rsidR="005B2439" w:rsidRDefault="005B2439" w:rsidP="00891D0D">
      <w:pPr>
        <w:pStyle w:val="western"/>
        <w:numPr>
          <w:ilvl w:val="0"/>
          <w:numId w:val="24"/>
        </w:numPr>
        <w:spacing w:before="0" w:beforeAutospacing="0" w:after="0" w:line="240" w:lineRule="auto"/>
        <w:rPr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savoir utiliser un oscilloscope</w:t>
      </w:r>
    </w:p>
    <w:p w:rsidR="005B2439" w:rsidRDefault="005B2439" w:rsidP="00891D0D">
      <w:pPr>
        <w:pStyle w:val="western"/>
        <w:numPr>
          <w:ilvl w:val="0"/>
          <w:numId w:val="24"/>
        </w:numPr>
        <w:spacing w:before="0" w:beforeAutospacing="0" w:after="0" w:line="240" w:lineRule="auto"/>
        <w:rPr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extraire et exploiter des informations</w:t>
      </w:r>
    </w:p>
    <w:p w:rsidR="005B2439" w:rsidRDefault="005B2439" w:rsidP="00891D0D">
      <w:pPr>
        <w:pStyle w:val="western"/>
        <w:numPr>
          <w:ilvl w:val="0"/>
          <w:numId w:val="24"/>
        </w:numPr>
        <w:spacing w:before="0" w:beforeAutospacing="0" w:after="0" w:line="240" w:lineRule="auto"/>
        <w:rPr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établir un protocole</w:t>
      </w:r>
    </w:p>
    <w:p w:rsidR="005B2439" w:rsidRDefault="005B2439" w:rsidP="00891D0D">
      <w:pPr>
        <w:pStyle w:val="western"/>
        <w:numPr>
          <w:ilvl w:val="0"/>
          <w:numId w:val="24"/>
        </w:numPr>
        <w:spacing w:before="0" w:beforeAutospacing="0" w:after="0" w:line="240" w:lineRule="auto"/>
        <w:rPr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déterminer la vitesse </w:t>
      </w:r>
      <w:proofErr w:type="gramStart"/>
      <w:r>
        <w:rPr>
          <w:rFonts w:ascii="Arial" w:hAnsi="Arial" w:cs="Arial"/>
          <w:sz w:val="20"/>
          <w:szCs w:val="20"/>
          <w:lang w:val="fr-FR"/>
        </w:rPr>
        <w:t>des ultra-son</w:t>
      </w:r>
      <w:proofErr w:type="gramEnd"/>
      <w:r>
        <w:rPr>
          <w:rFonts w:ascii="Arial" w:hAnsi="Arial" w:cs="Arial"/>
          <w:sz w:val="20"/>
          <w:szCs w:val="20"/>
          <w:lang w:val="fr-FR"/>
        </w:rPr>
        <w:t xml:space="preserve"> et la comparer à celle de l’air</w:t>
      </w:r>
    </w:p>
    <w:p w:rsidR="005B2439" w:rsidRDefault="005B2439" w:rsidP="00F57123">
      <w:pPr>
        <w:pStyle w:val="western"/>
        <w:spacing w:before="0" w:beforeAutospacing="0" w:after="0" w:line="240" w:lineRule="auto"/>
        <w:rPr>
          <w:lang w:val="fr-FR"/>
        </w:rPr>
      </w:pPr>
    </w:p>
    <w:p w:rsidR="005B2439" w:rsidRDefault="005B2439" w:rsidP="00891D0D">
      <w:pPr>
        <w:pStyle w:val="western"/>
        <w:spacing w:before="0" w:beforeAutospacing="0" w:after="0" w:line="240" w:lineRule="auto"/>
        <w:ind w:left="720"/>
        <w:rPr>
          <w:lang w:val="fr-FR"/>
        </w:rPr>
      </w:pPr>
      <w:r w:rsidRPr="00DF5D41">
        <w:rPr>
          <w:rFonts w:ascii="Arial" w:hAnsi="Arial" w:cs="Arial"/>
          <w:b/>
          <w:i/>
          <w:iCs/>
          <w:sz w:val="20"/>
          <w:szCs w:val="20"/>
          <w:u w:val="single"/>
          <w:lang w:val="fr-FR"/>
        </w:rPr>
        <w:t>Compétences exigibles</w:t>
      </w:r>
      <w:r>
        <w:rPr>
          <w:rFonts w:ascii="Arial" w:hAnsi="Arial" w:cs="Arial"/>
          <w:i/>
          <w:iCs/>
          <w:sz w:val="20"/>
          <w:szCs w:val="20"/>
          <w:lang w:val="fr-FR"/>
        </w:rPr>
        <w:t> : pratiquer une démarche expérimentale pour déterminer la période, la fréquence, la longueur d’onde et la célérité d’une onde progressive sinusoïdale.</w:t>
      </w:r>
    </w:p>
    <w:p w:rsidR="000A6868" w:rsidRDefault="000A6868" w:rsidP="00F57123">
      <w:pPr>
        <w:spacing w:after="0"/>
        <w:rPr>
          <w:lang w:val="fr-FR"/>
        </w:rPr>
      </w:pPr>
    </w:p>
    <w:p w:rsidR="005B2439" w:rsidRDefault="005B2439" w:rsidP="00F57123">
      <w:pPr>
        <w:spacing w:after="0"/>
        <w:rPr>
          <w:lang w:val="fr-FR"/>
        </w:rPr>
      </w:pPr>
    </w:p>
    <w:p w:rsidR="002907B7" w:rsidRPr="002907B7" w:rsidRDefault="005B2439" w:rsidP="002907B7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/>
          <w:caps/>
          <w:color w:val="000000"/>
          <w:sz w:val="28"/>
          <w:szCs w:val="28"/>
          <w:lang w:val="fr-FR"/>
        </w:rPr>
      </w:pPr>
      <w:r w:rsidRPr="00891D0D">
        <w:rPr>
          <w:rFonts w:ascii="Arial" w:eastAsia="Times New Roman" w:hAnsi="Arial" w:cs="Arial"/>
          <w:b/>
          <w:bCs/>
          <w:caps/>
          <w:color w:val="000000"/>
          <w:sz w:val="28"/>
          <w:szCs w:val="28"/>
          <w:lang w:val="fr-FR"/>
        </w:rPr>
        <w:t>Analyse spectrale d'un son musical</w:t>
      </w:r>
    </w:p>
    <w:p w:rsidR="005B2439" w:rsidRPr="002907B7" w:rsidRDefault="005B2439" w:rsidP="002907B7">
      <w:pPr>
        <w:pStyle w:val="ListParagraph"/>
        <w:spacing w:after="0" w:line="240" w:lineRule="auto"/>
        <w:ind w:left="680"/>
        <w:rPr>
          <w:rFonts w:eastAsia="Times New Roman"/>
          <w:caps/>
          <w:color w:val="000000"/>
          <w:sz w:val="28"/>
          <w:szCs w:val="28"/>
          <w:lang w:val="fr-FR"/>
        </w:rPr>
      </w:pPr>
      <w:r w:rsidRPr="002907B7">
        <w:rPr>
          <w:rFonts w:ascii="Arial" w:eastAsia="Times New Roman" w:hAnsi="Arial" w:cs="Arial"/>
          <w:b/>
          <w:color w:val="000000"/>
          <w:sz w:val="20"/>
          <w:szCs w:val="20"/>
          <w:lang w:val="fr-FR"/>
        </w:rPr>
        <w:t>Objectifs :</w:t>
      </w:r>
    </w:p>
    <w:p w:rsidR="005B2439" w:rsidRPr="005B2439" w:rsidRDefault="005B2439" w:rsidP="00891D0D">
      <w:pPr>
        <w:numPr>
          <w:ilvl w:val="0"/>
          <w:numId w:val="25"/>
        </w:numPr>
        <w:spacing w:after="0" w:line="240" w:lineRule="auto"/>
        <w:rPr>
          <w:rFonts w:ascii="Calibri" w:eastAsia="Times New Roman" w:hAnsi="Calibri" w:cs="Times New Roman"/>
          <w:color w:val="000000"/>
          <w:lang w:val="fr-FR"/>
        </w:rPr>
      </w:pPr>
      <w:r w:rsidRPr="005B2439">
        <w:rPr>
          <w:rFonts w:ascii="Arial" w:eastAsia="Times New Roman" w:hAnsi="Arial" w:cs="Arial"/>
          <w:color w:val="000000"/>
          <w:sz w:val="20"/>
          <w:szCs w:val="20"/>
          <w:lang w:val="fr-FR"/>
        </w:rPr>
        <w:t>savoir utiliser le logiciel « </w:t>
      </w:r>
      <w:proofErr w:type="spellStart"/>
      <w:r w:rsidRPr="005B2439">
        <w:rPr>
          <w:rFonts w:ascii="Arial" w:eastAsia="Times New Roman" w:hAnsi="Arial" w:cs="Arial"/>
          <w:color w:val="000000"/>
          <w:sz w:val="20"/>
          <w:szCs w:val="20"/>
          <w:lang w:val="fr-FR"/>
        </w:rPr>
        <w:t>Audacity</w:t>
      </w:r>
      <w:proofErr w:type="spellEnd"/>
      <w:r w:rsidRPr="005B2439">
        <w:rPr>
          <w:rFonts w:ascii="Arial" w:eastAsia="Times New Roman" w:hAnsi="Arial" w:cs="Arial"/>
          <w:color w:val="000000"/>
          <w:sz w:val="20"/>
          <w:szCs w:val="20"/>
          <w:lang w:val="fr-FR"/>
        </w:rPr>
        <w:t> »</w:t>
      </w:r>
    </w:p>
    <w:p w:rsidR="005B2439" w:rsidRPr="005B2439" w:rsidRDefault="005B2439" w:rsidP="00891D0D">
      <w:pPr>
        <w:numPr>
          <w:ilvl w:val="0"/>
          <w:numId w:val="25"/>
        </w:numPr>
        <w:spacing w:after="0" w:line="240" w:lineRule="auto"/>
        <w:rPr>
          <w:rFonts w:ascii="Calibri" w:eastAsia="Times New Roman" w:hAnsi="Calibri" w:cs="Times New Roman"/>
          <w:color w:val="000000"/>
          <w:lang w:val="fr-FR"/>
        </w:rPr>
      </w:pPr>
      <w:r w:rsidRPr="005B2439">
        <w:rPr>
          <w:rFonts w:ascii="Arial" w:eastAsia="Times New Roman" w:hAnsi="Arial" w:cs="Arial"/>
          <w:color w:val="000000"/>
          <w:sz w:val="20"/>
          <w:szCs w:val="20"/>
          <w:lang w:val="fr-FR"/>
        </w:rPr>
        <w:t>extraire et exploiter des informations</w:t>
      </w:r>
    </w:p>
    <w:p w:rsidR="005B2439" w:rsidRPr="005B2439" w:rsidRDefault="005B2439" w:rsidP="00891D0D">
      <w:pPr>
        <w:numPr>
          <w:ilvl w:val="0"/>
          <w:numId w:val="25"/>
        </w:numPr>
        <w:spacing w:after="0" w:line="240" w:lineRule="auto"/>
        <w:rPr>
          <w:rFonts w:ascii="Calibri" w:eastAsia="Times New Roman" w:hAnsi="Calibri" w:cs="Times New Roman"/>
          <w:color w:val="000000"/>
          <w:lang w:val="fr-FR"/>
        </w:rPr>
      </w:pPr>
      <w:r w:rsidRPr="005B2439">
        <w:rPr>
          <w:rFonts w:ascii="Arial" w:eastAsia="Times New Roman" w:hAnsi="Arial" w:cs="Arial"/>
          <w:color w:val="000000"/>
          <w:sz w:val="20"/>
          <w:szCs w:val="20"/>
          <w:lang w:val="fr-FR"/>
        </w:rPr>
        <w:t>réaliser l'ana</w:t>
      </w:r>
      <w:r w:rsid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lyse spectrale d’un son</w:t>
      </w:r>
    </w:p>
    <w:p w:rsidR="005B2439" w:rsidRPr="005B2439" w:rsidRDefault="005B2439" w:rsidP="00891D0D">
      <w:pPr>
        <w:numPr>
          <w:ilvl w:val="0"/>
          <w:numId w:val="25"/>
        </w:numPr>
        <w:spacing w:after="0" w:line="240" w:lineRule="auto"/>
        <w:rPr>
          <w:rFonts w:ascii="Calibri" w:eastAsia="Times New Roman" w:hAnsi="Calibri" w:cs="Times New Roman"/>
          <w:color w:val="000000"/>
          <w:lang w:val="fr-FR"/>
        </w:rPr>
      </w:pPr>
      <w:r w:rsidRPr="005B2439">
        <w:rPr>
          <w:rFonts w:ascii="Arial" w:eastAsia="Times New Roman" w:hAnsi="Arial" w:cs="Arial"/>
          <w:color w:val="000000"/>
          <w:sz w:val="20"/>
          <w:szCs w:val="20"/>
          <w:lang w:val="fr-FR"/>
        </w:rPr>
        <w:t>caractériser hauteur et timbre d'un son</w:t>
      </w:r>
    </w:p>
    <w:p w:rsidR="005B2439" w:rsidRPr="005B2439" w:rsidRDefault="005B2439" w:rsidP="00F57123">
      <w:pPr>
        <w:spacing w:after="0" w:line="240" w:lineRule="auto"/>
        <w:rPr>
          <w:rFonts w:ascii="Calibri" w:eastAsia="Times New Roman" w:hAnsi="Calibri" w:cs="Times New Roman"/>
          <w:color w:val="000000"/>
          <w:lang w:val="fr-FR"/>
        </w:rPr>
      </w:pPr>
    </w:p>
    <w:p w:rsidR="005B2439" w:rsidRPr="00891D0D" w:rsidRDefault="005B2439" w:rsidP="00891D0D">
      <w:pPr>
        <w:pStyle w:val="ListParagraph"/>
        <w:spacing w:after="0" w:line="240" w:lineRule="auto"/>
        <w:rPr>
          <w:rFonts w:eastAsia="Times New Roman"/>
          <w:color w:val="000000"/>
          <w:lang w:val="fr-FR"/>
        </w:rPr>
      </w:pPr>
      <w:r w:rsidRPr="00891D0D">
        <w:rPr>
          <w:rFonts w:ascii="Arial" w:eastAsia="Times New Roman" w:hAnsi="Arial" w:cs="Arial"/>
          <w:b/>
          <w:i/>
          <w:iCs/>
          <w:color w:val="000000"/>
          <w:sz w:val="20"/>
          <w:szCs w:val="20"/>
          <w:u w:val="single"/>
          <w:lang w:val="fr-FR"/>
        </w:rPr>
        <w:t>Compétences exigibles</w:t>
      </w:r>
      <w:r w:rsidRPr="00891D0D">
        <w:rPr>
          <w:rFonts w:ascii="Arial" w:eastAsia="Times New Roman" w:hAnsi="Arial" w:cs="Arial"/>
          <w:i/>
          <w:iCs/>
          <w:color w:val="000000"/>
          <w:sz w:val="20"/>
          <w:szCs w:val="20"/>
          <w:lang w:val="fr-FR"/>
        </w:rPr>
        <w:t> : réaliser l’analyse spectrale d’un son musical et l’exploiter pour en caractériser la hauteur et le timbre.</w:t>
      </w:r>
    </w:p>
    <w:p w:rsidR="005B2439" w:rsidRDefault="005B2439" w:rsidP="00F57123">
      <w:pPr>
        <w:spacing w:after="0"/>
        <w:rPr>
          <w:lang w:val="fr-FR"/>
        </w:rPr>
      </w:pPr>
    </w:p>
    <w:p w:rsidR="005B2439" w:rsidRDefault="005B2439" w:rsidP="00F57123">
      <w:pPr>
        <w:spacing w:after="0"/>
        <w:rPr>
          <w:lang w:val="fr-FR"/>
        </w:rPr>
      </w:pPr>
    </w:p>
    <w:p w:rsidR="005B2439" w:rsidRPr="00891D0D" w:rsidRDefault="005B2439" w:rsidP="00891D0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caps/>
          <w:sz w:val="28"/>
          <w:szCs w:val="28"/>
          <w:lang w:val="fr-FR"/>
        </w:rPr>
      </w:pPr>
      <w:r w:rsidRPr="00891D0D">
        <w:rPr>
          <w:rFonts w:ascii="Arial" w:eastAsia="Times New Roman" w:hAnsi="Arial" w:cs="Arial"/>
          <w:b/>
          <w:bCs/>
          <w:caps/>
          <w:sz w:val="28"/>
          <w:szCs w:val="28"/>
          <w:lang w:val="fr-FR"/>
        </w:rPr>
        <w:t>Diffraction ET INTERFERENCES</w:t>
      </w:r>
    </w:p>
    <w:p w:rsidR="005B2439" w:rsidRPr="00891D0D" w:rsidRDefault="005B2439" w:rsidP="00891D0D">
      <w:pPr>
        <w:pStyle w:val="ListParagraph"/>
        <w:spacing w:after="0" w:line="240" w:lineRule="auto"/>
        <w:rPr>
          <w:rFonts w:ascii="Times New Roman" w:eastAsia="Times New Roman" w:hAnsi="Times New Roman"/>
          <w:b/>
          <w:lang w:val="fr-FR"/>
        </w:rPr>
      </w:pPr>
      <w:r w:rsidRPr="00891D0D">
        <w:rPr>
          <w:rFonts w:ascii="Arial" w:eastAsia="Times New Roman" w:hAnsi="Arial" w:cs="Arial"/>
          <w:b/>
          <w:sz w:val="20"/>
          <w:szCs w:val="20"/>
          <w:lang w:val="fr-FR"/>
        </w:rPr>
        <w:t>Objectifs :</w:t>
      </w:r>
    </w:p>
    <w:p w:rsidR="005B2439" w:rsidRPr="005B2439" w:rsidRDefault="005B2439" w:rsidP="00891D0D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lang w:val="fr-FR"/>
        </w:rPr>
      </w:pPr>
      <w:r w:rsidRPr="005B2439">
        <w:rPr>
          <w:rFonts w:ascii="Arial" w:eastAsia="Times New Roman" w:hAnsi="Arial" w:cs="Arial"/>
          <w:sz w:val="20"/>
          <w:szCs w:val="20"/>
          <w:lang w:val="fr-FR"/>
        </w:rPr>
        <w:t>Proposer un protocole pour répondre à un problème posé</w:t>
      </w:r>
    </w:p>
    <w:p w:rsidR="005B2439" w:rsidRPr="005B2439" w:rsidRDefault="005B2439" w:rsidP="00891D0D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lang w:val="fr-FR"/>
        </w:rPr>
      </w:pPr>
      <w:r w:rsidRPr="005B2439">
        <w:rPr>
          <w:rFonts w:ascii="Arial" w:eastAsia="Times New Roman" w:hAnsi="Arial" w:cs="Arial"/>
          <w:sz w:val="20"/>
          <w:szCs w:val="20"/>
          <w:lang w:val="fr-FR"/>
        </w:rPr>
        <w:t>Réaliser des mesures</w:t>
      </w:r>
    </w:p>
    <w:p w:rsidR="005B2439" w:rsidRPr="005B2439" w:rsidRDefault="005B2439" w:rsidP="00891D0D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lang w:val="fr-FR"/>
        </w:rPr>
      </w:pPr>
      <w:r w:rsidRPr="005B2439">
        <w:rPr>
          <w:rFonts w:ascii="Arial" w:eastAsia="Times New Roman" w:hAnsi="Arial" w:cs="Arial"/>
          <w:sz w:val="20"/>
          <w:szCs w:val="20"/>
          <w:lang w:val="fr-FR"/>
        </w:rPr>
        <w:t>Exploiter des mesures</w:t>
      </w:r>
    </w:p>
    <w:p w:rsidR="005B2439" w:rsidRPr="005B2439" w:rsidRDefault="005B2439" w:rsidP="00891D0D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lang w:val="fr-FR"/>
        </w:rPr>
      </w:pPr>
      <w:r w:rsidRPr="005B2439">
        <w:rPr>
          <w:rFonts w:ascii="Arial" w:eastAsia="Times New Roman" w:hAnsi="Arial" w:cs="Arial"/>
          <w:sz w:val="20"/>
          <w:szCs w:val="20"/>
          <w:lang w:val="fr-FR"/>
        </w:rPr>
        <w:t>Modéliser un phénomène</w:t>
      </w:r>
    </w:p>
    <w:p w:rsidR="005B2439" w:rsidRPr="005B2439" w:rsidRDefault="005B2439" w:rsidP="00F57123">
      <w:pPr>
        <w:spacing w:after="0" w:line="240" w:lineRule="auto"/>
        <w:rPr>
          <w:rFonts w:ascii="Times New Roman" w:eastAsia="Times New Roman" w:hAnsi="Times New Roman" w:cs="Times New Roman"/>
          <w:lang w:val="fr-FR"/>
        </w:rPr>
      </w:pPr>
    </w:p>
    <w:p w:rsidR="005B2439" w:rsidRPr="00891D0D" w:rsidRDefault="005B2439" w:rsidP="00891D0D">
      <w:pPr>
        <w:pStyle w:val="ListParagraph"/>
        <w:spacing w:after="0" w:line="240" w:lineRule="auto"/>
        <w:rPr>
          <w:rFonts w:ascii="Times New Roman" w:eastAsia="Times New Roman" w:hAnsi="Times New Roman"/>
          <w:lang w:val="fr-FR"/>
        </w:rPr>
      </w:pPr>
      <w:r w:rsidRPr="00891D0D">
        <w:rPr>
          <w:rFonts w:ascii="Arial" w:eastAsia="Times New Roman" w:hAnsi="Arial" w:cs="Arial"/>
          <w:b/>
          <w:i/>
          <w:iCs/>
          <w:sz w:val="20"/>
          <w:szCs w:val="20"/>
          <w:u w:val="single"/>
          <w:lang w:val="fr-FR"/>
        </w:rPr>
        <w:t>Compétences exigibles</w:t>
      </w:r>
      <w:r w:rsidRPr="00891D0D">
        <w:rPr>
          <w:rFonts w:ascii="Arial" w:eastAsia="Times New Roman" w:hAnsi="Arial" w:cs="Arial"/>
          <w:i/>
          <w:iCs/>
          <w:sz w:val="20"/>
          <w:szCs w:val="20"/>
          <w:lang w:val="fr-FR"/>
        </w:rPr>
        <w:t xml:space="preserve"> : </w:t>
      </w:r>
    </w:p>
    <w:p w:rsidR="005B2439" w:rsidRPr="005B2439" w:rsidRDefault="005B2439" w:rsidP="00891D0D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lang w:val="fr-FR"/>
        </w:rPr>
      </w:pP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p</w:t>
      </w:r>
      <w:r w:rsidRPr="005B2439">
        <w:rPr>
          <w:rFonts w:ascii="Arial" w:eastAsia="Times New Roman" w:hAnsi="Arial" w:cs="Arial"/>
          <w:i/>
          <w:iCs/>
          <w:color w:val="000000"/>
          <w:sz w:val="20"/>
          <w:szCs w:val="20"/>
          <w:lang w:val="fr-FR"/>
        </w:rPr>
        <w:t>ratiquer une démarche expérimentale visant à étudier ou utiliser le phénomène de diffraction dans le cas des ondes lumineuses.</w:t>
      </w:r>
    </w:p>
    <w:p w:rsidR="005B2439" w:rsidRPr="005B2439" w:rsidRDefault="005B2439" w:rsidP="00891D0D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lang w:val="fr-FR"/>
        </w:rPr>
      </w:pPr>
      <w:r w:rsidRPr="005B2439">
        <w:rPr>
          <w:rFonts w:ascii="Arial" w:eastAsia="Times New Roman" w:hAnsi="Arial" w:cs="Arial"/>
          <w:i/>
          <w:iCs/>
          <w:color w:val="000000"/>
          <w:sz w:val="20"/>
          <w:szCs w:val="20"/>
          <w:lang w:val="fr-FR"/>
        </w:rPr>
        <w:t xml:space="preserve">pratiquer une démarche expérimentale visant à étudier quantitativement le phénomène d’interférence dans le cas des ondes lumineuses. </w:t>
      </w:r>
    </w:p>
    <w:p w:rsidR="005B2439" w:rsidRDefault="005B2439" w:rsidP="00F57123">
      <w:pPr>
        <w:spacing w:after="0"/>
        <w:rPr>
          <w:lang w:val="fr-FR"/>
        </w:rPr>
      </w:pPr>
    </w:p>
    <w:p w:rsidR="005B2439" w:rsidRDefault="005B2439" w:rsidP="00F57123">
      <w:pPr>
        <w:spacing w:after="0"/>
        <w:rPr>
          <w:lang w:val="fr-FR"/>
        </w:rPr>
      </w:pPr>
    </w:p>
    <w:p w:rsidR="005B2439" w:rsidRPr="00891D0D" w:rsidRDefault="005B2439" w:rsidP="00891D0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caps/>
          <w:sz w:val="28"/>
          <w:szCs w:val="28"/>
          <w:lang w:val="fr-FR"/>
        </w:rPr>
      </w:pPr>
      <w:r w:rsidRPr="00891D0D">
        <w:rPr>
          <w:rFonts w:ascii="Arial" w:eastAsia="Times New Roman" w:hAnsi="Arial" w:cs="Arial"/>
          <w:b/>
          <w:bCs/>
          <w:caps/>
          <w:sz w:val="28"/>
          <w:szCs w:val="28"/>
          <w:lang w:val="fr-FR"/>
        </w:rPr>
        <w:t>EFFET DOPPLER</w:t>
      </w:r>
    </w:p>
    <w:p w:rsidR="005B2439" w:rsidRPr="00891D0D" w:rsidRDefault="005B2439" w:rsidP="00891D0D">
      <w:pPr>
        <w:pStyle w:val="ListParagraph"/>
        <w:spacing w:after="0" w:line="240" w:lineRule="auto"/>
        <w:rPr>
          <w:rFonts w:ascii="Times New Roman" w:eastAsia="Times New Roman" w:hAnsi="Times New Roman"/>
          <w:b/>
          <w:lang w:val="fr-FR"/>
        </w:rPr>
      </w:pPr>
      <w:r w:rsidRPr="00891D0D">
        <w:rPr>
          <w:rFonts w:ascii="Arial" w:eastAsia="Times New Roman" w:hAnsi="Arial" w:cs="Arial"/>
          <w:b/>
          <w:sz w:val="20"/>
          <w:szCs w:val="20"/>
          <w:lang w:val="fr-FR"/>
        </w:rPr>
        <w:t>Objectifs :</w:t>
      </w:r>
    </w:p>
    <w:p w:rsidR="005B2439" w:rsidRPr="005B2439" w:rsidRDefault="005B2439" w:rsidP="00891D0D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lang w:val="fr-FR"/>
        </w:rPr>
      </w:pPr>
      <w:r w:rsidRPr="005B2439">
        <w:rPr>
          <w:rFonts w:ascii="Arial" w:eastAsia="Times New Roman" w:hAnsi="Arial" w:cs="Arial"/>
          <w:sz w:val="20"/>
          <w:szCs w:val="20"/>
          <w:lang w:val="fr-FR"/>
        </w:rPr>
        <w:t>savoir utiliser le logiciel « </w:t>
      </w:r>
      <w:proofErr w:type="spellStart"/>
      <w:r w:rsidRPr="005B2439">
        <w:rPr>
          <w:rFonts w:ascii="Arial" w:eastAsia="Times New Roman" w:hAnsi="Arial" w:cs="Arial"/>
          <w:sz w:val="20"/>
          <w:szCs w:val="20"/>
          <w:lang w:val="fr-FR"/>
        </w:rPr>
        <w:t>Audacity</w:t>
      </w:r>
      <w:proofErr w:type="spellEnd"/>
      <w:r w:rsidRPr="005B2439">
        <w:rPr>
          <w:rFonts w:ascii="Arial" w:eastAsia="Times New Roman" w:hAnsi="Arial" w:cs="Arial"/>
          <w:sz w:val="20"/>
          <w:szCs w:val="20"/>
          <w:lang w:val="fr-FR"/>
        </w:rPr>
        <w:t> »</w:t>
      </w:r>
    </w:p>
    <w:p w:rsidR="005B2439" w:rsidRPr="005B2439" w:rsidRDefault="005B2439" w:rsidP="00891D0D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lang w:val="fr-FR"/>
        </w:rPr>
      </w:pPr>
      <w:r w:rsidRPr="005B2439">
        <w:rPr>
          <w:rFonts w:ascii="Arial" w:eastAsia="Times New Roman" w:hAnsi="Arial" w:cs="Arial"/>
          <w:sz w:val="20"/>
          <w:szCs w:val="20"/>
          <w:lang w:val="fr-FR"/>
        </w:rPr>
        <w:t>savoir utiliser un logiciel de traitement d’image</w:t>
      </w:r>
    </w:p>
    <w:p w:rsidR="005B2439" w:rsidRPr="005B2439" w:rsidRDefault="005B2439" w:rsidP="00891D0D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lang w:val="fr-FR"/>
        </w:rPr>
      </w:pPr>
      <w:r w:rsidRPr="005B2439">
        <w:rPr>
          <w:rFonts w:ascii="Arial" w:eastAsia="Times New Roman" w:hAnsi="Arial" w:cs="Arial"/>
          <w:sz w:val="20"/>
          <w:szCs w:val="20"/>
          <w:lang w:val="fr-FR"/>
        </w:rPr>
        <w:t>réaliser l'analyse spectrale d’un son</w:t>
      </w:r>
    </w:p>
    <w:p w:rsidR="005B2439" w:rsidRPr="005B2439" w:rsidRDefault="005B2439" w:rsidP="00891D0D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lang w:val="fr-FR"/>
        </w:rPr>
      </w:pPr>
      <w:r w:rsidRPr="005B2439">
        <w:rPr>
          <w:rFonts w:ascii="Arial" w:eastAsia="Times New Roman" w:hAnsi="Arial" w:cs="Arial"/>
          <w:sz w:val="20"/>
          <w:szCs w:val="20"/>
          <w:lang w:val="fr-FR"/>
        </w:rPr>
        <w:t>proposer un protocole</w:t>
      </w:r>
    </w:p>
    <w:p w:rsidR="005B2439" w:rsidRPr="005B2439" w:rsidRDefault="005B2439" w:rsidP="00891D0D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lang w:val="fr-FR"/>
        </w:rPr>
      </w:pPr>
      <w:r w:rsidRPr="005B2439">
        <w:rPr>
          <w:rFonts w:ascii="Arial" w:eastAsia="Times New Roman" w:hAnsi="Arial" w:cs="Arial"/>
          <w:sz w:val="20"/>
          <w:szCs w:val="20"/>
          <w:lang w:val="fr-FR"/>
        </w:rPr>
        <w:t>réaliser des mesures</w:t>
      </w:r>
    </w:p>
    <w:p w:rsidR="005B2439" w:rsidRPr="005B2439" w:rsidRDefault="005B2439" w:rsidP="00891D0D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lang w:val="fr-FR"/>
        </w:rPr>
      </w:pPr>
      <w:r w:rsidRPr="005B2439">
        <w:rPr>
          <w:rFonts w:ascii="Arial" w:eastAsia="Times New Roman" w:hAnsi="Arial" w:cs="Arial"/>
          <w:sz w:val="20"/>
          <w:szCs w:val="20"/>
          <w:lang w:val="fr-FR"/>
        </w:rPr>
        <w:t>exploiter des mesures</w:t>
      </w:r>
    </w:p>
    <w:p w:rsidR="005B2439" w:rsidRPr="005B2439" w:rsidRDefault="005B2439" w:rsidP="00891D0D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lang w:val="fr-FR"/>
        </w:rPr>
      </w:pPr>
      <w:r w:rsidRPr="005B2439">
        <w:rPr>
          <w:rFonts w:ascii="Arial" w:eastAsia="Times New Roman" w:hAnsi="Arial" w:cs="Arial"/>
          <w:sz w:val="20"/>
          <w:szCs w:val="20"/>
          <w:lang w:val="fr-FR"/>
        </w:rPr>
        <w:t>résoudre un problème</w:t>
      </w:r>
    </w:p>
    <w:p w:rsidR="005B2439" w:rsidRPr="005B2439" w:rsidRDefault="005B2439" w:rsidP="00F57123">
      <w:pPr>
        <w:spacing w:after="0" w:line="240" w:lineRule="auto"/>
        <w:rPr>
          <w:rFonts w:ascii="Times New Roman" w:eastAsia="Times New Roman" w:hAnsi="Times New Roman" w:cs="Times New Roman"/>
          <w:lang w:val="fr-FR"/>
        </w:rPr>
      </w:pPr>
    </w:p>
    <w:p w:rsidR="00DF5D41" w:rsidRPr="00891D0D" w:rsidRDefault="00DF5D41" w:rsidP="00891D0D">
      <w:pPr>
        <w:pStyle w:val="ListParagraph"/>
        <w:spacing w:after="0" w:line="240" w:lineRule="auto"/>
        <w:rPr>
          <w:rFonts w:ascii="Times New Roman" w:eastAsia="Times New Roman" w:hAnsi="Times New Roman"/>
          <w:lang w:val="fr-FR"/>
        </w:rPr>
      </w:pPr>
      <w:r w:rsidRPr="00891D0D">
        <w:rPr>
          <w:rFonts w:ascii="Arial" w:eastAsia="Times New Roman" w:hAnsi="Arial" w:cs="Arial"/>
          <w:b/>
          <w:i/>
          <w:iCs/>
          <w:sz w:val="20"/>
          <w:szCs w:val="20"/>
          <w:u w:val="single"/>
          <w:lang w:val="fr-FR"/>
        </w:rPr>
        <w:t>Compétences exigibles</w:t>
      </w:r>
      <w:r w:rsidRPr="00891D0D">
        <w:rPr>
          <w:rFonts w:ascii="Arial" w:eastAsia="Times New Roman" w:hAnsi="Arial" w:cs="Arial"/>
          <w:i/>
          <w:iCs/>
          <w:sz w:val="20"/>
          <w:szCs w:val="20"/>
          <w:lang w:val="fr-FR"/>
        </w:rPr>
        <w:t xml:space="preserve"> : </w:t>
      </w:r>
    </w:p>
    <w:p w:rsidR="005B2439" w:rsidRPr="005B2439" w:rsidRDefault="005B2439" w:rsidP="00891D0D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lang w:val="fr-FR"/>
        </w:rPr>
      </w:pP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m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e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ttre</w:t>
      </w:r>
      <w:r w:rsidRPr="005B2439">
        <w:rPr>
          <w:rFonts w:ascii="Arial" w:eastAsia="Times New Roman" w:hAnsi="Arial" w:cs="Arial"/>
          <w:i/>
          <w:iCs/>
          <w:spacing w:val="-4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en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 xml:space="preserve"> œ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u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vr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</w:t>
      </w:r>
      <w:r w:rsidRPr="005B2439">
        <w:rPr>
          <w:rFonts w:ascii="Arial" w:eastAsia="Times New Roman" w:hAnsi="Arial" w:cs="Arial"/>
          <w:i/>
          <w:iCs/>
          <w:spacing w:val="-6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u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ne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d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é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marc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he</w:t>
      </w:r>
      <w:r w:rsidRPr="005B2439">
        <w:rPr>
          <w:rFonts w:ascii="Arial" w:eastAsia="Times New Roman" w:hAnsi="Arial" w:cs="Arial"/>
          <w:i/>
          <w:iCs/>
          <w:spacing w:val="-10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exp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é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ri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m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e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n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ta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l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</w:t>
      </w:r>
      <w:r w:rsidRPr="005B2439">
        <w:rPr>
          <w:rFonts w:ascii="Arial" w:eastAsia="Times New Roman" w:hAnsi="Arial" w:cs="Arial"/>
          <w:i/>
          <w:iCs/>
          <w:spacing w:val="-14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p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o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u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r m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e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s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urer</w:t>
      </w:r>
      <w:r w:rsidRPr="005B2439">
        <w:rPr>
          <w:rFonts w:ascii="Arial" w:eastAsia="Times New Roman" w:hAnsi="Arial" w:cs="Arial"/>
          <w:i/>
          <w:iCs/>
          <w:spacing w:val="-6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u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ne</w:t>
      </w:r>
      <w:r w:rsidRPr="005B2439">
        <w:rPr>
          <w:rFonts w:ascii="Arial" w:eastAsia="Times New Roman" w:hAnsi="Arial" w:cs="Arial"/>
          <w:i/>
          <w:iCs/>
          <w:spacing w:val="-4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v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i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t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ss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</w:t>
      </w:r>
      <w:r w:rsidRPr="005B2439">
        <w:rPr>
          <w:rFonts w:ascii="Arial" w:eastAsia="Times New Roman" w:hAnsi="Arial" w:cs="Arial"/>
          <w:i/>
          <w:iCs/>
          <w:spacing w:val="-6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e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n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ut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i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l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is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a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n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t</w:t>
      </w:r>
      <w:r w:rsidRPr="005B2439">
        <w:rPr>
          <w:rFonts w:ascii="Arial" w:eastAsia="Times New Roman" w:hAnsi="Arial" w:cs="Arial"/>
          <w:i/>
          <w:iCs/>
          <w:spacing w:val="-8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pacing w:val="4"/>
          <w:sz w:val="20"/>
          <w:szCs w:val="20"/>
          <w:lang w:val="fr-FR"/>
        </w:rPr>
        <w:t>l</w:t>
      </w:r>
      <w:r w:rsidRPr="005B2439">
        <w:rPr>
          <w:rFonts w:ascii="Arial" w:eastAsia="Times New Roman" w:hAnsi="Arial" w:cs="Arial"/>
          <w:i/>
          <w:iCs/>
          <w:spacing w:val="-4"/>
          <w:sz w:val="20"/>
          <w:szCs w:val="20"/>
          <w:lang w:val="fr-FR"/>
        </w:rPr>
        <w:t>’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ef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f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et</w:t>
      </w:r>
      <w:r w:rsidRPr="005B2439">
        <w:rPr>
          <w:rFonts w:ascii="Arial" w:eastAsia="Times New Roman" w:hAnsi="Arial" w:cs="Arial"/>
          <w:i/>
          <w:iCs/>
          <w:spacing w:val="-6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D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o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p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p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l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er.</w:t>
      </w:r>
    </w:p>
    <w:p w:rsidR="005B2439" w:rsidRPr="005B2439" w:rsidRDefault="005B2439" w:rsidP="00891D0D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lang w:val="fr-FR"/>
        </w:rPr>
      </w:pP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e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x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p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l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o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i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ter</w:t>
      </w:r>
      <w:r w:rsidRPr="005B2439">
        <w:rPr>
          <w:rFonts w:ascii="Arial" w:eastAsia="Times New Roman" w:hAnsi="Arial" w:cs="Arial"/>
          <w:i/>
          <w:iCs/>
          <w:spacing w:val="-6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l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’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x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pre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ss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i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on</w:t>
      </w:r>
      <w:r w:rsidRPr="005B2439">
        <w:rPr>
          <w:rFonts w:ascii="Arial" w:eastAsia="Times New Roman" w:hAnsi="Arial" w:cs="Arial"/>
          <w:i/>
          <w:iCs/>
          <w:spacing w:val="-10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du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d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éc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a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l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a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g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</w:t>
      </w:r>
      <w:r w:rsidRPr="005B2439">
        <w:rPr>
          <w:rFonts w:ascii="Arial" w:eastAsia="Times New Roman" w:hAnsi="Arial" w:cs="Arial"/>
          <w:i/>
          <w:iCs/>
          <w:spacing w:val="-8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D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o</w:t>
      </w:r>
      <w:r w:rsidRPr="005B2439">
        <w:rPr>
          <w:rFonts w:ascii="Arial" w:eastAsia="Times New Roman" w:hAnsi="Arial" w:cs="Arial"/>
          <w:i/>
          <w:iCs/>
          <w:spacing w:val="4"/>
          <w:sz w:val="20"/>
          <w:szCs w:val="20"/>
          <w:lang w:val="fr-FR"/>
        </w:rPr>
        <w:t>p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p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l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er</w:t>
      </w:r>
      <w:r w:rsidRPr="005B2439">
        <w:rPr>
          <w:rFonts w:ascii="Arial" w:eastAsia="Times New Roman" w:hAnsi="Arial" w:cs="Arial"/>
          <w:i/>
          <w:iCs/>
          <w:spacing w:val="-8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 xml:space="preserve">de 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l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 xml:space="preserve">a 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fr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é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q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u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e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n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c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</w:t>
      </w:r>
      <w:r w:rsidRPr="005B2439">
        <w:rPr>
          <w:rFonts w:ascii="Arial" w:eastAsia="Times New Roman" w:hAnsi="Arial" w:cs="Arial"/>
          <w:i/>
          <w:iCs/>
          <w:spacing w:val="-10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d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a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n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s</w:t>
      </w:r>
      <w:r w:rsidRPr="005B2439">
        <w:rPr>
          <w:rFonts w:ascii="Arial" w:eastAsia="Times New Roman" w:hAnsi="Arial" w:cs="Arial"/>
          <w:i/>
          <w:iCs/>
          <w:spacing w:val="-4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l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cas</w:t>
      </w:r>
      <w:r w:rsidRPr="005B2439">
        <w:rPr>
          <w:rFonts w:ascii="Arial" w:eastAsia="Times New Roman" w:hAnsi="Arial" w:cs="Arial"/>
          <w:i/>
          <w:iCs/>
          <w:spacing w:val="-4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d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e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s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f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a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i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b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l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es</w:t>
      </w:r>
      <w:r w:rsidRPr="005B2439">
        <w:rPr>
          <w:rFonts w:ascii="Arial" w:eastAsia="Times New Roman" w:hAnsi="Arial" w:cs="Arial"/>
          <w:i/>
          <w:iCs/>
          <w:spacing w:val="-4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vi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t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ss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s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.</w:t>
      </w:r>
    </w:p>
    <w:p w:rsidR="005B2439" w:rsidRPr="005B2439" w:rsidRDefault="005B2439" w:rsidP="00891D0D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lang w:val="fr-FR"/>
        </w:rPr>
      </w:pP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lastRenderedPageBreak/>
        <w:t>ut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i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l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i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s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er</w:t>
      </w:r>
      <w:r w:rsidRPr="005B2439">
        <w:rPr>
          <w:rFonts w:ascii="Arial" w:eastAsia="Times New Roman" w:hAnsi="Arial" w:cs="Arial"/>
          <w:i/>
          <w:iCs/>
          <w:spacing w:val="-6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d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es</w:t>
      </w:r>
      <w:r w:rsidRPr="005B2439">
        <w:rPr>
          <w:rFonts w:ascii="Arial" w:eastAsia="Times New Roman" w:hAnsi="Arial" w:cs="Arial"/>
          <w:i/>
          <w:iCs/>
          <w:spacing w:val="-4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d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o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n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n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é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es</w:t>
      </w:r>
      <w:r w:rsidRPr="005B2439">
        <w:rPr>
          <w:rFonts w:ascii="Arial" w:eastAsia="Times New Roman" w:hAnsi="Arial" w:cs="Arial"/>
          <w:i/>
          <w:iCs/>
          <w:spacing w:val="-8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sp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c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tra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l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es</w:t>
      </w:r>
      <w:r w:rsidRPr="005B2439">
        <w:rPr>
          <w:rFonts w:ascii="Arial" w:eastAsia="Times New Roman" w:hAnsi="Arial" w:cs="Arial"/>
          <w:i/>
          <w:iCs/>
          <w:spacing w:val="-10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e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t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 xml:space="preserve"> u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 xml:space="preserve">n 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l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o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g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i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ci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el</w:t>
      </w:r>
      <w:r w:rsidRPr="005B2439">
        <w:rPr>
          <w:rFonts w:ascii="Arial" w:eastAsia="Times New Roman" w:hAnsi="Arial" w:cs="Arial"/>
          <w:i/>
          <w:iCs/>
          <w:spacing w:val="-6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de tra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i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te</w:t>
      </w:r>
      <w:r w:rsidRPr="005B2439">
        <w:rPr>
          <w:rFonts w:ascii="Arial" w:eastAsia="Times New Roman" w:hAnsi="Arial" w:cs="Arial"/>
          <w:i/>
          <w:iCs/>
          <w:spacing w:val="4"/>
          <w:sz w:val="20"/>
          <w:szCs w:val="20"/>
          <w:lang w:val="fr-FR"/>
        </w:rPr>
        <w:t>m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n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t</w:t>
      </w:r>
      <w:r w:rsidRPr="005B2439">
        <w:rPr>
          <w:rFonts w:ascii="Arial" w:eastAsia="Times New Roman" w:hAnsi="Arial" w:cs="Arial"/>
          <w:i/>
          <w:iCs/>
          <w:spacing w:val="-10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d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’i</w:t>
      </w:r>
      <w:r w:rsidRPr="005B2439">
        <w:rPr>
          <w:rFonts w:ascii="Arial" w:eastAsia="Times New Roman" w:hAnsi="Arial" w:cs="Arial"/>
          <w:i/>
          <w:iCs/>
          <w:spacing w:val="4"/>
          <w:sz w:val="20"/>
          <w:szCs w:val="20"/>
          <w:lang w:val="fr-FR"/>
        </w:rPr>
        <w:t>m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a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g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es</w:t>
      </w:r>
      <w:r w:rsidRPr="005B2439">
        <w:rPr>
          <w:rFonts w:ascii="Arial" w:eastAsia="Times New Roman" w:hAnsi="Arial" w:cs="Arial"/>
          <w:i/>
          <w:iCs/>
          <w:spacing w:val="-8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p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o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ur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 xml:space="preserve"> i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ll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u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s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trer</w:t>
      </w:r>
      <w:r w:rsidRPr="005B2439">
        <w:rPr>
          <w:rFonts w:ascii="Arial" w:eastAsia="Times New Roman" w:hAnsi="Arial" w:cs="Arial"/>
          <w:i/>
          <w:iCs/>
          <w:spacing w:val="-6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l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’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ut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i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li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s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a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t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i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o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n</w:t>
      </w:r>
      <w:r w:rsidRPr="005B2439">
        <w:rPr>
          <w:rFonts w:ascii="Arial" w:eastAsia="Times New Roman" w:hAnsi="Arial" w:cs="Arial"/>
          <w:i/>
          <w:iCs/>
          <w:spacing w:val="-10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d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l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’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ff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et Dop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p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l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er</w:t>
      </w:r>
      <w:r w:rsidRPr="005B2439">
        <w:rPr>
          <w:rFonts w:ascii="Arial" w:eastAsia="Times New Roman" w:hAnsi="Arial" w:cs="Arial"/>
          <w:i/>
          <w:iCs/>
          <w:spacing w:val="-8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c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o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m</w:t>
      </w:r>
      <w:r w:rsidRPr="005B2439">
        <w:rPr>
          <w:rFonts w:ascii="Arial" w:eastAsia="Times New Roman" w:hAnsi="Arial" w:cs="Arial"/>
          <w:i/>
          <w:iCs/>
          <w:spacing w:val="4"/>
          <w:sz w:val="20"/>
          <w:szCs w:val="20"/>
          <w:lang w:val="fr-FR"/>
        </w:rPr>
        <w:t>m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</w:t>
      </w:r>
      <w:r w:rsidRPr="005B2439">
        <w:rPr>
          <w:rFonts w:ascii="Arial" w:eastAsia="Times New Roman" w:hAnsi="Arial" w:cs="Arial"/>
          <w:i/>
          <w:iCs/>
          <w:spacing w:val="-10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pacing w:val="4"/>
          <w:sz w:val="20"/>
          <w:szCs w:val="20"/>
          <w:lang w:val="fr-FR"/>
        </w:rPr>
        <w:t>m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o</w:t>
      </w:r>
      <w:r w:rsidRPr="005B2439">
        <w:rPr>
          <w:rFonts w:ascii="Arial" w:eastAsia="Times New Roman" w:hAnsi="Arial" w:cs="Arial"/>
          <w:i/>
          <w:iCs/>
          <w:spacing w:val="-6"/>
          <w:sz w:val="20"/>
          <w:szCs w:val="20"/>
          <w:lang w:val="fr-FR"/>
        </w:rPr>
        <w:t>y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e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n</w:t>
      </w:r>
      <w:r w:rsidRPr="005B2439">
        <w:rPr>
          <w:rFonts w:ascii="Arial" w:eastAsia="Times New Roman" w:hAnsi="Arial" w:cs="Arial"/>
          <w:i/>
          <w:iCs/>
          <w:spacing w:val="-6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d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’i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n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v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s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t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i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g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a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t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i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on</w:t>
      </w:r>
      <w:r w:rsidRPr="005B2439">
        <w:rPr>
          <w:rFonts w:ascii="Arial" w:eastAsia="Times New Roman" w:hAnsi="Arial" w:cs="Arial"/>
          <w:i/>
          <w:iCs/>
          <w:spacing w:val="-12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en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 xml:space="preserve"> 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a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s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tro</w:t>
      </w:r>
      <w:r w:rsidRPr="005B2439">
        <w:rPr>
          <w:rFonts w:ascii="Arial" w:eastAsia="Times New Roman" w:hAnsi="Arial" w:cs="Arial"/>
          <w:i/>
          <w:iCs/>
          <w:spacing w:val="-2"/>
          <w:sz w:val="20"/>
          <w:szCs w:val="20"/>
          <w:lang w:val="fr-FR"/>
        </w:rPr>
        <w:t>p</w:t>
      </w:r>
      <w:r w:rsidRPr="005B2439">
        <w:rPr>
          <w:rFonts w:ascii="Arial" w:eastAsia="Times New Roman" w:hAnsi="Arial" w:cs="Arial"/>
          <w:i/>
          <w:iCs/>
          <w:spacing w:val="4"/>
          <w:sz w:val="20"/>
          <w:szCs w:val="20"/>
          <w:lang w:val="fr-FR"/>
        </w:rPr>
        <w:t>h</w:t>
      </w:r>
      <w:r w:rsidRPr="005B2439">
        <w:rPr>
          <w:rFonts w:ascii="Arial" w:eastAsia="Times New Roman" w:hAnsi="Arial" w:cs="Arial"/>
          <w:i/>
          <w:iCs/>
          <w:spacing w:val="-4"/>
          <w:sz w:val="20"/>
          <w:szCs w:val="20"/>
          <w:lang w:val="fr-FR"/>
        </w:rPr>
        <w:t>y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si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q</w:t>
      </w:r>
      <w:r w:rsidRPr="005B2439">
        <w:rPr>
          <w:rFonts w:ascii="Arial" w:eastAsia="Times New Roman" w:hAnsi="Arial" w:cs="Arial"/>
          <w:i/>
          <w:iCs/>
          <w:spacing w:val="2"/>
          <w:sz w:val="20"/>
          <w:szCs w:val="20"/>
          <w:lang w:val="fr-FR"/>
        </w:rPr>
        <w:t>u</w:t>
      </w:r>
      <w:r w:rsidRPr="005B2439">
        <w:rPr>
          <w:rFonts w:ascii="Arial" w:eastAsia="Times New Roman" w:hAnsi="Arial" w:cs="Arial"/>
          <w:i/>
          <w:iCs/>
          <w:spacing w:val="6"/>
          <w:sz w:val="20"/>
          <w:szCs w:val="20"/>
          <w:lang w:val="fr-FR"/>
        </w:rPr>
        <w:t>e</w:t>
      </w:r>
      <w:r w:rsidRPr="005B2439">
        <w:rPr>
          <w:rFonts w:ascii="Arial" w:eastAsia="Times New Roman" w:hAnsi="Arial" w:cs="Arial"/>
          <w:i/>
          <w:iCs/>
          <w:sz w:val="20"/>
          <w:szCs w:val="20"/>
          <w:lang w:val="fr-FR"/>
        </w:rPr>
        <w:t>.</w:t>
      </w:r>
    </w:p>
    <w:p w:rsidR="005B2439" w:rsidRDefault="005B2439" w:rsidP="00F57123">
      <w:pPr>
        <w:spacing w:after="0"/>
        <w:rPr>
          <w:lang w:val="fr-FR"/>
        </w:rPr>
      </w:pPr>
    </w:p>
    <w:p w:rsidR="005B2439" w:rsidRDefault="005B2439" w:rsidP="00F57123">
      <w:pPr>
        <w:spacing w:after="0"/>
        <w:rPr>
          <w:lang w:val="fr-FR"/>
        </w:rPr>
      </w:pPr>
    </w:p>
    <w:p w:rsidR="005B2439" w:rsidRPr="00891D0D" w:rsidRDefault="005B2439" w:rsidP="00891D0D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/>
          <w:caps/>
          <w:color w:val="000000"/>
          <w:sz w:val="28"/>
          <w:szCs w:val="28"/>
          <w:lang w:val="fr-FR"/>
        </w:rPr>
      </w:pPr>
      <w:r w:rsidRPr="00891D0D">
        <w:rPr>
          <w:rFonts w:ascii="Arial" w:eastAsia="Times New Roman" w:hAnsi="Arial" w:cs="Arial"/>
          <w:b/>
          <w:bCs/>
          <w:caps/>
          <w:color w:val="000000"/>
          <w:sz w:val="28"/>
          <w:szCs w:val="28"/>
          <w:lang w:val="fr-FR"/>
        </w:rPr>
        <w:t>Caractérisation d'une espèce colorée</w:t>
      </w:r>
    </w:p>
    <w:p w:rsidR="005B2439" w:rsidRPr="00891D0D" w:rsidRDefault="005B2439" w:rsidP="00891D0D">
      <w:pPr>
        <w:pStyle w:val="ListParagraph"/>
        <w:spacing w:after="0" w:line="240" w:lineRule="auto"/>
        <w:rPr>
          <w:rFonts w:eastAsia="Times New Roman"/>
          <w:color w:val="000000"/>
          <w:lang w:val="fr-FR"/>
        </w:rPr>
      </w:pPr>
      <w:r w:rsidRPr="00891D0D">
        <w:rPr>
          <w:rFonts w:ascii="Arial" w:eastAsia="Times New Roman" w:hAnsi="Arial" w:cs="Arial"/>
          <w:b/>
          <w:bCs/>
          <w:color w:val="000000"/>
          <w:sz w:val="20"/>
          <w:szCs w:val="20"/>
          <w:lang w:val="fr-FR"/>
        </w:rPr>
        <w:t>Objectifs</w:t>
      </w:r>
      <w:r w:rsidR="00F57123" w:rsidRPr="00891D0D">
        <w:rPr>
          <w:rFonts w:ascii="Arial" w:eastAsia="Times New Roman" w:hAnsi="Arial" w:cs="Arial"/>
          <w:b/>
          <w:bCs/>
          <w:color w:val="000000"/>
          <w:sz w:val="20"/>
          <w:szCs w:val="20"/>
          <w:lang w:val="fr-FR"/>
        </w:rPr>
        <w:t> :</w:t>
      </w:r>
    </w:p>
    <w:p w:rsidR="005B2439" w:rsidRPr="005B2439" w:rsidRDefault="005B2439" w:rsidP="00891D0D">
      <w:pPr>
        <w:numPr>
          <w:ilvl w:val="0"/>
          <w:numId w:val="30"/>
        </w:numPr>
        <w:spacing w:after="0" w:line="240" w:lineRule="auto"/>
        <w:rPr>
          <w:rFonts w:ascii="Calibri" w:eastAsia="Times New Roman" w:hAnsi="Calibri" w:cs="Times New Roman"/>
          <w:color w:val="000000"/>
          <w:lang w:val="fr-FR"/>
        </w:rPr>
      </w:pPr>
      <w:r w:rsidRPr="005B2439">
        <w:rPr>
          <w:rFonts w:ascii="Arial" w:eastAsia="Times New Roman" w:hAnsi="Arial" w:cs="Arial"/>
          <w:color w:val="000000"/>
          <w:sz w:val="20"/>
          <w:szCs w:val="20"/>
          <w:lang w:val="fr-FR"/>
        </w:rPr>
        <w:t>Manipuler un spectrophotomètre</w:t>
      </w:r>
    </w:p>
    <w:p w:rsidR="005B2439" w:rsidRPr="005B2439" w:rsidRDefault="005B2439" w:rsidP="00891D0D">
      <w:pPr>
        <w:numPr>
          <w:ilvl w:val="0"/>
          <w:numId w:val="30"/>
        </w:numPr>
        <w:spacing w:after="0" w:line="240" w:lineRule="auto"/>
        <w:rPr>
          <w:rFonts w:ascii="Calibri" w:eastAsia="Times New Roman" w:hAnsi="Calibri" w:cs="Times New Roman"/>
          <w:color w:val="000000"/>
          <w:lang w:val="fr-FR"/>
        </w:rPr>
      </w:pPr>
      <w:r w:rsidRPr="005B2439">
        <w:rPr>
          <w:rFonts w:ascii="Arial" w:eastAsia="Times New Roman" w:hAnsi="Arial" w:cs="Arial"/>
          <w:color w:val="000000"/>
          <w:sz w:val="20"/>
          <w:szCs w:val="20"/>
          <w:lang w:val="fr-FR"/>
        </w:rPr>
        <w:t>Réaliser des mesures d’absorbance / tracer des courbes d’absorbance</w:t>
      </w:r>
    </w:p>
    <w:p w:rsidR="005B2439" w:rsidRPr="005B2439" w:rsidRDefault="005B2439" w:rsidP="00891D0D">
      <w:pPr>
        <w:numPr>
          <w:ilvl w:val="0"/>
          <w:numId w:val="30"/>
        </w:numPr>
        <w:spacing w:after="0" w:line="240" w:lineRule="auto"/>
        <w:rPr>
          <w:rFonts w:ascii="Calibri" w:eastAsia="Times New Roman" w:hAnsi="Calibri" w:cs="Times New Roman"/>
          <w:color w:val="000000"/>
          <w:lang w:val="fr-FR"/>
        </w:rPr>
      </w:pPr>
      <w:r w:rsidRPr="005B2439">
        <w:rPr>
          <w:rFonts w:ascii="Arial" w:eastAsia="Times New Roman" w:hAnsi="Arial" w:cs="Arial"/>
          <w:color w:val="000000"/>
          <w:sz w:val="20"/>
          <w:szCs w:val="20"/>
          <w:lang w:val="fr-FR"/>
        </w:rPr>
        <w:t>Utiliser les notions de couleurs absorbées, couleurs complémentaires et couleurs perçues</w:t>
      </w:r>
    </w:p>
    <w:p w:rsidR="005B2439" w:rsidRPr="005B2439" w:rsidRDefault="005B2439" w:rsidP="00891D0D">
      <w:pPr>
        <w:numPr>
          <w:ilvl w:val="0"/>
          <w:numId w:val="30"/>
        </w:numPr>
        <w:spacing w:after="0" w:line="240" w:lineRule="auto"/>
        <w:rPr>
          <w:rFonts w:ascii="Calibri" w:eastAsia="Times New Roman" w:hAnsi="Calibri" w:cs="Times New Roman"/>
          <w:color w:val="000000"/>
          <w:lang w:val="fr-FR"/>
        </w:rPr>
      </w:pPr>
      <w:r w:rsidRPr="005B2439">
        <w:rPr>
          <w:rFonts w:ascii="Arial" w:eastAsia="Times New Roman" w:hAnsi="Arial" w:cs="Arial"/>
          <w:color w:val="000000"/>
          <w:sz w:val="20"/>
          <w:szCs w:val="20"/>
          <w:lang w:val="fr-FR"/>
        </w:rPr>
        <w:t>Établir un protocole</w:t>
      </w:r>
    </w:p>
    <w:p w:rsidR="005B2439" w:rsidRPr="00F57123" w:rsidRDefault="005B2439" w:rsidP="00F57123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DF5D41" w:rsidRPr="00891D0D" w:rsidRDefault="00DF5D41" w:rsidP="00891D0D">
      <w:pPr>
        <w:pStyle w:val="ListParagraph"/>
        <w:spacing w:after="0" w:line="240" w:lineRule="auto"/>
        <w:rPr>
          <w:rFonts w:ascii="Times New Roman" w:eastAsia="Times New Roman" w:hAnsi="Times New Roman"/>
          <w:lang w:val="fr-FR"/>
        </w:rPr>
      </w:pPr>
      <w:r w:rsidRPr="00891D0D">
        <w:rPr>
          <w:rFonts w:ascii="Arial" w:eastAsia="Times New Roman" w:hAnsi="Arial" w:cs="Arial"/>
          <w:b/>
          <w:i/>
          <w:iCs/>
          <w:sz w:val="20"/>
          <w:szCs w:val="20"/>
          <w:u w:val="single"/>
          <w:lang w:val="fr-FR"/>
        </w:rPr>
        <w:t>Compétences exigibles</w:t>
      </w:r>
      <w:r w:rsidRPr="00891D0D">
        <w:rPr>
          <w:rFonts w:ascii="Arial" w:eastAsia="Times New Roman" w:hAnsi="Arial" w:cs="Arial"/>
          <w:i/>
          <w:iCs/>
          <w:sz w:val="20"/>
          <w:szCs w:val="20"/>
          <w:lang w:val="fr-FR"/>
        </w:rPr>
        <w:t xml:space="preserve"> : </w:t>
      </w:r>
    </w:p>
    <w:p w:rsidR="005B2439" w:rsidRDefault="005B2439" w:rsidP="00F57123">
      <w:pPr>
        <w:spacing w:after="0"/>
        <w:rPr>
          <w:lang w:val="fr-FR"/>
        </w:rPr>
      </w:pPr>
    </w:p>
    <w:p w:rsidR="005B2439" w:rsidRPr="00891D0D" w:rsidRDefault="005B2439" w:rsidP="00891D0D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/>
          <w:caps/>
          <w:color w:val="000000"/>
          <w:sz w:val="28"/>
          <w:szCs w:val="28"/>
          <w:lang w:val="fr-FR"/>
        </w:rPr>
      </w:pPr>
      <w:r w:rsidRPr="00891D0D">
        <w:rPr>
          <w:rFonts w:ascii="Arial" w:eastAsia="Times New Roman" w:hAnsi="Arial" w:cs="Arial"/>
          <w:b/>
          <w:bCs/>
          <w:caps/>
          <w:color w:val="000000"/>
          <w:sz w:val="28"/>
          <w:szCs w:val="28"/>
          <w:bdr w:val="none" w:sz="0" w:space="0" w:color="auto" w:frame="1"/>
          <w:lang w:val="fr-FR"/>
        </w:rPr>
        <w:t>Synthèse de l’aspirine</w:t>
      </w:r>
    </w:p>
    <w:p w:rsidR="00C0011F" w:rsidRPr="00891D0D" w:rsidRDefault="00C0011F" w:rsidP="00C0011F">
      <w:pPr>
        <w:pStyle w:val="ListParagraph"/>
        <w:spacing w:after="0" w:line="240" w:lineRule="auto"/>
        <w:ind w:left="680"/>
        <w:rPr>
          <w:rFonts w:eastAsia="Times New Roman"/>
          <w:color w:val="000000"/>
          <w:lang w:val="fr-FR"/>
        </w:rPr>
      </w:pPr>
      <w:r w:rsidRPr="00891D0D">
        <w:rPr>
          <w:rFonts w:ascii="Arial" w:eastAsia="Times New Roman" w:hAnsi="Arial" w:cs="Arial"/>
          <w:b/>
          <w:bCs/>
          <w:color w:val="000000"/>
          <w:sz w:val="20"/>
          <w:szCs w:val="20"/>
          <w:lang w:val="fr-FR"/>
        </w:rPr>
        <w:t>Objectifs :</w:t>
      </w:r>
    </w:p>
    <w:p w:rsidR="005B2439" w:rsidRPr="00891D0D" w:rsidRDefault="005B2439" w:rsidP="00891D0D">
      <w:pPr>
        <w:pStyle w:val="ListParagraph"/>
        <w:spacing w:after="0" w:line="240" w:lineRule="auto"/>
        <w:rPr>
          <w:rFonts w:eastAsia="Times New Roman"/>
          <w:color w:val="000000"/>
          <w:lang w:val="fr-FR"/>
        </w:rPr>
      </w:pPr>
      <w:r w:rsidRPr="00891D0D">
        <w:rPr>
          <w:rFonts w:eastAsia="Times New Roman"/>
          <w:color w:val="000000"/>
          <w:lang w:val="fr-FR"/>
        </w:rPr>
        <w:t xml:space="preserve">Filtre </w:t>
      </w:r>
      <w:proofErr w:type="spellStart"/>
      <w:r w:rsidRPr="00891D0D">
        <w:rPr>
          <w:rFonts w:eastAsia="Times New Roman"/>
          <w:color w:val="000000"/>
          <w:lang w:val="fr-FR"/>
        </w:rPr>
        <w:t>buchner</w:t>
      </w:r>
      <w:proofErr w:type="spellEnd"/>
    </w:p>
    <w:p w:rsidR="005B2439" w:rsidRPr="00891D0D" w:rsidRDefault="00DF5D41" w:rsidP="00891D0D">
      <w:pPr>
        <w:pStyle w:val="ListParagraph"/>
        <w:spacing w:after="0" w:line="240" w:lineRule="auto"/>
        <w:rPr>
          <w:rFonts w:eastAsia="Times New Roman"/>
          <w:color w:val="000000"/>
          <w:lang w:val="fr-FR"/>
        </w:rPr>
      </w:pPr>
      <w:r w:rsidRPr="00891D0D">
        <w:rPr>
          <w:rFonts w:ascii="Arial" w:eastAsia="Times New Roman" w:hAnsi="Arial" w:cs="Arial"/>
          <w:b/>
          <w:i/>
          <w:iCs/>
          <w:color w:val="000000"/>
          <w:sz w:val="20"/>
          <w:szCs w:val="20"/>
          <w:u w:val="single"/>
          <w:lang w:val="fr-FR"/>
        </w:rPr>
        <w:t>Compétences exigibles</w:t>
      </w:r>
      <w:r w:rsidRPr="00891D0D">
        <w:rPr>
          <w:rFonts w:ascii="Arial" w:eastAsia="Times New Roman" w:hAnsi="Arial" w:cs="Arial"/>
          <w:i/>
          <w:iCs/>
          <w:color w:val="000000"/>
          <w:sz w:val="20"/>
          <w:szCs w:val="20"/>
          <w:lang w:val="fr-FR"/>
        </w:rPr>
        <w:t xml:space="preserve"> : </w:t>
      </w:r>
      <w:r w:rsidR="005B2439" w:rsidRPr="00891D0D">
        <w:rPr>
          <w:rFonts w:ascii="Arial" w:eastAsia="Times New Roman" w:hAnsi="Arial" w:cs="Arial"/>
          <w:i/>
          <w:iCs/>
          <w:color w:val="000000"/>
          <w:sz w:val="20"/>
          <w:szCs w:val="20"/>
          <w:lang w:val="fr-FR"/>
        </w:rPr>
        <w:t>pour une ou plusieurs étapes d’un mécanisme réactionnel donné, relier par une flèche courbe les sites donneur et accepteur en vue d’expliquer la formation ou la rupture de liaisons.</w:t>
      </w:r>
    </w:p>
    <w:p w:rsidR="005B2439" w:rsidRDefault="005B2439" w:rsidP="00F57123">
      <w:pPr>
        <w:spacing w:after="0"/>
        <w:rPr>
          <w:lang w:val="fr-FR"/>
        </w:rPr>
      </w:pPr>
    </w:p>
    <w:p w:rsidR="005B2439" w:rsidRDefault="005B2439" w:rsidP="00F57123">
      <w:pPr>
        <w:spacing w:after="0"/>
        <w:rPr>
          <w:lang w:val="fr-FR"/>
        </w:rPr>
      </w:pPr>
    </w:p>
    <w:p w:rsidR="005B2439" w:rsidRPr="00C0011F" w:rsidRDefault="005B2439" w:rsidP="00891D0D">
      <w:pPr>
        <w:pStyle w:val="ListParagraph"/>
        <w:numPr>
          <w:ilvl w:val="0"/>
          <w:numId w:val="23"/>
        </w:numPr>
        <w:spacing w:after="0" w:line="288" w:lineRule="auto"/>
        <w:rPr>
          <w:rFonts w:eastAsia="Times New Roman"/>
          <w:color w:val="000000"/>
          <w:sz w:val="28"/>
          <w:szCs w:val="28"/>
          <w:lang w:val="fr-FR"/>
        </w:rPr>
      </w:pPr>
      <w:r w:rsidRPr="00891D0D">
        <w:rPr>
          <w:rFonts w:ascii="Arial" w:eastAsia="Times New Roman" w:hAnsi="Arial" w:cs="Arial"/>
          <w:b/>
          <w:bCs/>
          <w:caps/>
          <w:color w:val="000000"/>
          <w:sz w:val="28"/>
          <w:szCs w:val="28"/>
          <w:lang w:val="fr-FR"/>
        </w:rPr>
        <w:t>Détermination d’une constante d’acidité K</w:t>
      </w:r>
      <w:r w:rsidRPr="00891D0D">
        <w:rPr>
          <w:rFonts w:ascii="Arial" w:eastAsia="Times New Roman" w:hAnsi="Arial" w:cs="Arial"/>
          <w:b/>
          <w:bCs/>
          <w:color w:val="000000"/>
          <w:sz w:val="28"/>
          <w:szCs w:val="28"/>
          <w:vertAlign w:val="subscript"/>
          <w:lang w:val="fr-FR"/>
        </w:rPr>
        <w:t>a</w:t>
      </w:r>
    </w:p>
    <w:p w:rsidR="005B2439" w:rsidRPr="00C0011F" w:rsidRDefault="005B2439" w:rsidP="00C0011F">
      <w:pPr>
        <w:pStyle w:val="ListParagraph"/>
        <w:spacing w:after="0" w:line="288" w:lineRule="auto"/>
        <w:ind w:left="680"/>
        <w:rPr>
          <w:rFonts w:eastAsia="Times New Roman"/>
          <w:color w:val="000000"/>
          <w:sz w:val="28"/>
          <w:szCs w:val="28"/>
          <w:lang w:val="fr-FR"/>
        </w:rPr>
      </w:pPr>
      <w:r w:rsidRPr="00C0011F">
        <w:rPr>
          <w:rFonts w:ascii="Arial" w:eastAsia="Times New Roman" w:hAnsi="Arial" w:cs="Arial"/>
          <w:b/>
          <w:bCs/>
          <w:color w:val="000000"/>
          <w:sz w:val="20"/>
          <w:szCs w:val="20"/>
          <w:lang w:val="fr-FR"/>
        </w:rPr>
        <w:t>Objectifs</w:t>
      </w:r>
      <w:r w:rsidR="00F57123" w:rsidRPr="00C0011F">
        <w:rPr>
          <w:rFonts w:ascii="Arial" w:eastAsia="Times New Roman" w:hAnsi="Arial" w:cs="Arial"/>
          <w:b/>
          <w:bCs/>
          <w:color w:val="000000"/>
          <w:sz w:val="20"/>
          <w:szCs w:val="20"/>
          <w:lang w:val="fr-FR"/>
        </w:rPr>
        <w:t> :</w:t>
      </w:r>
    </w:p>
    <w:p w:rsidR="005B2439" w:rsidRPr="005B2439" w:rsidRDefault="005B2439" w:rsidP="00891D0D">
      <w:pPr>
        <w:numPr>
          <w:ilvl w:val="0"/>
          <w:numId w:val="31"/>
        </w:numPr>
        <w:spacing w:after="0" w:line="240" w:lineRule="auto"/>
        <w:rPr>
          <w:rFonts w:ascii="Calibri" w:eastAsia="Times New Roman" w:hAnsi="Calibri" w:cs="Times New Roman"/>
          <w:color w:val="000000"/>
          <w:lang w:val="fr-FR"/>
        </w:rPr>
      </w:pPr>
      <w:r w:rsidRPr="005B2439">
        <w:rPr>
          <w:rFonts w:ascii="Arial" w:eastAsia="Times New Roman" w:hAnsi="Arial" w:cs="Arial"/>
          <w:color w:val="000000"/>
          <w:sz w:val="20"/>
          <w:szCs w:val="20"/>
          <w:lang w:val="fr-FR"/>
        </w:rPr>
        <w:t>Construire et utiliser un tableau d’avancement</w:t>
      </w:r>
    </w:p>
    <w:p w:rsidR="005B2439" w:rsidRPr="005B2439" w:rsidRDefault="005B2439" w:rsidP="00891D0D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5B2439">
        <w:rPr>
          <w:rFonts w:ascii="Arial" w:eastAsia="Times New Roman" w:hAnsi="Arial" w:cs="Arial"/>
          <w:color w:val="000000"/>
          <w:sz w:val="20"/>
          <w:szCs w:val="20"/>
          <w:lang w:val="fr-FR"/>
        </w:rPr>
        <w:t xml:space="preserve">Reconnaître un acide, une base dans la théorie de </w:t>
      </w:r>
      <w:proofErr w:type="spellStart"/>
      <w:r w:rsidRPr="005B2439">
        <w:rPr>
          <w:rFonts w:ascii="Arial" w:eastAsia="Times New Roman" w:hAnsi="Arial" w:cs="Arial"/>
          <w:color w:val="000000"/>
          <w:sz w:val="20"/>
          <w:szCs w:val="20"/>
          <w:lang w:val="fr-FR"/>
        </w:rPr>
        <w:t>Brönsted</w:t>
      </w:r>
      <w:proofErr w:type="spellEnd"/>
    </w:p>
    <w:p w:rsidR="005B2439" w:rsidRPr="005B2439" w:rsidRDefault="005B2439" w:rsidP="00891D0D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5B2439">
        <w:rPr>
          <w:rFonts w:ascii="Arial" w:eastAsia="Times New Roman" w:hAnsi="Arial" w:cs="Arial"/>
          <w:color w:val="000000"/>
          <w:sz w:val="20"/>
          <w:szCs w:val="20"/>
          <w:lang w:val="fr-FR"/>
        </w:rPr>
        <w:t>Déterminer la concentration d’ions par conductimétrie</w:t>
      </w:r>
    </w:p>
    <w:p w:rsidR="005B2439" w:rsidRPr="005B2439" w:rsidRDefault="005B2439" w:rsidP="00891D0D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5B2439">
        <w:rPr>
          <w:rFonts w:ascii="Arial" w:eastAsia="Times New Roman" w:hAnsi="Arial" w:cs="Arial"/>
          <w:color w:val="000000"/>
          <w:sz w:val="20"/>
          <w:szCs w:val="20"/>
          <w:lang w:val="fr-FR"/>
        </w:rPr>
        <w:t>Réaliser une dilution</w:t>
      </w:r>
    </w:p>
    <w:p w:rsidR="005B2439" w:rsidRPr="005B2439" w:rsidRDefault="005B2439" w:rsidP="00891D0D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5B2439">
        <w:rPr>
          <w:rFonts w:ascii="Arial" w:eastAsia="Times New Roman" w:hAnsi="Arial" w:cs="Arial"/>
          <w:color w:val="000000"/>
          <w:sz w:val="20"/>
          <w:szCs w:val="20"/>
          <w:lang w:val="fr-FR"/>
        </w:rPr>
        <w:t>Vérifier si la constante d’acidité dépend de l’état initial du système chimique étudié</w:t>
      </w:r>
    </w:p>
    <w:p w:rsidR="005B2439" w:rsidRPr="005B2439" w:rsidRDefault="005B2439" w:rsidP="00F57123">
      <w:pPr>
        <w:spacing w:after="0" w:line="240" w:lineRule="auto"/>
        <w:rPr>
          <w:rFonts w:ascii="Calibri" w:eastAsia="Times New Roman" w:hAnsi="Calibri" w:cs="Times New Roman"/>
          <w:color w:val="000000"/>
          <w:lang w:val="fr-FR"/>
        </w:rPr>
      </w:pPr>
    </w:p>
    <w:p w:rsidR="005B2439" w:rsidRPr="002907B7" w:rsidRDefault="005B2439" w:rsidP="00891D0D">
      <w:pPr>
        <w:pStyle w:val="ListParagraph"/>
        <w:spacing w:after="0" w:line="240" w:lineRule="auto"/>
        <w:rPr>
          <w:rFonts w:eastAsia="Times New Roman"/>
          <w:b/>
          <w:i/>
          <w:color w:val="000000"/>
          <w:u w:val="single"/>
          <w:lang w:val="fr-FR"/>
        </w:rPr>
      </w:pPr>
      <w:r w:rsidRPr="002907B7">
        <w:rPr>
          <w:rFonts w:ascii="Arial" w:eastAsia="Times New Roman" w:hAnsi="Arial" w:cs="Arial"/>
          <w:b/>
          <w:bCs/>
          <w:i/>
          <w:color w:val="000000"/>
          <w:sz w:val="20"/>
          <w:szCs w:val="20"/>
          <w:u w:val="single"/>
          <w:lang w:val="fr-FR"/>
        </w:rPr>
        <w:t>Compétences exigibles</w:t>
      </w:r>
      <w:r w:rsidR="00F57123" w:rsidRPr="002907B7">
        <w:rPr>
          <w:rFonts w:ascii="Arial" w:eastAsia="Times New Roman" w:hAnsi="Arial" w:cs="Arial"/>
          <w:b/>
          <w:bCs/>
          <w:i/>
          <w:color w:val="000000"/>
          <w:sz w:val="20"/>
          <w:szCs w:val="20"/>
          <w:lang w:val="fr-FR"/>
        </w:rPr>
        <w:t> :</w:t>
      </w:r>
    </w:p>
    <w:p w:rsidR="005B2439" w:rsidRPr="005B2439" w:rsidRDefault="005B2439" w:rsidP="00891D0D">
      <w:pPr>
        <w:numPr>
          <w:ilvl w:val="0"/>
          <w:numId w:val="32"/>
        </w:numPr>
        <w:spacing w:after="0" w:line="240" w:lineRule="auto"/>
        <w:rPr>
          <w:rFonts w:ascii="Calibri" w:eastAsia="Times New Roman" w:hAnsi="Calibri" w:cs="Times New Roman"/>
          <w:i/>
          <w:color w:val="000000"/>
          <w:lang w:val="fr-FR"/>
        </w:rPr>
      </w:pPr>
      <w:r w:rsidRPr="005B2439">
        <w:rPr>
          <w:rFonts w:ascii="Arial" w:eastAsia="Times New Roman" w:hAnsi="Arial" w:cs="Arial"/>
          <w:i/>
          <w:color w:val="000000"/>
          <w:sz w:val="20"/>
          <w:szCs w:val="20"/>
          <w:lang w:val="fr-FR"/>
        </w:rPr>
        <w:t xml:space="preserve">Utiliser les symbolismes →, ← et </w:t>
      </w:r>
      <w:r w:rsidRPr="005B2439">
        <w:rPr>
          <w:rFonts w:ascii="Cambria Math" w:eastAsia="Times New Roman" w:hAnsi="Cambria Math" w:cs="Cambria Math"/>
          <w:bCs/>
          <w:i/>
          <w:color w:val="000000"/>
          <w:sz w:val="20"/>
          <w:szCs w:val="20"/>
          <w:lang w:val="fr-FR"/>
        </w:rPr>
        <w:t>⇌</w:t>
      </w:r>
      <w:r w:rsidRPr="005B2439">
        <w:rPr>
          <w:rFonts w:ascii="Arial" w:eastAsia="Times New Roman" w:hAnsi="Arial" w:cs="Arial"/>
          <w:i/>
          <w:color w:val="000000"/>
          <w:sz w:val="20"/>
          <w:szCs w:val="20"/>
          <w:lang w:val="fr-FR"/>
        </w:rPr>
        <w:t xml:space="preserve"> dans l’écriture des réactions chimiques pour rendre compte des situations observées</w:t>
      </w:r>
    </w:p>
    <w:p w:rsidR="005B2439" w:rsidRPr="005B2439" w:rsidRDefault="005B2439" w:rsidP="00891D0D">
      <w:pPr>
        <w:numPr>
          <w:ilvl w:val="0"/>
          <w:numId w:val="32"/>
        </w:numPr>
        <w:spacing w:after="0" w:line="240" w:lineRule="auto"/>
        <w:rPr>
          <w:rFonts w:ascii="Calibri" w:eastAsia="Times New Roman" w:hAnsi="Calibri" w:cs="Times New Roman"/>
          <w:i/>
          <w:color w:val="000000"/>
          <w:lang w:val="fr-FR"/>
        </w:rPr>
      </w:pPr>
      <w:r w:rsidRPr="005B2439">
        <w:rPr>
          <w:rFonts w:ascii="Arial" w:eastAsia="Times New Roman" w:hAnsi="Arial" w:cs="Arial"/>
          <w:i/>
          <w:color w:val="000000"/>
          <w:sz w:val="20"/>
          <w:szCs w:val="20"/>
          <w:lang w:val="fr-FR"/>
        </w:rPr>
        <w:t xml:space="preserve">Mettre en œuvre une démarche expérimentale pour déterminer une constante d’acidité. </w:t>
      </w:r>
    </w:p>
    <w:p w:rsidR="005B2439" w:rsidRDefault="005B2439" w:rsidP="00F57123">
      <w:pPr>
        <w:spacing w:after="0"/>
        <w:rPr>
          <w:lang w:val="fr-FR"/>
        </w:rPr>
      </w:pPr>
    </w:p>
    <w:p w:rsidR="00F57123" w:rsidRPr="00C0011F" w:rsidRDefault="00F57123" w:rsidP="00891D0D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/>
          <w:caps/>
          <w:color w:val="000000"/>
          <w:sz w:val="28"/>
          <w:szCs w:val="28"/>
          <w:lang w:val="fr-FR"/>
        </w:rPr>
      </w:pPr>
      <w:r w:rsidRPr="00891D0D">
        <w:rPr>
          <w:rFonts w:ascii="Arial" w:eastAsia="Times New Roman" w:hAnsi="Arial" w:cs="Arial"/>
          <w:b/>
          <w:bCs/>
          <w:caps/>
          <w:color w:val="000000"/>
          <w:sz w:val="28"/>
          <w:szCs w:val="28"/>
          <w:lang w:val="fr-FR"/>
        </w:rPr>
        <w:t>Mesure de pH de solutions aqueuses</w:t>
      </w:r>
    </w:p>
    <w:p w:rsidR="00F57123" w:rsidRPr="00891D0D" w:rsidRDefault="00F57123" w:rsidP="00A74BDB">
      <w:pPr>
        <w:pStyle w:val="ListParagraph"/>
        <w:spacing w:after="0" w:line="240" w:lineRule="auto"/>
        <w:rPr>
          <w:rFonts w:eastAsia="Times New Roman"/>
          <w:color w:val="000000"/>
          <w:lang w:val="fr-FR"/>
        </w:rPr>
      </w:pPr>
      <w:r w:rsidRPr="00891D0D">
        <w:rPr>
          <w:rFonts w:ascii="Arial" w:eastAsia="Times New Roman" w:hAnsi="Arial" w:cs="Arial"/>
          <w:b/>
          <w:bCs/>
          <w:color w:val="000000"/>
          <w:sz w:val="20"/>
          <w:szCs w:val="20"/>
          <w:lang w:val="fr-FR"/>
        </w:rPr>
        <w:t>Objectifs :</w:t>
      </w:r>
    </w:p>
    <w:p w:rsidR="00F57123" w:rsidRPr="00F57123" w:rsidRDefault="00F57123" w:rsidP="00A74BDB">
      <w:pPr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color w:val="000000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Manipuler un pH-mètre / faire des mesures de pH</w:t>
      </w:r>
    </w:p>
    <w:p w:rsidR="00F57123" w:rsidRPr="00F57123" w:rsidRDefault="00F57123" w:rsidP="00A74BDB">
      <w:pPr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color w:val="000000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Construire et utiliser un tableau d’avancement</w:t>
      </w:r>
    </w:p>
    <w:p w:rsidR="00F57123" w:rsidRPr="00F57123" w:rsidRDefault="00F57123" w:rsidP="00A74BDB">
      <w:pPr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color w:val="000000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Comparer un avancement final et un avancement maximal</w:t>
      </w:r>
    </w:p>
    <w:p w:rsidR="00F57123" w:rsidRPr="00F57123" w:rsidRDefault="00F57123" w:rsidP="00A74BDB">
      <w:pPr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color w:val="000000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Identifier l’état d’équilibre d’une transformation chimique</w:t>
      </w:r>
    </w:p>
    <w:p w:rsidR="00F57123" w:rsidRPr="00F57123" w:rsidRDefault="00F57123" w:rsidP="00A74BDB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 xml:space="preserve">Reconnaître un acide, une base dans la théorie de </w:t>
      </w:r>
      <w:proofErr w:type="spellStart"/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Brönsted</w:t>
      </w:r>
      <w:proofErr w:type="spellEnd"/>
    </w:p>
    <w:p w:rsidR="00F57123" w:rsidRPr="00F57123" w:rsidRDefault="00F57123" w:rsidP="00A74BDB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 xml:space="preserve">Utiliser les symbolismes →, ← et </w:t>
      </w:r>
      <w:r w:rsidRPr="00F57123">
        <w:rPr>
          <w:rFonts w:ascii="Cambria Math" w:eastAsia="Times New Roman" w:hAnsi="Cambria Math" w:cs="Cambria Math"/>
          <w:b/>
          <w:bCs/>
          <w:color w:val="000000"/>
          <w:sz w:val="20"/>
          <w:szCs w:val="20"/>
          <w:lang w:val="fr-FR"/>
        </w:rPr>
        <w:t>⇌</w:t>
      </w: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 xml:space="preserve"> dans l’écriture des réactions chimiques pour rendre compte des situations observées</w:t>
      </w:r>
    </w:p>
    <w:p w:rsidR="00F57123" w:rsidRPr="00F57123" w:rsidRDefault="00F57123" w:rsidP="00F57123">
      <w:pPr>
        <w:spacing w:after="0" w:line="240" w:lineRule="auto"/>
        <w:rPr>
          <w:rFonts w:ascii="Calibri" w:eastAsia="Times New Roman" w:hAnsi="Calibri" w:cs="Times New Roman"/>
          <w:color w:val="000000"/>
          <w:lang w:val="fr-FR"/>
        </w:rPr>
      </w:pPr>
    </w:p>
    <w:p w:rsidR="00DF5D41" w:rsidRPr="00891D0D" w:rsidRDefault="00DF5D41" w:rsidP="00A74BDB">
      <w:pPr>
        <w:pStyle w:val="ListParagraph"/>
        <w:spacing w:after="0" w:line="240" w:lineRule="auto"/>
        <w:rPr>
          <w:rFonts w:ascii="Times New Roman" w:eastAsia="Times New Roman" w:hAnsi="Times New Roman"/>
          <w:lang w:val="fr-FR"/>
        </w:rPr>
      </w:pPr>
      <w:r w:rsidRPr="00891D0D">
        <w:rPr>
          <w:rFonts w:ascii="Arial" w:eastAsia="Times New Roman" w:hAnsi="Arial" w:cs="Arial"/>
          <w:b/>
          <w:i/>
          <w:iCs/>
          <w:sz w:val="20"/>
          <w:szCs w:val="20"/>
          <w:u w:val="single"/>
          <w:lang w:val="fr-FR"/>
        </w:rPr>
        <w:t>Compétences exigibles</w:t>
      </w:r>
      <w:r w:rsidRPr="00891D0D">
        <w:rPr>
          <w:rFonts w:ascii="Arial" w:eastAsia="Times New Roman" w:hAnsi="Arial" w:cs="Arial"/>
          <w:i/>
          <w:iCs/>
          <w:sz w:val="20"/>
          <w:szCs w:val="20"/>
          <w:lang w:val="fr-FR"/>
        </w:rPr>
        <w:t xml:space="preserve"> : </w:t>
      </w:r>
    </w:p>
    <w:p w:rsidR="00F57123" w:rsidRPr="00F57123" w:rsidRDefault="00F57123" w:rsidP="00A74BDB">
      <w:pPr>
        <w:numPr>
          <w:ilvl w:val="0"/>
          <w:numId w:val="34"/>
        </w:numPr>
        <w:spacing w:after="0" w:line="240" w:lineRule="auto"/>
        <w:rPr>
          <w:rFonts w:ascii="Calibri" w:eastAsia="Times New Roman" w:hAnsi="Calibri" w:cs="Times New Roman"/>
          <w:i/>
          <w:color w:val="000000"/>
          <w:lang w:val="fr-FR"/>
        </w:rPr>
      </w:pPr>
      <w:r w:rsidRPr="00F57123">
        <w:rPr>
          <w:rFonts w:ascii="Arial" w:eastAsia="Times New Roman" w:hAnsi="Arial" w:cs="Arial"/>
          <w:i/>
          <w:color w:val="000000"/>
          <w:sz w:val="20"/>
          <w:szCs w:val="20"/>
          <w:lang w:val="fr-FR"/>
        </w:rPr>
        <w:t>Mesurer le pH d’une solution aqueuse</w:t>
      </w:r>
    </w:p>
    <w:p w:rsidR="00F57123" w:rsidRPr="00F57123" w:rsidRDefault="00F57123" w:rsidP="00A74BDB">
      <w:pPr>
        <w:numPr>
          <w:ilvl w:val="0"/>
          <w:numId w:val="34"/>
        </w:numPr>
        <w:spacing w:after="0" w:line="240" w:lineRule="auto"/>
        <w:rPr>
          <w:rFonts w:ascii="Calibri" w:eastAsia="Times New Roman" w:hAnsi="Calibri" w:cs="Times New Roman"/>
          <w:i/>
          <w:color w:val="000000"/>
          <w:lang w:val="fr-FR"/>
        </w:rPr>
      </w:pPr>
      <w:r w:rsidRPr="00F57123">
        <w:rPr>
          <w:rFonts w:ascii="Arial" w:eastAsia="Times New Roman" w:hAnsi="Arial" w:cs="Arial"/>
          <w:i/>
          <w:color w:val="000000"/>
          <w:sz w:val="20"/>
          <w:szCs w:val="20"/>
          <w:lang w:val="fr-FR"/>
        </w:rPr>
        <w:t xml:space="preserve">Utiliser les symbolismes →, ← et </w:t>
      </w:r>
      <w:r w:rsidRPr="00F57123">
        <w:rPr>
          <w:rFonts w:ascii="Cambria Math" w:eastAsia="Times New Roman" w:hAnsi="Cambria Math" w:cs="Cambria Math"/>
          <w:i/>
          <w:color w:val="000000"/>
          <w:sz w:val="20"/>
          <w:szCs w:val="20"/>
          <w:lang w:val="fr-FR"/>
        </w:rPr>
        <w:t>⇌</w:t>
      </w:r>
      <w:r w:rsidRPr="00F57123">
        <w:rPr>
          <w:rFonts w:ascii="Arial" w:eastAsia="Times New Roman" w:hAnsi="Arial" w:cs="Arial"/>
          <w:i/>
          <w:color w:val="000000"/>
          <w:sz w:val="20"/>
          <w:szCs w:val="20"/>
          <w:lang w:val="fr-FR"/>
        </w:rPr>
        <w:t xml:space="preserve"> dans l’écriture des réactions chimiques pour rendre compte des situations observées</w:t>
      </w:r>
    </w:p>
    <w:p w:rsidR="005B2439" w:rsidRDefault="005B2439" w:rsidP="00F57123">
      <w:pPr>
        <w:spacing w:after="0"/>
        <w:rPr>
          <w:lang w:val="fr-FR"/>
        </w:rPr>
      </w:pPr>
    </w:p>
    <w:p w:rsidR="00F57123" w:rsidRPr="00891D0D" w:rsidRDefault="00F57123" w:rsidP="00891D0D">
      <w:pPr>
        <w:pStyle w:val="ListParagraph"/>
        <w:numPr>
          <w:ilvl w:val="0"/>
          <w:numId w:val="23"/>
        </w:numPr>
        <w:spacing w:after="0" w:line="288" w:lineRule="auto"/>
        <w:rPr>
          <w:rFonts w:eastAsia="Times New Roman"/>
          <w:caps/>
          <w:color w:val="000000"/>
          <w:sz w:val="28"/>
          <w:szCs w:val="28"/>
          <w:lang w:val="fr-FR"/>
        </w:rPr>
      </w:pPr>
      <w:r w:rsidRPr="00891D0D">
        <w:rPr>
          <w:rFonts w:ascii="Arial" w:eastAsia="Times New Roman" w:hAnsi="Arial" w:cs="Arial"/>
          <w:b/>
          <w:bCs/>
          <w:caps/>
          <w:color w:val="000000"/>
          <w:sz w:val="28"/>
          <w:szCs w:val="28"/>
          <w:lang w:val="fr-FR"/>
        </w:rPr>
        <w:t>Réaction entre un acide fort et une base forte</w:t>
      </w:r>
    </w:p>
    <w:p w:rsidR="00F57123" w:rsidRPr="00891D0D" w:rsidRDefault="00F57123" w:rsidP="00A74BDB">
      <w:pPr>
        <w:pStyle w:val="ListParagraph"/>
        <w:spacing w:after="0" w:line="240" w:lineRule="auto"/>
        <w:rPr>
          <w:rFonts w:eastAsia="Times New Roman"/>
          <w:color w:val="000000"/>
          <w:lang w:val="fr-FR"/>
        </w:rPr>
      </w:pPr>
      <w:r w:rsidRPr="00891D0D">
        <w:rPr>
          <w:rFonts w:ascii="Arial" w:eastAsia="Times New Roman" w:hAnsi="Arial" w:cs="Arial"/>
          <w:b/>
          <w:bCs/>
          <w:color w:val="000000"/>
          <w:sz w:val="20"/>
          <w:szCs w:val="20"/>
          <w:lang w:val="fr-FR"/>
        </w:rPr>
        <w:t>Objectifs</w:t>
      </w:r>
    </w:p>
    <w:p w:rsidR="00F57123" w:rsidRPr="00F57123" w:rsidRDefault="00F57123" w:rsidP="00A74BDB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 xml:space="preserve">Reconnaître un acide, une base dans la théorie de </w:t>
      </w:r>
      <w:proofErr w:type="spellStart"/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Brönsted</w:t>
      </w:r>
      <w:proofErr w:type="spellEnd"/>
    </w:p>
    <w:p w:rsidR="00F57123" w:rsidRPr="00F57123" w:rsidRDefault="00F57123" w:rsidP="00A74BDB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Réaliser une dilution</w:t>
      </w:r>
    </w:p>
    <w:p w:rsidR="00F57123" w:rsidRPr="00F57123" w:rsidRDefault="00F57123" w:rsidP="00A74BDB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Calculer une énergie thermique</w:t>
      </w:r>
    </w:p>
    <w:p w:rsidR="00F57123" w:rsidRPr="00F57123" w:rsidRDefault="00F57123" w:rsidP="00A74BDB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Faire un calcul d’incertitude</w:t>
      </w:r>
    </w:p>
    <w:p w:rsidR="00F57123" w:rsidRPr="00F57123" w:rsidRDefault="00F57123" w:rsidP="00F57123">
      <w:pPr>
        <w:spacing w:after="0" w:line="240" w:lineRule="auto"/>
        <w:rPr>
          <w:rFonts w:ascii="Calibri" w:eastAsia="Times New Roman" w:hAnsi="Calibri" w:cs="Times New Roman"/>
          <w:color w:val="000000"/>
          <w:lang w:val="fr-FR"/>
        </w:rPr>
      </w:pPr>
    </w:p>
    <w:p w:rsidR="00F57123" w:rsidRPr="00F57123" w:rsidRDefault="00DF5D41" w:rsidP="00353669">
      <w:pPr>
        <w:pStyle w:val="ListParagraph"/>
        <w:spacing w:after="0" w:line="240" w:lineRule="auto"/>
        <w:rPr>
          <w:rFonts w:eastAsia="Times New Roman"/>
          <w:color w:val="000000"/>
          <w:lang w:val="fr-FR"/>
        </w:rPr>
      </w:pPr>
      <w:r w:rsidRPr="00891D0D">
        <w:rPr>
          <w:rFonts w:ascii="Arial" w:eastAsia="Times New Roman" w:hAnsi="Arial" w:cs="Arial"/>
          <w:b/>
          <w:i/>
          <w:iCs/>
          <w:sz w:val="20"/>
          <w:szCs w:val="20"/>
          <w:u w:val="single"/>
          <w:lang w:val="fr-FR"/>
        </w:rPr>
        <w:t>Compétences exigibles</w:t>
      </w:r>
      <w:r w:rsidRPr="00891D0D">
        <w:rPr>
          <w:rFonts w:ascii="Arial" w:eastAsia="Times New Roman" w:hAnsi="Arial" w:cs="Arial"/>
          <w:i/>
          <w:iCs/>
          <w:sz w:val="20"/>
          <w:szCs w:val="20"/>
          <w:lang w:val="fr-FR"/>
        </w:rPr>
        <w:t xml:space="preserve"> : </w:t>
      </w:r>
      <w:r w:rsidR="00353669">
        <w:rPr>
          <w:rFonts w:ascii="Arial" w:eastAsia="Times New Roman" w:hAnsi="Arial" w:cs="Arial"/>
          <w:i/>
          <w:iCs/>
          <w:sz w:val="20"/>
          <w:szCs w:val="20"/>
          <w:lang w:val="fr-FR"/>
        </w:rPr>
        <w:t>m</w:t>
      </w:r>
      <w:r w:rsidR="00F57123" w:rsidRPr="00F57123">
        <w:rPr>
          <w:rFonts w:ascii="Arial" w:eastAsia="Times New Roman" w:hAnsi="Arial" w:cs="Arial"/>
          <w:i/>
          <w:color w:val="000000"/>
          <w:sz w:val="20"/>
          <w:szCs w:val="20"/>
          <w:lang w:val="fr-FR"/>
        </w:rPr>
        <w:t>ettre en évidence l'influence des quantités de matière mises en jeu sur l’élévation de température observée.</w:t>
      </w:r>
      <w:r w:rsidR="00F57123"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 xml:space="preserve"> </w:t>
      </w:r>
    </w:p>
    <w:p w:rsidR="00F57123" w:rsidRDefault="00F57123" w:rsidP="00F57123">
      <w:pPr>
        <w:spacing w:after="0"/>
        <w:rPr>
          <w:lang w:val="fr-FR"/>
        </w:rPr>
      </w:pPr>
    </w:p>
    <w:p w:rsidR="00F57123" w:rsidRDefault="00F57123" w:rsidP="00F57123">
      <w:pPr>
        <w:spacing w:after="0"/>
        <w:rPr>
          <w:lang w:val="fr-FR"/>
        </w:rPr>
      </w:pPr>
    </w:p>
    <w:p w:rsidR="00F57123" w:rsidRPr="00891D0D" w:rsidRDefault="00F57123" w:rsidP="00891D0D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caps/>
          <w:sz w:val="28"/>
          <w:szCs w:val="28"/>
          <w:lang w:val="fr-FR"/>
        </w:rPr>
      </w:pPr>
      <w:r w:rsidRPr="00891D0D">
        <w:rPr>
          <w:rFonts w:ascii="Arial" w:hAnsi="Arial" w:cs="Arial"/>
          <w:b/>
          <w:caps/>
          <w:sz w:val="28"/>
          <w:szCs w:val="28"/>
          <w:lang w:val="fr-FR"/>
        </w:rPr>
        <w:t>facteurs cinétiques et rôle d’un catalyseur</w:t>
      </w:r>
    </w:p>
    <w:p w:rsidR="00F57123" w:rsidRPr="00891D0D" w:rsidRDefault="00F57123" w:rsidP="00A74BDB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fr-FR"/>
        </w:rPr>
      </w:pPr>
      <w:r w:rsidRPr="00891D0D">
        <w:rPr>
          <w:rFonts w:ascii="Arial" w:eastAsia="Times New Roman" w:hAnsi="Arial" w:cs="Arial"/>
          <w:b/>
          <w:bCs/>
          <w:color w:val="000000"/>
          <w:sz w:val="20"/>
          <w:szCs w:val="20"/>
          <w:lang w:val="fr-FR"/>
        </w:rPr>
        <w:lastRenderedPageBreak/>
        <w:t>Objectifs :</w:t>
      </w:r>
    </w:p>
    <w:p w:rsidR="00DF5D41" w:rsidRPr="00891D0D" w:rsidRDefault="00DF5D41" w:rsidP="00A74BDB">
      <w:pPr>
        <w:pStyle w:val="ListParagraph"/>
        <w:spacing w:after="0" w:line="240" w:lineRule="auto"/>
        <w:rPr>
          <w:rFonts w:ascii="Times New Roman" w:eastAsia="Times New Roman" w:hAnsi="Times New Roman"/>
          <w:lang w:val="fr-FR"/>
        </w:rPr>
      </w:pPr>
      <w:r w:rsidRPr="00891D0D">
        <w:rPr>
          <w:rFonts w:ascii="Arial" w:eastAsia="Times New Roman" w:hAnsi="Arial" w:cs="Arial"/>
          <w:b/>
          <w:i/>
          <w:iCs/>
          <w:sz w:val="20"/>
          <w:szCs w:val="20"/>
          <w:u w:val="single"/>
          <w:lang w:val="fr-FR"/>
        </w:rPr>
        <w:t>Compétences exigibles</w:t>
      </w:r>
      <w:r w:rsidRPr="00891D0D">
        <w:rPr>
          <w:rFonts w:ascii="Arial" w:eastAsia="Times New Roman" w:hAnsi="Arial" w:cs="Arial"/>
          <w:i/>
          <w:iCs/>
          <w:sz w:val="20"/>
          <w:szCs w:val="20"/>
          <w:lang w:val="fr-FR"/>
        </w:rPr>
        <w:t xml:space="preserve"> : </w:t>
      </w:r>
    </w:p>
    <w:p w:rsidR="00F57123" w:rsidRPr="00F57123" w:rsidRDefault="00F57123" w:rsidP="00A74BDB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bCs/>
          <w:i/>
          <w:iCs/>
          <w:sz w:val="20"/>
          <w:szCs w:val="20"/>
          <w:lang w:val="fr-FR" w:eastAsia="en-US"/>
        </w:rPr>
      </w:pPr>
      <w:r w:rsidRPr="00F57123">
        <w:rPr>
          <w:rFonts w:ascii="Arial" w:eastAsia="Times New Roman" w:hAnsi="Arial" w:cs="Arial"/>
          <w:bCs/>
          <w:i/>
          <w:iCs/>
          <w:sz w:val="20"/>
          <w:szCs w:val="20"/>
          <w:lang w:val="fr-FR" w:eastAsia="en-US"/>
        </w:rPr>
        <w:t xml:space="preserve">Mettre en œuvre une démarche expérimentale pour mettre en évidence quelques paramètres influençant l’évolution temporelle d’une réaction chimique : concentration, température. </w:t>
      </w:r>
    </w:p>
    <w:p w:rsidR="00F57123" w:rsidRPr="00F57123" w:rsidRDefault="00F57123" w:rsidP="00A74BDB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bCs/>
          <w:i/>
          <w:iCs/>
          <w:sz w:val="20"/>
          <w:szCs w:val="20"/>
          <w:lang w:val="fr-FR" w:eastAsia="en-US"/>
        </w:rPr>
      </w:pPr>
      <w:r w:rsidRPr="00F57123">
        <w:rPr>
          <w:rFonts w:ascii="Arial" w:eastAsia="Times New Roman" w:hAnsi="Arial" w:cs="Arial"/>
          <w:bCs/>
          <w:i/>
          <w:iCs/>
          <w:sz w:val="20"/>
          <w:szCs w:val="20"/>
          <w:lang w:val="fr-FR" w:eastAsia="en-US"/>
        </w:rPr>
        <w:t xml:space="preserve">Mettre en œuvre une démarche expérimentale pour mettre en évidence le rôle d’un catalyseur. </w:t>
      </w:r>
    </w:p>
    <w:p w:rsidR="00F57123" w:rsidRPr="00F57123" w:rsidRDefault="00F57123" w:rsidP="00A74BDB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bCs/>
          <w:i/>
          <w:iCs/>
          <w:sz w:val="20"/>
          <w:szCs w:val="20"/>
          <w:lang w:val="fr-FR" w:eastAsia="en-US"/>
        </w:rPr>
      </w:pPr>
      <w:r w:rsidRPr="00F57123">
        <w:rPr>
          <w:rFonts w:ascii="Arial" w:eastAsia="Times New Roman" w:hAnsi="Arial" w:cs="Arial"/>
          <w:bCs/>
          <w:i/>
          <w:iCs/>
          <w:sz w:val="20"/>
          <w:szCs w:val="20"/>
          <w:lang w:val="fr-FR" w:eastAsia="en-US"/>
        </w:rPr>
        <w:t>Extraire et exploiter des informations sur la catalyse, notamment en milieu biologique et dans le domaine industriel, pour en dégager l’intérêt.</w:t>
      </w:r>
    </w:p>
    <w:p w:rsidR="00F57123" w:rsidRDefault="00F57123" w:rsidP="00F57123">
      <w:pPr>
        <w:spacing w:after="0"/>
        <w:rPr>
          <w:lang w:val="fr-FR"/>
        </w:rPr>
      </w:pPr>
    </w:p>
    <w:p w:rsidR="00F57123" w:rsidRPr="00891D0D" w:rsidRDefault="00F57123" w:rsidP="00891D0D">
      <w:pPr>
        <w:pStyle w:val="ListParagraph"/>
        <w:numPr>
          <w:ilvl w:val="0"/>
          <w:numId w:val="23"/>
        </w:numPr>
        <w:spacing w:after="0" w:line="288" w:lineRule="auto"/>
        <w:rPr>
          <w:rFonts w:ascii="Times New Roman" w:eastAsia="Times New Roman" w:hAnsi="Times New Roman"/>
          <w:caps/>
          <w:sz w:val="28"/>
          <w:szCs w:val="28"/>
        </w:rPr>
      </w:pPr>
      <w:r w:rsidRPr="00891D0D">
        <w:rPr>
          <w:rFonts w:ascii="Arial" w:eastAsia="Times New Roman" w:hAnsi="Arial" w:cs="Arial"/>
          <w:b/>
          <w:bCs/>
          <w:caps/>
          <w:sz w:val="28"/>
          <w:szCs w:val="28"/>
          <w:lang w:val="fr-FR"/>
        </w:rPr>
        <w:t>Énergies d’un pendule simple</w:t>
      </w:r>
    </w:p>
    <w:p w:rsidR="00F57123" w:rsidRPr="00A74BDB" w:rsidRDefault="00F57123" w:rsidP="00A74BDB">
      <w:pPr>
        <w:spacing w:after="0" w:line="240" w:lineRule="auto"/>
        <w:ind w:left="360"/>
        <w:rPr>
          <w:rFonts w:ascii="Times New Roman" w:eastAsia="Times New Roman" w:hAnsi="Times New Roman" w:cs="Times New Roman"/>
          <w:lang w:val="fr-FR"/>
        </w:rPr>
      </w:pPr>
      <w:r w:rsidRPr="00A74BDB">
        <w:rPr>
          <w:rFonts w:ascii="Arial" w:eastAsia="Times New Roman" w:hAnsi="Arial" w:cs="Arial"/>
          <w:b/>
          <w:bCs/>
          <w:sz w:val="20"/>
          <w:szCs w:val="20"/>
          <w:lang w:val="fr-FR"/>
        </w:rPr>
        <w:t>Objectifs</w:t>
      </w:r>
    </w:p>
    <w:p w:rsidR="00F57123" w:rsidRPr="00F57123" w:rsidRDefault="00F57123" w:rsidP="00A74BDB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Utiliser le logiciel « Atelier Scientifique »</w:t>
      </w:r>
    </w:p>
    <w:p w:rsidR="00F57123" w:rsidRPr="00F57123" w:rsidRDefault="00F57123" w:rsidP="00A74BDB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Exploiter un enregistrement vidéo</w:t>
      </w:r>
    </w:p>
    <w:p w:rsidR="00F57123" w:rsidRPr="00F57123" w:rsidRDefault="00F57123" w:rsidP="00A74BDB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Réaliser des pointages</w:t>
      </w:r>
    </w:p>
    <w:p w:rsidR="00F57123" w:rsidRPr="00F57123" w:rsidRDefault="00F57123" w:rsidP="00A74BDB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Utiliser un tableur</w:t>
      </w:r>
    </w:p>
    <w:p w:rsidR="00F57123" w:rsidRPr="00F57123" w:rsidRDefault="00F57123" w:rsidP="00A74BDB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Réaliser des graphes</w:t>
      </w:r>
    </w:p>
    <w:p w:rsidR="00F57123" w:rsidRPr="00F57123" w:rsidRDefault="00F57123" w:rsidP="00A74BDB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Manipuler différentes grandeurs (vitesse, énergie)</w:t>
      </w:r>
    </w:p>
    <w:p w:rsidR="00F57123" w:rsidRPr="00F57123" w:rsidRDefault="00F57123" w:rsidP="00A74BDB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Interpréter des résultats</w:t>
      </w:r>
    </w:p>
    <w:p w:rsidR="00F57123" w:rsidRPr="00F57123" w:rsidRDefault="00F57123" w:rsidP="00F57123">
      <w:pPr>
        <w:spacing w:after="0" w:line="240" w:lineRule="auto"/>
        <w:rPr>
          <w:rFonts w:ascii="Times New Roman" w:eastAsia="Times New Roman" w:hAnsi="Times New Roman" w:cs="Times New Roman"/>
          <w:lang w:val="fr-FR"/>
        </w:rPr>
      </w:pPr>
    </w:p>
    <w:p w:rsidR="00A74BDB" w:rsidRPr="00A74BDB" w:rsidRDefault="00DF5D41" w:rsidP="00353669">
      <w:pPr>
        <w:pStyle w:val="ListParagraph"/>
        <w:spacing w:after="0" w:line="240" w:lineRule="auto"/>
        <w:rPr>
          <w:rFonts w:ascii="Times New Roman" w:eastAsia="Times New Roman" w:hAnsi="Times New Roman"/>
          <w:i/>
          <w:lang w:val="fr-FR"/>
        </w:rPr>
      </w:pPr>
      <w:r w:rsidRPr="00891D0D">
        <w:rPr>
          <w:rFonts w:ascii="Arial" w:eastAsia="Times New Roman" w:hAnsi="Arial" w:cs="Arial"/>
          <w:b/>
          <w:i/>
          <w:iCs/>
          <w:sz w:val="20"/>
          <w:szCs w:val="20"/>
          <w:u w:val="single"/>
          <w:lang w:val="fr-FR"/>
        </w:rPr>
        <w:t>Compétences exigibles</w:t>
      </w:r>
      <w:r w:rsidRPr="00891D0D">
        <w:rPr>
          <w:rFonts w:ascii="Arial" w:eastAsia="Times New Roman" w:hAnsi="Arial" w:cs="Arial"/>
          <w:i/>
          <w:iCs/>
          <w:sz w:val="20"/>
          <w:szCs w:val="20"/>
          <w:lang w:val="fr-FR"/>
        </w:rPr>
        <w:t xml:space="preserve"> : </w:t>
      </w:r>
      <w:r w:rsidR="00F57123" w:rsidRPr="00DF5D41">
        <w:rPr>
          <w:rFonts w:ascii="Arial" w:eastAsia="Times New Roman" w:hAnsi="Arial" w:cs="Arial"/>
          <w:i/>
          <w:iCs/>
          <w:color w:val="000000"/>
          <w:sz w:val="20"/>
          <w:szCs w:val="20"/>
          <w:lang w:val="fr-FR"/>
        </w:rPr>
        <w:t xml:space="preserve">pratiquer une démarche expérimentale pour étudier l’évolution des énergies cinétique, potentielle et mécanique d’un oscillateur. </w:t>
      </w:r>
    </w:p>
    <w:p w:rsidR="00F57123" w:rsidRDefault="00F57123" w:rsidP="00F57123">
      <w:pPr>
        <w:spacing w:after="0"/>
        <w:rPr>
          <w:lang w:val="fr-FR"/>
        </w:rPr>
      </w:pPr>
    </w:p>
    <w:p w:rsidR="00F57123" w:rsidRDefault="00F57123" w:rsidP="00F57123">
      <w:pPr>
        <w:spacing w:after="0"/>
        <w:rPr>
          <w:lang w:val="fr-FR"/>
        </w:rPr>
      </w:pPr>
    </w:p>
    <w:p w:rsidR="00F57123" w:rsidRPr="00891D0D" w:rsidRDefault="00F57123" w:rsidP="00891D0D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/>
          <w:caps/>
          <w:color w:val="000000"/>
          <w:sz w:val="28"/>
          <w:szCs w:val="28"/>
          <w:lang w:val="fr-FR"/>
        </w:rPr>
      </w:pPr>
      <w:r w:rsidRPr="00891D0D">
        <w:rPr>
          <w:rFonts w:ascii="Arial" w:eastAsia="Times New Roman" w:hAnsi="Arial" w:cs="Arial"/>
          <w:b/>
          <w:bCs/>
          <w:caps/>
          <w:color w:val="000000"/>
          <w:sz w:val="28"/>
          <w:szCs w:val="28"/>
          <w:lang w:val="fr-FR"/>
        </w:rPr>
        <w:t>Période d’un pendule simple</w:t>
      </w:r>
    </w:p>
    <w:p w:rsidR="00F57123" w:rsidRPr="00891D0D" w:rsidRDefault="00DF5D41" w:rsidP="00A74BDB">
      <w:pPr>
        <w:pStyle w:val="ListParagraph"/>
        <w:spacing w:after="0" w:line="240" w:lineRule="auto"/>
        <w:rPr>
          <w:rFonts w:eastAsia="Times New Roman"/>
          <w:color w:val="000000"/>
          <w:lang w:val="fr-FR"/>
        </w:rPr>
      </w:pPr>
      <w:r w:rsidRPr="00891D0D">
        <w:rPr>
          <w:rFonts w:eastAsia="Times New Roman"/>
          <w:color w:val="000000"/>
          <w:lang w:val="fr-FR"/>
        </w:rPr>
        <w:t>Objectifs :</w:t>
      </w:r>
    </w:p>
    <w:p w:rsidR="00DF5D41" w:rsidRPr="00891D0D" w:rsidRDefault="00DF5D41" w:rsidP="00A74BDB">
      <w:pPr>
        <w:pStyle w:val="ListParagraph"/>
        <w:spacing w:after="0" w:line="240" w:lineRule="auto"/>
        <w:rPr>
          <w:rFonts w:ascii="Times New Roman" w:eastAsia="Times New Roman" w:hAnsi="Times New Roman"/>
          <w:lang w:val="fr-FR"/>
        </w:rPr>
      </w:pPr>
      <w:r w:rsidRPr="00891D0D">
        <w:rPr>
          <w:rFonts w:ascii="Arial" w:eastAsia="Times New Roman" w:hAnsi="Arial" w:cs="Arial"/>
          <w:b/>
          <w:i/>
          <w:iCs/>
          <w:sz w:val="20"/>
          <w:szCs w:val="20"/>
          <w:u w:val="single"/>
          <w:lang w:val="fr-FR"/>
        </w:rPr>
        <w:t>Compétences exigibles</w:t>
      </w:r>
      <w:r w:rsidRPr="00891D0D">
        <w:rPr>
          <w:rFonts w:ascii="Arial" w:eastAsia="Times New Roman" w:hAnsi="Arial" w:cs="Arial"/>
          <w:i/>
          <w:iCs/>
          <w:sz w:val="20"/>
          <w:szCs w:val="20"/>
          <w:lang w:val="fr-FR"/>
        </w:rPr>
        <w:t xml:space="preserve"> : </w:t>
      </w:r>
    </w:p>
    <w:p w:rsidR="00F57123" w:rsidRPr="00DF5D41" w:rsidRDefault="00F57123" w:rsidP="00A74BDB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lang w:val="fr-FR"/>
        </w:rPr>
      </w:pPr>
      <w:r w:rsidRPr="00DF5D41">
        <w:rPr>
          <w:rFonts w:ascii="Arial" w:eastAsia="Times New Roman" w:hAnsi="Arial" w:cs="Arial"/>
          <w:i/>
          <w:iCs/>
          <w:color w:val="000000"/>
          <w:sz w:val="20"/>
          <w:szCs w:val="20"/>
          <w:lang w:val="fr-FR"/>
        </w:rPr>
        <w:t>Pratiquer une démarche expérime</w:t>
      </w:r>
      <w:r w:rsidR="00DF5D41" w:rsidRPr="00DF5D41">
        <w:rPr>
          <w:rFonts w:ascii="Arial" w:eastAsia="Times New Roman" w:hAnsi="Arial" w:cs="Arial"/>
          <w:i/>
          <w:iCs/>
          <w:color w:val="000000"/>
          <w:sz w:val="20"/>
          <w:szCs w:val="20"/>
          <w:lang w:val="fr-FR"/>
        </w:rPr>
        <w:t xml:space="preserve">ntale pour mettre en évidence </w:t>
      </w:r>
      <w:r w:rsidRPr="00DF5D41">
        <w:rPr>
          <w:rFonts w:ascii="Arial" w:eastAsia="Times New Roman" w:hAnsi="Arial" w:cs="Arial"/>
          <w:i/>
          <w:iCs/>
          <w:color w:val="000000"/>
          <w:sz w:val="20"/>
          <w:szCs w:val="20"/>
          <w:lang w:val="fr-FR"/>
        </w:rPr>
        <w:t>les différents paramètres influençant la pério</w:t>
      </w:r>
      <w:r w:rsidR="00DF5D41" w:rsidRPr="00DF5D41">
        <w:rPr>
          <w:rFonts w:ascii="Arial" w:eastAsia="Times New Roman" w:hAnsi="Arial" w:cs="Arial"/>
          <w:i/>
          <w:iCs/>
          <w:color w:val="000000"/>
          <w:sz w:val="20"/>
          <w:szCs w:val="20"/>
          <w:lang w:val="fr-FR"/>
        </w:rPr>
        <w:t>de d’un oscillateur mécanique</w:t>
      </w:r>
    </w:p>
    <w:p w:rsidR="00F57123" w:rsidRPr="00DF5D41" w:rsidRDefault="00DF5D41" w:rsidP="00A74BDB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/>
          <w:color w:val="000000"/>
          <w:lang w:val="fr-FR"/>
        </w:rPr>
      </w:pPr>
      <w:r w:rsidRPr="00DF5D41">
        <w:rPr>
          <w:rFonts w:ascii="Arial" w:eastAsia="Times New Roman" w:hAnsi="Arial" w:cs="Arial"/>
          <w:i/>
          <w:iCs/>
          <w:color w:val="000000"/>
          <w:sz w:val="20"/>
          <w:szCs w:val="20"/>
          <w:lang w:val="fr-FR"/>
        </w:rPr>
        <w:t>Pratiquer une démarche expérimentale pour mettre en évidence</w:t>
      </w:r>
      <w:r w:rsidRPr="00DF5D41">
        <w:rPr>
          <w:rFonts w:ascii="Arial" w:eastAsia="Times New Roman" w:hAnsi="Arial" w:cs="Arial"/>
          <w:i/>
          <w:iCs/>
          <w:color w:val="000000"/>
          <w:sz w:val="20"/>
          <w:szCs w:val="20"/>
          <w:lang w:val="fr-FR"/>
        </w:rPr>
        <w:t xml:space="preserve"> </w:t>
      </w:r>
      <w:r w:rsidR="00F57123" w:rsidRPr="00DF5D41">
        <w:rPr>
          <w:rFonts w:ascii="Arial" w:eastAsia="Times New Roman" w:hAnsi="Arial" w:cs="Arial"/>
          <w:i/>
          <w:iCs/>
          <w:color w:val="000000"/>
          <w:sz w:val="20"/>
          <w:szCs w:val="20"/>
          <w:lang w:val="fr-FR"/>
        </w:rPr>
        <w:t>son amortissement.</w:t>
      </w:r>
    </w:p>
    <w:p w:rsidR="00F57123" w:rsidRDefault="00F57123" w:rsidP="00F57123">
      <w:pPr>
        <w:spacing w:after="0"/>
        <w:rPr>
          <w:lang w:val="fr-FR"/>
        </w:rPr>
      </w:pPr>
    </w:p>
    <w:p w:rsidR="00F57123" w:rsidRDefault="00F57123" w:rsidP="00F57123">
      <w:pPr>
        <w:spacing w:after="0"/>
        <w:rPr>
          <w:lang w:val="fr-FR"/>
        </w:rPr>
      </w:pPr>
    </w:p>
    <w:p w:rsidR="00F57123" w:rsidRDefault="00F57123" w:rsidP="00F57123">
      <w:pPr>
        <w:spacing w:after="0"/>
        <w:rPr>
          <w:lang w:val="fr-FR"/>
        </w:rPr>
      </w:pPr>
    </w:p>
    <w:p w:rsidR="00F57123" w:rsidRPr="00A74BDB" w:rsidRDefault="00F57123" w:rsidP="00891D0D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/>
          <w:caps/>
          <w:color w:val="000000"/>
          <w:sz w:val="28"/>
          <w:szCs w:val="28"/>
          <w:lang w:val="fr-FR"/>
        </w:rPr>
      </w:pPr>
      <w:r w:rsidRPr="00891D0D">
        <w:rPr>
          <w:rFonts w:ascii="Arial" w:eastAsia="Times New Roman" w:hAnsi="Arial" w:cs="Arial"/>
          <w:b/>
          <w:bCs/>
          <w:caps/>
          <w:color w:val="000000"/>
          <w:sz w:val="28"/>
          <w:szCs w:val="28"/>
          <w:lang w:val="fr-FR"/>
        </w:rPr>
        <w:t>Le laser, outil d’investigation</w:t>
      </w:r>
    </w:p>
    <w:p w:rsidR="00F57123" w:rsidRPr="00A74BDB" w:rsidRDefault="00F57123" w:rsidP="00A74BDB">
      <w:pPr>
        <w:pStyle w:val="ListParagraph"/>
        <w:spacing w:after="0" w:line="240" w:lineRule="auto"/>
        <w:rPr>
          <w:rFonts w:eastAsia="Times New Roman"/>
          <w:caps/>
          <w:color w:val="000000"/>
          <w:sz w:val="28"/>
          <w:szCs w:val="28"/>
          <w:lang w:val="fr-FR"/>
        </w:rPr>
      </w:pPr>
      <w:r w:rsidRPr="00A74BDB">
        <w:rPr>
          <w:rFonts w:ascii="Arial" w:eastAsia="Times New Roman" w:hAnsi="Arial" w:cs="Arial"/>
          <w:b/>
          <w:bCs/>
          <w:color w:val="000000"/>
          <w:sz w:val="20"/>
          <w:szCs w:val="20"/>
          <w:lang w:val="fr-FR"/>
        </w:rPr>
        <w:t>Objectifs</w:t>
      </w:r>
    </w:p>
    <w:p w:rsidR="00F57123" w:rsidRPr="00F57123" w:rsidRDefault="00F57123" w:rsidP="00A74BDB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Réaliser des mesures</w:t>
      </w:r>
    </w:p>
    <w:p w:rsidR="00F57123" w:rsidRPr="00F57123" w:rsidRDefault="00F57123" w:rsidP="00A74BDB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Évaluer des incertitudes</w:t>
      </w:r>
    </w:p>
    <w:p w:rsidR="00F57123" w:rsidRPr="00F57123" w:rsidRDefault="00F57123" w:rsidP="00A74BDB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Interpréter des résultats</w:t>
      </w:r>
    </w:p>
    <w:p w:rsidR="00F57123" w:rsidRPr="00F57123" w:rsidRDefault="00F57123" w:rsidP="00F57123">
      <w:pPr>
        <w:spacing w:after="0" w:line="240" w:lineRule="auto"/>
        <w:rPr>
          <w:rFonts w:ascii="Calibri" w:eastAsia="Times New Roman" w:hAnsi="Calibri" w:cs="Times New Roman"/>
          <w:color w:val="000000"/>
          <w:lang w:val="fr-FR"/>
        </w:rPr>
      </w:pPr>
    </w:p>
    <w:p w:rsidR="00F57123" w:rsidRPr="004874EB" w:rsidRDefault="00F57123" w:rsidP="00A74BDB">
      <w:pPr>
        <w:pStyle w:val="ListParagraph"/>
        <w:spacing w:after="0" w:line="240" w:lineRule="auto"/>
        <w:rPr>
          <w:rFonts w:eastAsia="Times New Roman"/>
          <w:i/>
          <w:color w:val="000000"/>
          <w:lang w:val="fr-FR"/>
        </w:rPr>
      </w:pPr>
      <w:r w:rsidRPr="00891D0D">
        <w:rPr>
          <w:rFonts w:ascii="Arial" w:eastAsia="Times New Roman" w:hAnsi="Arial" w:cs="Arial"/>
          <w:b/>
          <w:bCs/>
          <w:i/>
          <w:color w:val="000000"/>
          <w:sz w:val="20"/>
          <w:szCs w:val="20"/>
          <w:u w:val="single"/>
          <w:lang w:val="fr-FR"/>
        </w:rPr>
        <w:t>Compétences exigibles</w:t>
      </w:r>
      <w:r w:rsidRPr="00891D0D">
        <w:rPr>
          <w:rFonts w:ascii="Arial" w:eastAsia="Times New Roman" w:hAnsi="Arial" w:cs="Arial"/>
          <w:b/>
          <w:bCs/>
          <w:i/>
          <w:color w:val="000000"/>
          <w:sz w:val="20"/>
          <w:szCs w:val="20"/>
          <w:lang w:val="fr-FR"/>
        </w:rPr>
        <w:t xml:space="preserve"> : </w:t>
      </w:r>
      <w:r w:rsidRPr="004874EB">
        <w:rPr>
          <w:rFonts w:ascii="Arial" w:eastAsia="Times New Roman" w:hAnsi="Arial" w:cs="Arial"/>
          <w:i/>
          <w:iCs/>
          <w:color w:val="000000"/>
          <w:sz w:val="20"/>
          <w:szCs w:val="20"/>
          <w:lang w:val="fr-FR"/>
        </w:rPr>
        <w:t>mettre en œuvre un protocole expérimental utilisant un laser comme outil d’investigation ou pour transmettre de l’information.</w:t>
      </w:r>
    </w:p>
    <w:p w:rsidR="00F57123" w:rsidRDefault="00F57123" w:rsidP="00F57123">
      <w:pPr>
        <w:spacing w:after="0"/>
        <w:rPr>
          <w:lang w:val="fr-FR"/>
        </w:rPr>
      </w:pPr>
    </w:p>
    <w:p w:rsidR="00F57123" w:rsidRPr="00891D0D" w:rsidRDefault="00F57123" w:rsidP="00891D0D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/>
          <w:caps/>
          <w:color w:val="000000"/>
          <w:sz w:val="28"/>
          <w:szCs w:val="28"/>
          <w:lang w:val="fr-FR"/>
        </w:rPr>
      </w:pPr>
      <w:r w:rsidRPr="00891D0D">
        <w:rPr>
          <w:rFonts w:ascii="Arial" w:eastAsia="Times New Roman" w:hAnsi="Arial" w:cs="Arial"/>
          <w:b/>
          <w:bCs/>
          <w:caps/>
          <w:color w:val="000000"/>
          <w:sz w:val="28"/>
          <w:szCs w:val="28"/>
          <w:lang w:val="fr-FR"/>
        </w:rPr>
        <w:t>Dosage conductimétrique d’un déboucheur d’évier</w:t>
      </w:r>
    </w:p>
    <w:p w:rsidR="00F57123" w:rsidRPr="00891D0D" w:rsidRDefault="00F57123" w:rsidP="00A74BDB">
      <w:pPr>
        <w:pStyle w:val="ListParagraph"/>
        <w:spacing w:after="0" w:line="240" w:lineRule="auto"/>
        <w:rPr>
          <w:rFonts w:eastAsia="Times New Roman"/>
          <w:color w:val="000000"/>
          <w:lang w:val="fr-FR"/>
        </w:rPr>
      </w:pPr>
      <w:r w:rsidRPr="00891D0D">
        <w:rPr>
          <w:rFonts w:ascii="Arial" w:eastAsia="Times New Roman" w:hAnsi="Arial" w:cs="Arial"/>
          <w:b/>
          <w:bCs/>
          <w:color w:val="000000"/>
          <w:sz w:val="20"/>
          <w:szCs w:val="20"/>
          <w:lang w:val="fr-FR"/>
        </w:rPr>
        <w:t>Objectifs</w:t>
      </w:r>
    </w:p>
    <w:p w:rsidR="00F57123" w:rsidRPr="00F57123" w:rsidRDefault="00F57123" w:rsidP="00A74BDB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Déterminer la concentration en soude d’un déboucheur d’évier</w:t>
      </w:r>
    </w:p>
    <w:p w:rsidR="00F57123" w:rsidRPr="00F57123" w:rsidRDefault="00F57123" w:rsidP="00A74BDB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Réaliser un dosage par titrage</w:t>
      </w:r>
    </w:p>
    <w:p w:rsidR="00F57123" w:rsidRPr="00F57123" w:rsidRDefault="00F57123" w:rsidP="00A74BDB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Interpréter des mesures</w:t>
      </w:r>
    </w:p>
    <w:p w:rsidR="00F57123" w:rsidRPr="00F57123" w:rsidRDefault="00F57123" w:rsidP="00A74BDB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Évaluer des incertitudes</w:t>
      </w:r>
    </w:p>
    <w:p w:rsidR="00F57123" w:rsidRPr="00F57123" w:rsidRDefault="00F57123" w:rsidP="00F57123">
      <w:pPr>
        <w:spacing w:after="0" w:line="240" w:lineRule="auto"/>
        <w:rPr>
          <w:rFonts w:ascii="Calibri" w:eastAsia="Times New Roman" w:hAnsi="Calibri" w:cs="Times New Roman"/>
          <w:color w:val="000000"/>
          <w:lang w:val="fr-FR"/>
        </w:rPr>
      </w:pPr>
    </w:p>
    <w:p w:rsidR="00F57123" w:rsidRPr="00A74BDB" w:rsidRDefault="00F57123" w:rsidP="00A74BDB">
      <w:pPr>
        <w:pStyle w:val="ListParagraph"/>
        <w:spacing w:after="0" w:line="240" w:lineRule="auto"/>
        <w:rPr>
          <w:rFonts w:eastAsia="Times New Roman"/>
          <w:color w:val="000000"/>
          <w:lang w:val="fr-FR"/>
        </w:rPr>
      </w:pPr>
      <w:r w:rsidRPr="00A74BDB">
        <w:rPr>
          <w:rFonts w:ascii="Arial" w:eastAsia="Times New Roman" w:hAnsi="Arial" w:cs="Arial"/>
          <w:b/>
          <w:bCs/>
          <w:i/>
          <w:color w:val="000000"/>
          <w:sz w:val="20"/>
          <w:szCs w:val="20"/>
          <w:u w:val="single"/>
          <w:lang w:val="fr-FR"/>
        </w:rPr>
        <w:t>Compétences exigibles</w:t>
      </w:r>
      <w:r w:rsidRPr="00A74BDB">
        <w:rPr>
          <w:rFonts w:ascii="Arial" w:eastAsia="Times New Roman" w:hAnsi="Arial" w:cs="Arial"/>
          <w:b/>
          <w:bCs/>
          <w:i/>
          <w:color w:val="000000"/>
          <w:sz w:val="20"/>
          <w:szCs w:val="20"/>
          <w:lang w:val="fr-FR"/>
        </w:rPr>
        <w:t xml:space="preserve"> : </w:t>
      </w:r>
      <w:r w:rsidRPr="00A74BDB">
        <w:rPr>
          <w:rFonts w:ascii="Arial" w:eastAsia="Times New Roman" w:hAnsi="Arial" w:cs="Arial"/>
          <w:i/>
          <w:iCs/>
          <w:color w:val="000000"/>
          <w:sz w:val="20"/>
          <w:szCs w:val="20"/>
          <w:lang w:val="fr-FR"/>
        </w:rPr>
        <w:t>pratiquer une démarche expérimentale pour déterminer la concentration d’une espèce chimique par titrage par le suivi d’une grandeur physique dans le domaine de l’environnement.</w:t>
      </w:r>
    </w:p>
    <w:p w:rsidR="00F57123" w:rsidRDefault="00F57123" w:rsidP="00F57123">
      <w:pPr>
        <w:spacing w:after="0"/>
        <w:rPr>
          <w:lang w:val="fr-FR"/>
        </w:rPr>
      </w:pPr>
    </w:p>
    <w:p w:rsidR="00F57123" w:rsidRDefault="00F57123" w:rsidP="00F57123">
      <w:pPr>
        <w:spacing w:after="0"/>
        <w:rPr>
          <w:lang w:val="fr-FR"/>
        </w:rPr>
      </w:pPr>
    </w:p>
    <w:p w:rsidR="00F57123" w:rsidRDefault="00F57123" w:rsidP="00F57123">
      <w:pPr>
        <w:spacing w:after="0"/>
        <w:rPr>
          <w:lang w:val="fr-FR"/>
        </w:rPr>
      </w:pPr>
    </w:p>
    <w:p w:rsidR="00F57123" w:rsidRPr="00891D0D" w:rsidRDefault="00F57123" w:rsidP="00891D0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caps/>
          <w:sz w:val="28"/>
          <w:szCs w:val="28"/>
          <w:lang w:val="fr-FR"/>
        </w:rPr>
      </w:pPr>
      <w:r w:rsidRPr="00891D0D">
        <w:rPr>
          <w:rFonts w:ascii="Arial" w:eastAsia="Times New Roman" w:hAnsi="Arial" w:cs="Arial"/>
          <w:b/>
          <w:bCs/>
          <w:caps/>
          <w:color w:val="000000"/>
          <w:sz w:val="28"/>
          <w:szCs w:val="28"/>
          <w:lang w:val="fr-FR"/>
        </w:rPr>
        <w:t>Dosage par étalonnage avec un spectrophotomètre</w:t>
      </w:r>
    </w:p>
    <w:p w:rsidR="00F57123" w:rsidRPr="00891D0D" w:rsidRDefault="00F57123" w:rsidP="00A74BDB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  <w:lang w:val="fr-FR"/>
        </w:rPr>
      </w:pPr>
      <w:r w:rsidRPr="00891D0D">
        <w:rPr>
          <w:rFonts w:ascii="Arial" w:eastAsia="Times New Roman" w:hAnsi="Arial" w:cs="Arial"/>
          <w:b/>
          <w:bCs/>
          <w:sz w:val="20"/>
          <w:szCs w:val="20"/>
          <w:lang w:val="fr-FR"/>
        </w:rPr>
        <w:t>Objectifs</w:t>
      </w:r>
    </w:p>
    <w:p w:rsidR="00F57123" w:rsidRPr="00F57123" w:rsidRDefault="00F57123" w:rsidP="00A74BDB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Faire des mesures d’absorbance</w:t>
      </w:r>
    </w:p>
    <w:p w:rsidR="00F57123" w:rsidRPr="00F57123" w:rsidRDefault="00F57123" w:rsidP="00A74BDB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Réaliser une courbe d’étalonnage</w:t>
      </w:r>
    </w:p>
    <w:p w:rsidR="00F57123" w:rsidRPr="00F57123" w:rsidRDefault="00F57123" w:rsidP="00A74BDB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Déterminer une concentration inconnue</w:t>
      </w:r>
    </w:p>
    <w:p w:rsidR="00F57123" w:rsidRPr="00F57123" w:rsidRDefault="00F57123" w:rsidP="00A74BDB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57123">
        <w:rPr>
          <w:rFonts w:ascii="Arial" w:eastAsia="Times New Roman" w:hAnsi="Arial" w:cs="Arial"/>
          <w:color w:val="000000"/>
          <w:sz w:val="20"/>
          <w:szCs w:val="20"/>
          <w:lang w:val="fr-FR"/>
        </w:rPr>
        <w:t>Exploiter des résultats</w:t>
      </w:r>
    </w:p>
    <w:p w:rsidR="00F57123" w:rsidRPr="00F57123" w:rsidRDefault="00F57123" w:rsidP="00F57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F57123" w:rsidRPr="00891D0D" w:rsidRDefault="00A74BDB" w:rsidP="00A74BDB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  <w:lang w:val="fr-FR"/>
        </w:rPr>
      </w:pPr>
      <w:r w:rsidRPr="00A74BDB">
        <w:rPr>
          <w:rFonts w:ascii="Arial" w:eastAsia="Times New Roman" w:hAnsi="Arial" w:cs="Arial"/>
          <w:b/>
          <w:bCs/>
          <w:i/>
          <w:color w:val="000000"/>
          <w:sz w:val="20"/>
          <w:szCs w:val="20"/>
          <w:u w:val="single"/>
          <w:lang w:val="fr-FR"/>
        </w:rPr>
        <w:lastRenderedPageBreak/>
        <w:t>Compétences exigibles</w:t>
      </w:r>
      <w:r w:rsidRPr="00A74BDB">
        <w:rPr>
          <w:rFonts w:ascii="Arial" w:eastAsia="Times New Roman" w:hAnsi="Arial" w:cs="Arial"/>
          <w:b/>
          <w:bCs/>
          <w:i/>
          <w:color w:val="000000"/>
          <w:sz w:val="20"/>
          <w:szCs w:val="20"/>
          <w:lang w:val="fr-FR"/>
        </w:rPr>
        <w:t xml:space="preserve"> : </w:t>
      </w:r>
      <w:r w:rsidR="00F57123" w:rsidRPr="00891D0D">
        <w:rPr>
          <w:rFonts w:ascii="Arial" w:eastAsia="Times New Roman" w:hAnsi="Arial" w:cs="Arial"/>
          <w:i/>
          <w:iCs/>
          <w:color w:val="000000"/>
          <w:sz w:val="20"/>
          <w:szCs w:val="20"/>
          <w:lang w:val="fr-FR"/>
        </w:rPr>
        <w:t>pratiquer une démarche expérimentale pour déterminer la concentration d’une espèce à l’aide de courbes d’étalonnage en utilisant la spectrophotométrie, dans le domaine du contrôle de la qualité ; agir en autonomie et faire preuve d’initiative.</w:t>
      </w:r>
    </w:p>
    <w:p w:rsidR="00F57123" w:rsidRDefault="00F57123" w:rsidP="00F57123">
      <w:pPr>
        <w:spacing w:after="0"/>
        <w:rPr>
          <w:lang w:val="fr-FR"/>
        </w:rPr>
      </w:pPr>
    </w:p>
    <w:p w:rsidR="00F57123" w:rsidRDefault="00F57123" w:rsidP="00F57123">
      <w:pPr>
        <w:spacing w:after="0"/>
        <w:rPr>
          <w:lang w:val="fr-FR"/>
        </w:rPr>
      </w:pPr>
    </w:p>
    <w:p w:rsidR="00F57123" w:rsidRDefault="00F57123" w:rsidP="00F57123">
      <w:pPr>
        <w:spacing w:after="0"/>
        <w:rPr>
          <w:lang w:val="fr-FR"/>
        </w:rPr>
      </w:pPr>
    </w:p>
    <w:p w:rsidR="005B2439" w:rsidRDefault="005B2439" w:rsidP="00F57123">
      <w:pPr>
        <w:spacing w:after="0"/>
        <w:rPr>
          <w:lang w:val="fr-FR"/>
        </w:rPr>
      </w:pPr>
    </w:p>
    <w:p w:rsidR="005B2439" w:rsidRDefault="005B2439" w:rsidP="00F57123">
      <w:pPr>
        <w:spacing w:after="0"/>
        <w:rPr>
          <w:lang w:val="fr-FR"/>
        </w:rPr>
      </w:pPr>
    </w:p>
    <w:p w:rsidR="005B2439" w:rsidRPr="005B2439" w:rsidRDefault="005B2439" w:rsidP="00F57123">
      <w:pPr>
        <w:spacing w:after="0"/>
        <w:rPr>
          <w:lang w:val="fr-FR"/>
        </w:rPr>
      </w:pPr>
    </w:p>
    <w:sectPr w:rsidR="005B2439" w:rsidRPr="005B2439" w:rsidSect="00851E28">
      <w:pgSz w:w="11906" w:h="16838" w:code="9"/>
      <w:pgMar w:top="567" w:right="567" w:bottom="567" w:left="851" w:header="142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256B"/>
    <w:multiLevelType w:val="multilevel"/>
    <w:tmpl w:val="4982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4004B"/>
    <w:multiLevelType w:val="hybridMultilevel"/>
    <w:tmpl w:val="D184343C"/>
    <w:lvl w:ilvl="0" w:tplc="DA86D3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33781E"/>
    <w:multiLevelType w:val="multilevel"/>
    <w:tmpl w:val="F87C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EE518C"/>
    <w:multiLevelType w:val="hybridMultilevel"/>
    <w:tmpl w:val="5C66238C"/>
    <w:lvl w:ilvl="0" w:tplc="127A28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312BE9"/>
    <w:multiLevelType w:val="multilevel"/>
    <w:tmpl w:val="99BA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881D66"/>
    <w:multiLevelType w:val="hybridMultilevel"/>
    <w:tmpl w:val="60AAF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03598"/>
    <w:multiLevelType w:val="hybridMultilevel"/>
    <w:tmpl w:val="D67E6284"/>
    <w:lvl w:ilvl="0" w:tplc="DA86D3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84D0882"/>
    <w:multiLevelType w:val="hybridMultilevel"/>
    <w:tmpl w:val="9CB8ACEE"/>
    <w:lvl w:ilvl="0" w:tplc="A002DB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9E7735F"/>
    <w:multiLevelType w:val="multilevel"/>
    <w:tmpl w:val="C18E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3B0AF9"/>
    <w:multiLevelType w:val="hybridMultilevel"/>
    <w:tmpl w:val="25F0B240"/>
    <w:lvl w:ilvl="0" w:tplc="DA86D3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B902449"/>
    <w:multiLevelType w:val="hybridMultilevel"/>
    <w:tmpl w:val="97B6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C640D4"/>
    <w:multiLevelType w:val="multilevel"/>
    <w:tmpl w:val="7304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5E22F0"/>
    <w:multiLevelType w:val="hybridMultilevel"/>
    <w:tmpl w:val="DBAC0F58"/>
    <w:lvl w:ilvl="0" w:tplc="1ABAAC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8406A03"/>
    <w:multiLevelType w:val="hybridMultilevel"/>
    <w:tmpl w:val="AF327C5E"/>
    <w:lvl w:ilvl="0" w:tplc="3A7C3B2E">
      <w:start w:val="1"/>
      <w:numFmt w:val="decimal"/>
      <w:lvlText w:val="%1."/>
      <w:lvlJc w:val="left"/>
      <w:pPr>
        <w:ind w:left="680" w:hanging="396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4561FC"/>
    <w:multiLevelType w:val="multilevel"/>
    <w:tmpl w:val="901A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1A2E60"/>
    <w:multiLevelType w:val="multilevel"/>
    <w:tmpl w:val="C182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D8319B"/>
    <w:multiLevelType w:val="multilevel"/>
    <w:tmpl w:val="6F82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BB5A59"/>
    <w:multiLevelType w:val="multilevel"/>
    <w:tmpl w:val="B216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6F1A79"/>
    <w:multiLevelType w:val="hybridMultilevel"/>
    <w:tmpl w:val="B6D24866"/>
    <w:lvl w:ilvl="0" w:tplc="E8CC69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27305EE"/>
    <w:multiLevelType w:val="multilevel"/>
    <w:tmpl w:val="4A90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E95B11"/>
    <w:multiLevelType w:val="hybridMultilevel"/>
    <w:tmpl w:val="A4783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8064F21"/>
    <w:multiLevelType w:val="hybridMultilevel"/>
    <w:tmpl w:val="F482C952"/>
    <w:lvl w:ilvl="0" w:tplc="DA86D3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8FA60E7"/>
    <w:multiLevelType w:val="hybridMultilevel"/>
    <w:tmpl w:val="CA325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A01791"/>
    <w:multiLevelType w:val="hybridMultilevel"/>
    <w:tmpl w:val="4C7CA48E"/>
    <w:lvl w:ilvl="0" w:tplc="4F48DB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09A7925"/>
    <w:multiLevelType w:val="multilevel"/>
    <w:tmpl w:val="A890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217042"/>
    <w:multiLevelType w:val="multilevel"/>
    <w:tmpl w:val="DA4C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9E3572"/>
    <w:multiLevelType w:val="multilevel"/>
    <w:tmpl w:val="2E5C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A96F98"/>
    <w:multiLevelType w:val="hybridMultilevel"/>
    <w:tmpl w:val="20F6F4A4"/>
    <w:lvl w:ilvl="0" w:tplc="D8B663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9991855"/>
    <w:multiLevelType w:val="multilevel"/>
    <w:tmpl w:val="30BA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3915B4"/>
    <w:multiLevelType w:val="multilevel"/>
    <w:tmpl w:val="82E2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456730"/>
    <w:multiLevelType w:val="hybridMultilevel"/>
    <w:tmpl w:val="3FD42E5A"/>
    <w:lvl w:ilvl="0" w:tplc="7F9CF3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D9D209A"/>
    <w:multiLevelType w:val="hybridMultilevel"/>
    <w:tmpl w:val="FB1641F2"/>
    <w:lvl w:ilvl="0" w:tplc="6F988E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5110244"/>
    <w:multiLevelType w:val="multilevel"/>
    <w:tmpl w:val="1362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C825D0"/>
    <w:multiLevelType w:val="hybridMultilevel"/>
    <w:tmpl w:val="2FC608EA"/>
    <w:lvl w:ilvl="0" w:tplc="5FFCD1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E44087F"/>
    <w:multiLevelType w:val="hybridMultilevel"/>
    <w:tmpl w:val="41281E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E713870"/>
    <w:multiLevelType w:val="multilevel"/>
    <w:tmpl w:val="E1D6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8B39B1"/>
    <w:multiLevelType w:val="multilevel"/>
    <w:tmpl w:val="E948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0D1EEC"/>
    <w:multiLevelType w:val="hybridMultilevel"/>
    <w:tmpl w:val="22F226B2"/>
    <w:lvl w:ilvl="0" w:tplc="E578AD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7A1366C"/>
    <w:multiLevelType w:val="hybridMultilevel"/>
    <w:tmpl w:val="5BD0B3EA"/>
    <w:lvl w:ilvl="0" w:tplc="962A42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8D965A6"/>
    <w:multiLevelType w:val="multilevel"/>
    <w:tmpl w:val="BAC0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8E547A8"/>
    <w:multiLevelType w:val="hybridMultilevel"/>
    <w:tmpl w:val="DDEAE310"/>
    <w:lvl w:ilvl="0" w:tplc="68D04B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9AF08E2"/>
    <w:multiLevelType w:val="hybridMultilevel"/>
    <w:tmpl w:val="F628F856"/>
    <w:lvl w:ilvl="0" w:tplc="8C1EC5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D737159"/>
    <w:multiLevelType w:val="hybridMultilevel"/>
    <w:tmpl w:val="4EAA270A"/>
    <w:lvl w:ilvl="0" w:tplc="22B6E5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4"/>
  </w:num>
  <w:num w:numId="3">
    <w:abstractNumId w:val="32"/>
  </w:num>
  <w:num w:numId="4">
    <w:abstractNumId w:val="11"/>
  </w:num>
  <w:num w:numId="5">
    <w:abstractNumId w:val="35"/>
  </w:num>
  <w:num w:numId="6">
    <w:abstractNumId w:val="8"/>
  </w:num>
  <w:num w:numId="7">
    <w:abstractNumId w:val="39"/>
  </w:num>
  <w:num w:numId="8">
    <w:abstractNumId w:val="26"/>
  </w:num>
  <w:num w:numId="9">
    <w:abstractNumId w:val="29"/>
  </w:num>
  <w:num w:numId="10">
    <w:abstractNumId w:val="24"/>
  </w:num>
  <w:num w:numId="11">
    <w:abstractNumId w:val="17"/>
  </w:num>
  <w:num w:numId="12">
    <w:abstractNumId w:val="28"/>
  </w:num>
  <w:num w:numId="13">
    <w:abstractNumId w:val="15"/>
  </w:num>
  <w:num w:numId="14">
    <w:abstractNumId w:val="36"/>
  </w:num>
  <w:num w:numId="15">
    <w:abstractNumId w:val="16"/>
  </w:num>
  <w:num w:numId="16">
    <w:abstractNumId w:val="5"/>
  </w:num>
  <w:num w:numId="17">
    <w:abstractNumId w:val="25"/>
  </w:num>
  <w:num w:numId="18">
    <w:abstractNumId w:val="4"/>
  </w:num>
  <w:num w:numId="19">
    <w:abstractNumId w:val="19"/>
  </w:num>
  <w:num w:numId="20">
    <w:abstractNumId w:val="0"/>
  </w:num>
  <w:num w:numId="21">
    <w:abstractNumId w:val="22"/>
  </w:num>
  <w:num w:numId="22">
    <w:abstractNumId w:val="10"/>
  </w:num>
  <w:num w:numId="23">
    <w:abstractNumId w:val="13"/>
  </w:num>
  <w:num w:numId="24">
    <w:abstractNumId w:val="40"/>
  </w:num>
  <w:num w:numId="25">
    <w:abstractNumId w:val="42"/>
  </w:num>
  <w:num w:numId="26">
    <w:abstractNumId w:val="33"/>
  </w:num>
  <w:num w:numId="27">
    <w:abstractNumId w:val="18"/>
  </w:num>
  <w:num w:numId="28">
    <w:abstractNumId w:val="3"/>
  </w:num>
  <w:num w:numId="29">
    <w:abstractNumId w:val="38"/>
  </w:num>
  <w:num w:numId="30">
    <w:abstractNumId w:val="41"/>
  </w:num>
  <w:num w:numId="31">
    <w:abstractNumId w:val="7"/>
  </w:num>
  <w:num w:numId="32">
    <w:abstractNumId w:val="6"/>
  </w:num>
  <w:num w:numId="33">
    <w:abstractNumId w:val="21"/>
  </w:num>
  <w:num w:numId="34">
    <w:abstractNumId w:val="1"/>
  </w:num>
  <w:num w:numId="35">
    <w:abstractNumId w:val="9"/>
  </w:num>
  <w:num w:numId="36">
    <w:abstractNumId w:val="34"/>
  </w:num>
  <w:num w:numId="37">
    <w:abstractNumId w:val="30"/>
  </w:num>
  <w:num w:numId="38">
    <w:abstractNumId w:val="12"/>
  </w:num>
  <w:num w:numId="39">
    <w:abstractNumId w:val="20"/>
  </w:num>
  <w:num w:numId="40">
    <w:abstractNumId w:val="27"/>
  </w:num>
  <w:num w:numId="41">
    <w:abstractNumId w:val="31"/>
  </w:num>
  <w:num w:numId="42">
    <w:abstractNumId w:val="23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189"/>
    <w:rsid w:val="000A6868"/>
    <w:rsid w:val="002907B7"/>
    <w:rsid w:val="00353669"/>
    <w:rsid w:val="004874EB"/>
    <w:rsid w:val="005060C5"/>
    <w:rsid w:val="005A6DFF"/>
    <w:rsid w:val="005B2439"/>
    <w:rsid w:val="00851E28"/>
    <w:rsid w:val="00891D0D"/>
    <w:rsid w:val="00960189"/>
    <w:rsid w:val="00A74BDB"/>
    <w:rsid w:val="00C0011F"/>
    <w:rsid w:val="00DF5D41"/>
    <w:rsid w:val="00EB1CCB"/>
    <w:rsid w:val="00F5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BE652-C025-43FB-90C8-37D0C422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D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5B2439"/>
    <w:pPr>
      <w:spacing w:before="100" w:beforeAutospacing="1" w:after="119" w:line="276" w:lineRule="auto"/>
    </w:pPr>
    <w:rPr>
      <w:rFonts w:ascii="Calibri" w:eastAsia="Times New Roman" w:hAnsi="Calibri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5B2439"/>
    <w:pPr>
      <w:spacing w:before="100" w:beforeAutospacing="1" w:after="142" w:line="288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57123"/>
    <w:pPr>
      <w:spacing w:after="200" w:line="276" w:lineRule="auto"/>
      <w:ind w:left="720"/>
    </w:pPr>
    <w:rPr>
      <w:rFonts w:ascii="Calibri" w:eastAsia="SimSun" w:hAnsi="Calibri" w:cs="Times New Roman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4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8FBC7-0777-405A-9E54-0276A927C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931</Words>
  <Characters>5308</Characters>
  <Application>Microsoft Office Word</Application>
  <DocSecurity>0</DocSecurity>
  <Lines>44</Lines>
  <Paragraphs>12</Paragraphs>
  <ScaleCrop>false</ScaleCrop>
  <Company/>
  <LinksUpToDate>false</LinksUpToDate>
  <CharactersWithSpaces>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Abbal</dc:creator>
  <cp:keywords/>
  <dc:description/>
  <cp:lastModifiedBy>Laurent Abbal</cp:lastModifiedBy>
  <cp:revision>12</cp:revision>
  <dcterms:created xsi:type="dcterms:W3CDTF">2015-05-19T08:43:00Z</dcterms:created>
  <dcterms:modified xsi:type="dcterms:W3CDTF">2015-05-19T09:12:00Z</dcterms:modified>
</cp:coreProperties>
</file>