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59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867159" w:rsidRDefault="00867159" w:rsidP="0086715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867159" w:rsidRDefault="00867159" w:rsidP="0086715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867159">
        <w:rPr>
          <w:rFonts w:ascii="Arial" w:hAnsi="Arial" w:cs="Arial"/>
          <w:b/>
          <w:sz w:val="28"/>
          <w:szCs w:val="28"/>
        </w:rPr>
        <w:t>BO</w:t>
      </w:r>
    </w:p>
    <w:p w:rsidR="00867159" w:rsidRPr="00867159" w:rsidRDefault="00867159" w:rsidP="0086715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867159">
        <w:rPr>
          <w:rFonts w:ascii="Arial" w:eastAsia="Calibri" w:hAnsi="Arial" w:cs="Arial"/>
          <w:b/>
          <w:bCs/>
          <w:sz w:val="20"/>
          <w:szCs w:val="20"/>
        </w:rPr>
        <w:t>Transmettre et stocker de l’information</w:t>
      </w: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5208"/>
        <w:gridCol w:w="5208"/>
      </w:tblGrid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Notions et contenus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Compétences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exigibles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867159" w:rsidRPr="00867159" w:rsidTr="00867159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Chaîne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transmission </w:t>
            </w: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d’informations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Identifier les éléments d’une chaîne de transmission d’informations.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Recueillir et exploiter des informations concernant des éléments de chaînes de transmission d’informations et leur évolution récente. </w:t>
            </w:r>
          </w:p>
        </w:tc>
      </w:tr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Images numériques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Caractéristiques d’une image numérique : pixellisation, codage RVB et niveaux de gris.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Associer un tableau de nombres à une image numérique. </w:t>
            </w:r>
          </w:p>
          <w:p w:rsidR="00867159" w:rsidRPr="00F663A3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Mettre en </w:t>
            </w:r>
            <w:proofErr w:type="spellStart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oeuvre</w:t>
            </w:r>
            <w:proofErr w:type="spellEnd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 un protocole expérimental utilisant un capteur (caméra ou appareil photo numériques par exemple) pour étudier un phénomène optique. </w:t>
            </w:r>
            <w:r w:rsid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PAS FAIT</w:t>
            </w:r>
          </w:p>
        </w:tc>
      </w:tr>
      <w:tr w:rsidR="00867159" w:rsidRPr="00867159" w:rsidTr="00867159">
        <w:trPr>
          <w:trHeight w:val="10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Signal analogique et signal numérique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Conversion d’un signal analogique en signal numérique.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Échantillonnage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;</w:t>
            </w:r>
            <w:proofErr w:type="gram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quantification ;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numérisation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Reconnaître des signaux de nature analogique et des signaux de nature numérique. </w:t>
            </w:r>
          </w:p>
          <w:p w:rsidR="00867159" w:rsidRPr="00F663A3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Mettre en </w:t>
            </w:r>
            <w:proofErr w:type="spellStart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oeuvre</w:t>
            </w:r>
            <w:proofErr w:type="spellEnd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 un protocole expérimental utilisant un échantillonneur-bloqueur et/ou un convertisseur analogique numérique (CAN) pour étudier l’influence des différents paramètres sur la numérisation d’un signal (d’origine sonore par exemple). </w:t>
            </w:r>
            <w:r w:rsid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PAS FAIT</w:t>
            </w:r>
          </w:p>
        </w:tc>
      </w:tr>
    </w:tbl>
    <w:p w:rsidR="00867159" w:rsidRDefault="00867159" w:rsidP="00867159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5213"/>
        <w:gridCol w:w="5213"/>
      </w:tblGrid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Procédés physiques de transmission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Propagation libre et propagation guidée.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Transmission :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par câble ;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par fibre optique : notion de mode ;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transmission hertzienne.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Débit binaire.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Atténuations.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Exploiter des informations pour comparer les différents types de transmission.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Caractériser une transmission numérique par son débit binaire.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Évaluer l’affaiblissement d’un signal à l’aide du coefficient d’atténuation.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 xml:space="preserve">Mettre en </w:t>
            </w:r>
            <w:proofErr w:type="spellStart"/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>oeuvre</w:t>
            </w:r>
            <w:proofErr w:type="spellEnd"/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 xml:space="preserve"> un dispositif de transmission de données (câble, fibre optique). </w:t>
            </w:r>
          </w:p>
        </w:tc>
      </w:tr>
      <w:tr w:rsidR="00867159" w:rsidRPr="00867159" w:rsidTr="00867159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Stockage optique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Écriture et lecture des données sur un disque optique.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Capacités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stockage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Expliquer le principe de la lecture par une approche interférentielle.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Relier la capacité de stockage et son évolution au phénomène de diffraction. </w:t>
            </w:r>
          </w:p>
        </w:tc>
      </w:tr>
    </w:tbl>
    <w:p w:rsidR="00867159" w:rsidRPr="004A4CEE" w:rsidRDefault="00867159" w:rsidP="004A4CEE">
      <w:pPr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A4CEE">
        <w:rPr>
          <w:rFonts w:ascii="Arial" w:hAnsi="Arial" w:cs="Arial"/>
          <w:b/>
          <w:bCs/>
          <w:sz w:val="20"/>
          <w:szCs w:val="20"/>
        </w:rPr>
        <w:t>Ressources</w:t>
      </w: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4A4CEE">
        <w:rPr>
          <w:rFonts w:ascii="Arial" w:hAnsi="Arial" w:cs="Arial"/>
          <w:bCs/>
          <w:sz w:val="20"/>
          <w:szCs w:val="20"/>
        </w:rPr>
        <w:t>C’est</w:t>
      </w:r>
      <w:proofErr w:type="gramEnd"/>
      <w:r w:rsidRPr="004A4CEE">
        <w:rPr>
          <w:rFonts w:ascii="Arial" w:hAnsi="Arial" w:cs="Arial"/>
          <w:bCs/>
          <w:sz w:val="20"/>
          <w:szCs w:val="20"/>
        </w:rPr>
        <w:t xml:space="preserve"> pas sorcier – Tout </w:t>
      </w:r>
      <w:r w:rsidR="0008282E" w:rsidRPr="004A4CEE">
        <w:rPr>
          <w:rFonts w:ascii="Arial" w:hAnsi="Arial" w:cs="Arial"/>
          <w:bCs/>
          <w:sz w:val="20"/>
          <w:szCs w:val="20"/>
        </w:rPr>
        <w:t>numérique</w:t>
      </w:r>
      <w:r w:rsidRPr="004A4CEE">
        <w:rPr>
          <w:rFonts w:ascii="Arial" w:hAnsi="Arial" w:cs="Arial"/>
          <w:bCs/>
          <w:sz w:val="20"/>
          <w:szCs w:val="20"/>
        </w:rPr>
        <w:t xml:space="preserve"> : </w:t>
      </w:r>
      <w:hyperlink r:id="rId8" w:history="1">
        <w:r w:rsidRPr="004A4CEE">
          <w:rPr>
            <w:rStyle w:val="Hyperlink"/>
            <w:rFonts w:ascii="Arial" w:hAnsi="Arial" w:cs="Arial"/>
            <w:bCs/>
            <w:sz w:val="20"/>
            <w:szCs w:val="20"/>
          </w:rPr>
          <w:t>https://www.youtube.com/watch?v=BUpJ1IJCW-A</w:t>
        </w:r>
      </w:hyperlink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D695F" w:rsidRDefault="00C60615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Voir : </w:t>
      </w:r>
    </w:p>
    <w:p w:rsidR="004A4CEE" w:rsidRDefault="000B44B8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9" w:history="1">
        <w:r w:rsidR="006D695F"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http://www.assistancescolaire.com/eleve/TS/physique-chimie/reviser-le-cours/images-numeriques-et-stockage-optique-t_pch28</w:t>
        </w:r>
      </w:hyperlink>
    </w:p>
    <w:p w:rsidR="006D695F" w:rsidRDefault="000B44B8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10" w:history="1">
        <w:r w:rsidR="006D695F"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http://physchileborgne.free.fr/cours/CH20_Images_numerique_et_stockage_optique.pdf</w:t>
        </w:r>
      </w:hyperlink>
    </w:p>
    <w:p w:rsidR="006D695F" w:rsidRDefault="000B44B8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11" w:history="1">
        <w:r w:rsidR="006D695F"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http://commentcamarche.chez.com/info/pc/cdrom.htm</w:t>
        </w:r>
      </w:hyperlink>
    </w:p>
    <w:p w:rsidR="006D695F" w:rsidRDefault="000B44B8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12" w:history="1">
        <w:r w:rsidR="006D695F"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http://www.hk-phy.org/articles/cdrom/cdrom_e.html</w:t>
        </w:r>
      </w:hyperlink>
    </w:p>
    <w:p w:rsidR="006D695F" w:rsidRDefault="006D695F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D695F" w:rsidRPr="004A4CEE" w:rsidRDefault="006D695F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A4CEE" w:rsidRPr="004A4CEE" w:rsidRDefault="004A4CEE">
      <w:pPr>
        <w:spacing w:after="0" w:line="240" w:lineRule="auto"/>
        <w:rPr>
          <w:rFonts w:ascii="Arial" w:hAnsi="Arial" w:cs="Arial"/>
          <w:b/>
          <w:bCs/>
          <w:caps/>
          <w:sz w:val="20"/>
          <w:szCs w:val="20"/>
        </w:rPr>
      </w:pPr>
      <w:r w:rsidRPr="004A4CEE">
        <w:rPr>
          <w:rFonts w:ascii="Arial" w:hAnsi="Arial" w:cs="Arial"/>
          <w:b/>
          <w:bCs/>
          <w:sz w:val="20"/>
          <w:szCs w:val="20"/>
        </w:rPr>
        <w:br w:type="page"/>
      </w:r>
    </w:p>
    <w:p w:rsidR="00867159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C41B2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PREPARATION</w:t>
      </w: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8E529F">
        <w:rPr>
          <w:rFonts w:ascii="Arial" w:hAnsi="Arial" w:cs="Arial"/>
          <w:color w:val="000000"/>
          <w:sz w:val="20"/>
          <w:szCs w:val="20"/>
          <w:lang w:eastAsia="zh-CN"/>
        </w:rPr>
        <w:t xml:space="preserve">Lire pages </w:t>
      </w:r>
      <w:r w:rsidR="008C16DA" w:rsidRPr="008E529F">
        <w:rPr>
          <w:rFonts w:ascii="Arial" w:hAnsi="Arial" w:cs="Arial"/>
          <w:color w:val="000000"/>
          <w:sz w:val="20"/>
          <w:szCs w:val="20"/>
          <w:lang w:eastAsia="zh-CN"/>
        </w:rPr>
        <w:t xml:space="preserve">522 à </w:t>
      </w:r>
      <w:r w:rsidR="008E529F" w:rsidRPr="008E529F">
        <w:rPr>
          <w:rFonts w:ascii="Arial" w:hAnsi="Arial" w:cs="Arial"/>
          <w:color w:val="000000"/>
          <w:sz w:val="20"/>
          <w:szCs w:val="20"/>
          <w:lang w:eastAsia="zh-CN"/>
        </w:rPr>
        <w:t>526 et 547 à 550</w:t>
      </w:r>
    </w:p>
    <w:p w:rsidR="00867159" w:rsidRPr="0047797B" w:rsidRDefault="00867159" w:rsidP="008E529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E529F" w:rsidRPr="00C41B2C" w:rsidRDefault="00867159" w:rsidP="00C41B2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PLAN DU COURS</w:t>
      </w:r>
    </w:p>
    <w:p w:rsidR="008E529F" w:rsidRPr="002375AE" w:rsidRDefault="008E529F" w:rsidP="008E529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77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Chaîne de transmission d’informations</w:t>
      </w:r>
    </w:p>
    <w:p w:rsid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Eléments d’une chaîne de transmission d’informations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Evolution récente</w:t>
      </w:r>
    </w:p>
    <w:p w:rsidR="008E529F" w:rsidRPr="0008282E" w:rsidRDefault="008E529F" w:rsidP="008E529F">
      <w:pPr>
        <w:autoSpaceDE w:val="0"/>
        <w:autoSpaceDN w:val="0"/>
        <w:adjustRightInd w:val="0"/>
        <w:spacing w:after="0" w:line="240" w:lineRule="auto"/>
        <w:ind w:left="1700"/>
        <w:rPr>
          <w:rFonts w:ascii="Arial" w:hAnsi="Arial" w:cs="Arial"/>
          <w:color w:val="000000"/>
          <w:sz w:val="20"/>
          <w:szCs w:val="20"/>
          <w:u w:val="single"/>
        </w:rPr>
      </w:pPr>
    </w:p>
    <w:p w:rsidR="008E529F" w:rsidRPr="002375AE" w:rsidRDefault="008E529F" w:rsidP="008E529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77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Procédés physiques de transmission</w:t>
      </w:r>
    </w:p>
    <w:p w:rsid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Types de propagation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Mode de propagation</w:t>
      </w:r>
      <w:r w:rsidRPr="002375A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Transmission libre</w:t>
      </w:r>
    </w:p>
    <w:p w:rsidR="008E529F" w:rsidRPr="002E036E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Transmission guidée</w:t>
      </w:r>
    </w:p>
    <w:p w:rsid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Atténuations</w:t>
      </w:r>
    </w:p>
    <w:p w:rsidR="008E529F" w:rsidRDefault="008E529F" w:rsidP="008E529F">
      <w:pPr>
        <w:pStyle w:val="ListParagraph"/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  <w:u w:val="single" w:color="FF0000"/>
        </w:rPr>
      </w:pPr>
    </w:p>
    <w:p w:rsidR="008E529F" w:rsidRPr="00131636" w:rsidRDefault="008E529F" w:rsidP="008E529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77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Signal analogique et signal numérique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Natures des signaux</w:t>
      </w:r>
      <w:r w:rsidRPr="008E529F">
        <w:rPr>
          <w:rFonts w:ascii="Arial" w:hAnsi="Arial" w:cs="Arial"/>
          <w:sz w:val="20"/>
          <w:szCs w:val="20"/>
          <w:lang w:eastAsia="fr-FR"/>
        </w:rPr>
        <w:tab/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Conversion d’un signal analogique en signal numérique - CAN</w:t>
      </w:r>
    </w:p>
    <w:p w:rsid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Débit binaire</w:t>
      </w:r>
    </w:p>
    <w:p w:rsidR="008E529F" w:rsidRPr="00AF7C24" w:rsidRDefault="008E529F" w:rsidP="008E529F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b/>
          <w:color w:val="000000"/>
          <w:sz w:val="20"/>
          <w:szCs w:val="20"/>
        </w:rPr>
      </w:pPr>
    </w:p>
    <w:p w:rsidR="008E529F" w:rsidRPr="008E529F" w:rsidRDefault="008E529F" w:rsidP="008E529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77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Images numériques</w:t>
      </w:r>
      <w:r w:rsidRPr="007F1EB6">
        <w:rPr>
          <w:rFonts w:ascii="Arial" w:hAnsi="Arial" w:cs="Arial"/>
          <w:color w:val="000000"/>
          <w:sz w:val="20"/>
          <w:szCs w:val="20"/>
        </w:rPr>
        <w:t xml:space="preserve"> (voir Activité)</w:t>
      </w:r>
      <w:bookmarkStart w:id="0" w:name="_GoBack"/>
      <w:bookmarkEnd w:id="0"/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527518">
        <w:rPr>
          <w:rFonts w:ascii="Arial" w:hAnsi="Arial" w:cs="Arial"/>
          <w:b/>
          <w:color w:val="000000"/>
          <w:sz w:val="20"/>
          <w:szCs w:val="20"/>
        </w:rPr>
        <w:t>Pixel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B026B6">
        <w:rPr>
          <w:rFonts w:ascii="Arial" w:hAnsi="Arial" w:cs="Arial"/>
          <w:b/>
          <w:color w:val="000000"/>
          <w:sz w:val="20"/>
          <w:szCs w:val="20"/>
        </w:rPr>
        <w:t>Définition d’une image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B026B6">
        <w:rPr>
          <w:rFonts w:ascii="Arial" w:hAnsi="Arial" w:cs="Arial"/>
          <w:b/>
          <w:color w:val="000000"/>
          <w:sz w:val="20"/>
          <w:szCs w:val="20"/>
        </w:rPr>
        <w:t>Résolution d’une image</w:t>
      </w:r>
      <w:r w:rsidRPr="008E529F">
        <w:rPr>
          <w:rFonts w:ascii="Arial" w:hAnsi="Arial" w:cs="Arial"/>
          <w:color w:val="000000"/>
          <w:sz w:val="20"/>
          <w:szCs w:val="20"/>
        </w:rPr>
        <w:tab/>
      </w:r>
      <w:r w:rsidRPr="008E529F">
        <w:rPr>
          <w:rFonts w:ascii="Arial" w:hAnsi="Arial" w:cs="Arial"/>
          <w:color w:val="000000"/>
          <w:sz w:val="20"/>
          <w:szCs w:val="20"/>
        </w:rPr>
        <w:tab/>
      </w:r>
    </w:p>
    <w:p w:rsidR="008E529F" w:rsidRPr="00183CA1" w:rsidRDefault="008E529F" w:rsidP="008E529F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</w:p>
    <w:p w:rsidR="008E529F" w:rsidRPr="004B4AF2" w:rsidRDefault="008E529F" w:rsidP="008E529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77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color w:val="000000"/>
          <w:sz w:val="20"/>
          <w:szCs w:val="20"/>
        </w:rPr>
        <w:t>Stockage optique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(voir Etude D</w:t>
      </w:r>
      <w:r w:rsidRPr="004B4AF2">
        <w:rPr>
          <w:rFonts w:ascii="Arial" w:hAnsi="Arial" w:cs="Arial"/>
          <w:sz w:val="20"/>
          <w:szCs w:val="20"/>
        </w:rPr>
        <w:t>ocumentaire)</w:t>
      </w:r>
    </w:p>
    <w:p w:rsidR="008E529F" w:rsidRPr="004B4AF2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Écriture et lecture des données sur un disque optique</w:t>
      </w:r>
    </w:p>
    <w:p w:rsidR="008E529F" w:rsidRPr="00D91ECB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Capacités de stockage</w:t>
      </w:r>
      <w:r>
        <w:rPr>
          <w:rFonts w:ascii="Arial" w:hAnsi="Arial" w:cs="Arial"/>
          <w:sz w:val="20"/>
          <w:szCs w:val="20"/>
        </w:rPr>
        <w:t xml:space="preserve"> 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C41B2C">
      <w:pPr>
        <w:spacing w:after="8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aps/>
          <w:color w:val="000000"/>
          <w:sz w:val="28"/>
          <w:szCs w:val="28"/>
          <w:lang w:eastAsia="zh-CN"/>
        </w:rPr>
        <w:t xml:space="preserve">Compétences attendues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20"/>
        <w:gridCol w:w="564"/>
        <w:gridCol w:w="565"/>
        <w:gridCol w:w="564"/>
        <w:gridCol w:w="565"/>
      </w:tblGrid>
      <w:tr w:rsidR="00867159" w:rsidRPr="0047797B" w:rsidTr="003726C1">
        <w:tc>
          <w:tcPr>
            <w:tcW w:w="8214" w:type="dxa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NA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ECA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AR</w:t>
            </w:r>
          </w:p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EP</w:t>
            </w:r>
          </w:p>
        </w:tc>
      </w:tr>
      <w:tr w:rsidR="00867159" w:rsidRPr="0047797B" w:rsidTr="003726C1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DB7A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Identifier les éléments d’une chaîne de transmission d’informations.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3726C1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5222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>Recueillir et exploiter des informations concernant des éléments de chaînes de transmission d’informations et leur évolution récente.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3726C1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DB7A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Associer un tableau de nombres à une image numérique.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3726C1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Reconnaître des signaux de nature analogique et des signaux de nature numérique.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3726C1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Exploiter des informations pour comparer les différents types de transmission.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3726C1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Caractériser une transmission numérique par son débit binaire.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3726C1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Évaluer l’affaiblissement d’un signal à l’aide du coefficient d’atténuation.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3726C1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Expliquer le principe de la lecture par une approche interférentielle.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663A3" w:rsidRPr="0047797B" w:rsidTr="003726C1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F663A3" w:rsidRDefault="00F663A3" w:rsidP="00DB7A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>Relier la capacité de stockage et son évolution au phénomène de diffraction.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F663A3" w:rsidRPr="0047797B" w:rsidRDefault="00F663A3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867159" w:rsidRPr="0047797B" w:rsidRDefault="00867159" w:rsidP="0086715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666666"/>
          <w:sz w:val="18"/>
          <w:szCs w:val="18"/>
          <w:lang w:eastAsia="zh-CN"/>
        </w:rPr>
        <w:t>NA : Non Acquis - ECA : En Cours d'Acquisition - A : Acquis - AREP : A Réviser En Priorité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C41B2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sz w:val="28"/>
          <w:szCs w:val="28"/>
          <w:lang w:eastAsia="zh-CN"/>
        </w:rPr>
        <w:t>EXERCICES D'ENTRAINEMENT</w:t>
      </w:r>
    </w:p>
    <w:p w:rsidR="00867159" w:rsidRPr="00A163E4" w:rsidRDefault="00C41B2C" w:rsidP="00C41B2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A163E4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eastAsia="zh-CN"/>
        </w:rPr>
        <w:t>QCM et exercices résolus</w:t>
      </w:r>
      <w:r w:rsidRPr="00A163E4">
        <w:rPr>
          <w:rFonts w:ascii="Arial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 : pp.527, 528, 551 et 552</w:t>
      </w:r>
    </w:p>
    <w:p w:rsidR="00867159" w:rsidRPr="00A163E4" w:rsidRDefault="00867159" w:rsidP="00A163E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A163E4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eastAsia="zh-CN"/>
        </w:rPr>
        <w:t xml:space="preserve">Exercices </w:t>
      </w:r>
      <w:r w:rsidR="00C41B2C" w:rsidRPr="00A163E4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eastAsia="zh-CN"/>
        </w:rPr>
        <w:t>d’entrainement</w:t>
      </w:r>
      <w:r w:rsidR="00C41B2C" w:rsidRPr="00A163E4">
        <w:rPr>
          <w:rFonts w:ascii="Arial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A163E4">
        <w:rPr>
          <w:rFonts w:ascii="Arial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: </w:t>
      </w:r>
      <w:r w:rsidR="004B37E8" w:rsidRPr="00A163E4">
        <w:rPr>
          <w:rFonts w:ascii="Arial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13 p. 530 ; 15, 16 et 17 p.531 ; </w:t>
      </w:r>
      <w:r w:rsidR="00A163E4" w:rsidRPr="00A163E4">
        <w:rPr>
          <w:rFonts w:ascii="Arial" w:hAnsi="Arial" w:cs="Arial"/>
          <w:color w:val="000000"/>
          <w:sz w:val="20"/>
          <w:szCs w:val="20"/>
          <w:shd w:val="clear" w:color="auto" w:fill="FFFFFF"/>
          <w:lang w:eastAsia="zh-CN"/>
        </w:rPr>
        <w:t>22 p.533 ; 28 p.535 ; 8, 10 et 11 p.553 ; 13, 14, 15, 16, 19 et 20 p.554 ; 23 p.555 ; 25 et 26 p.556 ; 30 p.558</w:t>
      </w:r>
    </w:p>
    <w:p w:rsidR="00A163E4" w:rsidRPr="00A163E4" w:rsidRDefault="00A163E4" w:rsidP="00A163E4">
      <w:pPr>
        <w:pStyle w:val="western"/>
        <w:spacing w:before="0" w:beforeAutospacing="0" w:after="0" w:line="240" w:lineRule="auto"/>
        <w:rPr>
          <w:rFonts w:ascii="Arial" w:hAnsi="Arial" w:cs="Arial"/>
          <w:b/>
          <w:bCs/>
          <w:caps/>
          <w:sz w:val="20"/>
          <w:szCs w:val="20"/>
          <w:lang w:val="fr-FR"/>
        </w:rPr>
      </w:pPr>
    </w:p>
    <w:p w:rsidR="00A163E4" w:rsidRDefault="00A163E4" w:rsidP="00A163E4">
      <w:pPr>
        <w:pStyle w:val="western"/>
        <w:spacing w:before="0" w:beforeAutospacing="0" w:after="0" w:line="240" w:lineRule="auto"/>
        <w:jc w:val="center"/>
        <w:rPr>
          <w:caps/>
          <w:lang w:val="fr-FR"/>
        </w:rPr>
      </w:pPr>
      <w:r>
        <w:rPr>
          <w:rFonts w:ascii="Arial" w:hAnsi="Arial" w:cs="Arial"/>
          <w:b/>
          <w:bCs/>
          <w:caps/>
          <w:sz w:val="28"/>
          <w:szCs w:val="28"/>
          <w:lang w:val="fr-FR"/>
        </w:rPr>
        <w:t>Préparation au bac</w:t>
      </w:r>
    </w:p>
    <w:p w:rsidR="00A163E4" w:rsidRDefault="00A163E4" w:rsidP="00A163E4">
      <w:pPr>
        <w:pStyle w:val="western"/>
        <w:spacing w:before="0" w:beforeAutospacing="0" w:after="0" w:line="240" w:lineRule="auto"/>
        <w:ind w:left="142"/>
        <w:jc w:val="center"/>
        <w:rPr>
          <w:rFonts w:ascii="Arial" w:hAnsi="Arial" w:cs="Arial"/>
          <w:sz w:val="20"/>
          <w:szCs w:val="20"/>
          <w:lang w:val="fr-FR"/>
        </w:rPr>
      </w:pPr>
      <w:r w:rsidRPr="00A163E4">
        <w:rPr>
          <w:rFonts w:ascii="Arial" w:hAnsi="Arial" w:cs="Arial"/>
          <w:sz w:val="20"/>
          <w:szCs w:val="20"/>
          <w:lang w:val="fr-FR"/>
        </w:rPr>
        <w:t>S’entraîner page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A163E4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>537 et 559 et étudier pages 538 et 560</w:t>
      </w:r>
    </w:p>
    <w:p w:rsidR="00A163E4" w:rsidRPr="00A163E4" w:rsidRDefault="00A163E4" w:rsidP="00A163E4">
      <w:pPr>
        <w:pStyle w:val="western"/>
        <w:spacing w:before="0" w:beforeAutospacing="0" w:after="0" w:line="240" w:lineRule="auto"/>
        <w:ind w:left="142"/>
        <w:jc w:val="center"/>
        <w:rPr>
          <w:lang w:val="fr-FR"/>
        </w:rPr>
      </w:pPr>
    </w:p>
    <w:p w:rsidR="00012A85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08282E" w:rsidRDefault="0008282E" w:rsidP="00C86D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</w:p>
    <w:p w:rsidR="00622B0C" w:rsidRPr="002375AE" w:rsidRDefault="00622B0C" w:rsidP="00C86DB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Chaîne de transmission d’informations</w:t>
      </w:r>
    </w:p>
    <w:p w:rsidR="00622B0C" w:rsidRDefault="00622B0C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Eléments d’une chaîne de transmission d’informations</w:t>
      </w:r>
    </w:p>
    <w:p w:rsidR="00F44639" w:rsidRPr="00DA6312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DA6312">
        <w:rPr>
          <w:rFonts w:ascii="Arial" w:hAnsi="Arial" w:cs="Arial"/>
          <w:color w:val="000000"/>
          <w:sz w:val="20"/>
          <w:szCs w:val="20"/>
        </w:rPr>
        <w:t xml:space="preserve">Une chaîne de transmission est l'ensemble des dispositifs permettant le transport d'une information. Elle comprend trois éléments essentiels : une source, un canal de transmission et un destinataire. </w:t>
      </w:r>
    </w:p>
    <w:p w:rsidR="00F44639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F85949">
        <w:rPr>
          <w:rFonts w:ascii="Arial" w:hAnsi="Arial" w:cs="Arial"/>
          <w:color w:val="000000"/>
          <w:sz w:val="20"/>
          <w:szCs w:val="20"/>
        </w:rPr>
        <w:t xml:space="preserve">La source et le destinataire émettent et reçoivent un message dont la nature physique ne permet généralement pas une transmission aisée à grande distance, il faut donc encoder l’information sous forme d’un signal transportable puis décoder le signal pour le destinataire. </w:t>
      </w:r>
    </w:p>
    <w:p w:rsidR="00F44639" w:rsidRPr="00F85949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85949">
        <w:rPr>
          <w:rFonts w:ascii="Arial" w:hAnsi="Arial" w:cs="Arial"/>
          <w:color w:val="000000"/>
          <w:sz w:val="20"/>
          <w:szCs w:val="20"/>
        </w:rPr>
        <w:t xml:space="preserve">L'entrée et la sortie d'un canal de transmission se composent de deux dispositifs appelés émetteur et récepteur. Ils convertissent le message à délivrer en un signal facile à transmettre, et inversement. </w:t>
      </w:r>
    </w:p>
    <w:p w:rsidR="00622B0C" w:rsidRPr="0008282E" w:rsidRDefault="00477D23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 w:rsidRPr="00477D23"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713E33B4" wp14:editId="38B82675">
            <wp:extent cx="5012055" cy="80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863" cy="8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52" w:rsidRDefault="00EE1C52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i/>
          <w:color w:val="000000"/>
          <w:sz w:val="20"/>
          <w:szCs w:val="20"/>
          <w:u w:val="single"/>
        </w:rPr>
      </w:pPr>
    </w:p>
    <w:p w:rsidR="002E29D8" w:rsidRPr="00C86DB8" w:rsidRDefault="002E29D8" w:rsidP="00C86DB8">
      <w:pPr>
        <w:pStyle w:val="ListParagraph"/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color w:val="000000"/>
          <w:sz w:val="20"/>
          <w:szCs w:val="20"/>
          <w:u w:val="single"/>
        </w:rPr>
      </w:pPr>
      <w:r w:rsidRPr="00C86DB8">
        <w:rPr>
          <w:rFonts w:ascii="Arial" w:hAnsi="Arial" w:cs="Arial"/>
          <w:color w:val="000000"/>
          <w:sz w:val="20"/>
          <w:szCs w:val="20"/>
          <w:u w:val="single"/>
        </w:rPr>
        <w:t>Exemples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106"/>
        <w:gridCol w:w="1557"/>
        <w:gridCol w:w="1642"/>
        <w:gridCol w:w="1582"/>
        <w:gridCol w:w="1619"/>
      </w:tblGrid>
      <w:tr w:rsidR="002E29D8" w:rsidRPr="0008282E" w:rsidTr="00234FD1">
        <w:tc>
          <w:tcPr>
            <w:tcW w:w="2268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Chaîne de transmission</w:t>
            </w:r>
            <w:r w:rsidR="00D62037"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d’informations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Emetteur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Canal de transmission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Récepteur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Destinataire</w:t>
            </w: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FF4C4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Courrier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2E29D8" w:rsidP="000D21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 xml:space="preserve">Signaux de </w:t>
            </w:r>
            <w:r w:rsidR="00234FD1"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umée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D62037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Téléphone filaire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D62037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Téléphone cellulaire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2E29D8" w:rsidRPr="0008282E" w:rsidRDefault="002E29D8" w:rsidP="00C86DB8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color w:val="000000"/>
          <w:sz w:val="20"/>
          <w:szCs w:val="20"/>
        </w:rPr>
      </w:pPr>
    </w:p>
    <w:p w:rsidR="00622B0C" w:rsidRPr="002375AE" w:rsidRDefault="00622B0C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Evolution récente</w:t>
      </w:r>
    </w:p>
    <w:p w:rsidR="00F44639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EE1C52">
        <w:rPr>
          <w:rFonts w:ascii="Arial" w:hAnsi="Arial" w:cs="Arial"/>
          <w:color w:val="000000"/>
          <w:sz w:val="20"/>
          <w:szCs w:val="20"/>
        </w:rPr>
        <w:t>Les techniques de transmission d'informations se sont développées au milieu du XX</w:t>
      </w:r>
      <w:r w:rsidRPr="00EE1C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e </w:t>
      </w:r>
      <w:r w:rsidRPr="00EE1C52">
        <w:rPr>
          <w:rFonts w:ascii="Arial" w:hAnsi="Arial" w:cs="Arial"/>
          <w:color w:val="000000"/>
          <w:sz w:val="20"/>
          <w:szCs w:val="20"/>
        </w:rPr>
        <w:t>siècle avec</w:t>
      </w:r>
      <w:r w:rsidR="00B56561">
        <w:rPr>
          <w:rFonts w:ascii="Arial" w:hAnsi="Arial" w:cs="Arial"/>
          <w:color w:val="000000"/>
          <w:sz w:val="20"/>
          <w:szCs w:val="20"/>
        </w:rPr>
        <w:t xml:space="preserve"> l'avènement de l'électronique.</w:t>
      </w:r>
    </w:p>
    <w:p w:rsidR="00F44639" w:rsidRPr="0008282E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Plusieurs évolutions techniques peuvent être soulignées : </w:t>
      </w:r>
    </w:p>
    <w:p w:rsidR="00F44639" w:rsidRPr="0008282E" w:rsidRDefault="00F44639" w:rsidP="00C86DB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passage de l'électricité à l'électronique a permis la miniaturisation des dispositifs; </w:t>
      </w:r>
    </w:p>
    <w:p w:rsidR="00F44639" w:rsidRPr="0008282E" w:rsidRDefault="00F44639" w:rsidP="00C86DB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développement de l'informatique a permis de coder tous les types d'informations (sonore, vidéo, texte, etc.) et de les transmettre par les mêmes procédures et les mêmes réseaux; </w:t>
      </w:r>
    </w:p>
    <w:p w:rsidR="00F44639" w:rsidRPr="0008282E" w:rsidRDefault="00F44639" w:rsidP="00C86DB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passage du fil de cuivre à la fibre optique a permis d'améliorer la qualité et le débit des transmissions; </w:t>
      </w:r>
    </w:p>
    <w:p w:rsidR="00F44639" w:rsidRPr="0008282E" w:rsidRDefault="00F44639" w:rsidP="00C86DB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la téléphonie mobile, le Wi-Fi, le Bluetooth ont permis de s'affranchir des liaisons filaires. </w:t>
      </w:r>
    </w:p>
    <w:p w:rsidR="00AB6B6B" w:rsidRPr="0008282E" w:rsidRDefault="00AB6B6B" w:rsidP="00C86DB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D4C86" w:rsidRPr="0008282E" w:rsidRDefault="007D4C86" w:rsidP="00C86DB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D4C86" w:rsidRPr="002375AE" w:rsidRDefault="007D4C86" w:rsidP="00C86DB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Procédés physiques de transmission</w:t>
      </w:r>
    </w:p>
    <w:p w:rsidR="005B3611" w:rsidRDefault="005B3611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Types de propagation</w:t>
      </w:r>
    </w:p>
    <w:p w:rsidR="007D4C86" w:rsidRDefault="007D4C86" w:rsidP="00C86DB8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Propagation libre</w:t>
      </w:r>
    </w:p>
    <w:p w:rsidR="00F44639" w:rsidRPr="005B3611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5B3611">
        <w:rPr>
          <w:rFonts w:ascii="Arial" w:hAnsi="Arial" w:cs="Arial"/>
          <w:color w:val="000000"/>
          <w:sz w:val="20"/>
          <w:szCs w:val="20"/>
        </w:rPr>
        <w:t xml:space="preserve">La </w:t>
      </w:r>
      <w:r w:rsidRPr="005B3611">
        <w:rPr>
          <w:rFonts w:ascii="Arial" w:hAnsi="Arial" w:cs="Arial"/>
          <w:b/>
          <w:color w:val="000000"/>
          <w:sz w:val="20"/>
          <w:szCs w:val="20"/>
        </w:rPr>
        <w:t>propagation</w:t>
      </w:r>
      <w:r w:rsidRPr="005B3611">
        <w:rPr>
          <w:rFonts w:ascii="Arial" w:hAnsi="Arial" w:cs="Arial"/>
          <w:color w:val="000000"/>
          <w:sz w:val="20"/>
          <w:szCs w:val="20"/>
        </w:rPr>
        <w:t xml:space="preserve"> d'un signal est </w:t>
      </w:r>
      <w:r w:rsidRPr="005B3611">
        <w:rPr>
          <w:rFonts w:ascii="Arial" w:hAnsi="Arial" w:cs="Arial"/>
          <w:b/>
          <w:color w:val="000000"/>
          <w:sz w:val="20"/>
          <w:szCs w:val="20"/>
        </w:rPr>
        <w:t>libre</w:t>
      </w:r>
      <w:r w:rsidRPr="005B3611">
        <w:rPr>
          <w:rFonts w:ascii="Arial" w:hAnsi="Arial" w:cs="Arial"/>
          <w:color w:val="000000"/>
          <w:sz w:val="20"/>
          <w:szCs w:val="20"/>
        </w:rPr>
        <w:t xml:space="preserve"> quand le signal peut se propager librement suivant </w:t>
      </w:r>
      <w:r w:rsidRPr="005B3611">
        <w:rPr>
          <w:rFonts w:ascii="Arial" w:hAnsi="Arial" w:cs="Arial"/>
          <w:b/>
          <w:color w:val="000000"/>
          <w:sz w:val="20"/>
          <w:szCs w:val="20"/>
        </w:rPr>
        <w:t>toutes les directions</w:t>
      </w:r>
      <w:r w:rsidR="00DE7B82" w:rsidRPr="0049403E">
        <w:rPr>
          <w:rFonts w:ascii="Arial" w:hAnsi="Arial" w:cs="Arial"/>
          <w:color w:val="000000"/>
          <w:sz w:val="20"/>
          <w:szCs w:val="20"/>
        </w:rPr>
        <w:t xml:space="preserve"> (exemple : ondes </w:t>
      </w:r>
      <w:r w:rsidR="0049403E" w:rsidRPr="0049403E">
        <w:rPr>
          <w:rFonts w:ascii="Arial" w:hAnsi="Arial" w:cs="Arial"/>
          <w:color w:val="000000"/>
          <w:sz w:val="20"/>
          <w:szCs w:val="20"/>
        </w:rPr>
        <w:t>hertziennes</w:t>
      </w:r>
      <w:r w:rsidR="00DE7B82" w:rsidRPr="0049403E">
        <w:rPr>
          <w:rFonts w:ascii="Arial" w:hAnsi="Arial" w:cs="Arial"/>
          <w:color w:val="000000"/>
          <w:sz w:val="20"/>
          <w:szCs w:val="20"/>
        </w:rPr>
        <w:t>)</w:t>
      </w:r>
      <w:r w:rsidRPr="0049403E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3D3A2E" w:rsidRPr="003D3A2E" w:rsidRDefault="003D3A2E" w:rsidP="00C86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D3A2E" w:rsidRDefault="003D3A2E" w:rsidP="00C86DB8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3D3A2E">
        <w:rPr>
          <w:rFonts w:ascii="Arial" w:hAnsi="Arial" w:cs="Arial"/>
          <w:b/>
          <w:color w:val="000000"/>
          <w:sz w:val="20"/>
          <w:szCs w:val="20"/>
        </w:rPr>
        <w:t>Propagation guidée</w:t>
      </w:r>
    </w:p>
    <w:p w:rsidR="00F44639" w:rsidRPr="00DE7B82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DE7B82">
        <w:rPr>
          <w:rFonts w:ascii="Arial" w:hAnsi="Arial" w:cs="Arial"/>
          <w:color w:val="000000"/>
          <w:sz w:val="20"/>
          <w:szCs w:val="20"/>
        </w:rPr>
        <w:t>La p</w:t>
      </w:r>
      <w:r w:rsidRPr="00DE7B82">
        <w:rPr>
          <w:rFonts w:ascii="Arial" w:hAnsi="Arial" w:cs="Arial"/>
          <w:b/>
          <w:color w:val="000000"/>
          <w:sz w:val="20"/>
          <w:szCs w:val="20"/>
        </w:rPr>
        <w:t>ropagation guidée</w:t>
      </w:r>
      <w:r w:rsidRPr="00DE7B82">
        <w:rPr>
          <w:rFonts w:ascii="Arial" w:hAnsi="Arial" w:cs="Arial"/>
          <w:color w:val="000000"/>
          <w:sz w:val="20"/>
          <w:szCs w:val="20"/>
        </w:rPr>
        <w:t xml:space="preserve"> utilise un guide d'onde, appelé </w:t>
      </w:r>
      <w:r w:rsidRPr="00DE7B82">
        <w:rPr>
          <w:rFonts w:ascii="Arial" w:hAnsi="Arial" w:cs="Arial"/>
          <w:b/>
          <w:color w:val="000000"/>
          <w:sz w:val="20"/>
          <w:szCs w:val="20"/>
        </w:rPr>
        <w:t>canal de transmission</w:t>
      </w:r>
      <w:r w:rsidRPr="00DE7B82">
        <w:rPr>
          <w:rFonts w:ascii="Arial" w:hAnsi="Arial" w:cs="Arial"/>
          <w:color w:val="000000"/>
          <w:sz w:val="20"/>
          <w:szCs w:val="20"/>
        </w:rPr>
        <w:t>, dans lequel l'onde se propage</w:t>
      </w:r>
      <w:r w:rsidR="00DE7B82">
        <w:rPr>
          <w:rFonts w:ascii="Arial" w:hAnsi="Arial" w:cs="Arial"/>
          <w:color w:val="000000"/>
          <w:sz w:val="20"/>
          <w:szCs w:val="20"/>
        </w:rPr>
        <w:t xml:space="preserve"> (exemples : </w:t>
      </w:r>
      <w:r w:rsidR="00222E99">
        <w:rPr>
          <w:rFonts w:ascii="Arial" w:hAnsi="Arial" w:cs="Arial"/>
          <w:color w:val="000000"/>
          <w:sz w:val="20"/>
          <w:szCs w:val="20"/>
        </w:rPr>
        <w:t>câbles</w:t>
      </w:r>
      <w:r w:rsidR="00DE7B82">
        <w:rPr>
          <w:rFonts w:ascii="Arial" w:hAnsi="Arial" w:cs="Arial"/>
          <w:color w:val="000000"/>
          <w:sz w:val="20"/>
          <w:szCs w:val="20"/>
        </w:rPr>
        <w:t>, fibres optiques…)</w:t>
      </w:r>
      <w:r w:rsidRPr="00DE7B82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A3863" w:rsidRPr="0008282E" w:rsidRDefault="00CA3863" w:rsidP="00C86DB8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Arial" w:hAnsi="Arial" w:cs="Arial"/>
          <w:b/>
          <w:color w:val="000000"/>
          <w:sz w:val="20"/>
          <w:szCs w:val="20"/>
        </w:rPr>
      </w:pPr>
    </w:p>
    <w:p w:rsidR="00F44639" w:rsidRDefault="00DE7B82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Mode de propagation</w:t>
      </w:r>
      <w:r w:rsidR="00F44639" w:rsidRPr="002375A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DE7B82" w:rsidRDefault="00222E9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Quel que</w:t>
      </w:r>
      <w:r w:rsidR="00DE7B82" w:rsidRPr="00AC6482">
        <w:rPr>
          <w:rFonts w:ascii="Arial" w:hAnsi="Arial" w:cs="Arial"/>
          <w:color w:val="000000"/>
          <w:sz w:val="20"/>
          <w:szCs w:val="20"/>
        </w:rPr>
        <w:t xml:space="preserve"> soit le type de propagation, l</w:t>
      </w:r>
      <w:r w:rsidR="004E586F">
        <w:rPr>
          <w:rFonts w:ascii="Arial" w:hAnsi="Arial" w:cs="Arial"/>
          <w:color w:val="000000"/>
          <w:sz w:val="20"/>
          <w:szCs w:val="20"/>
        </w:rPr>
        <w:t>a transmission de l’information se fait à l’aide d’une onde appelée onde porteuse. L’information est incorporée à cette onde en faisant varier un de ses paramètres : amplitude, fréquence, phase. Le dispositif qui intègre l’</w:t>
      </w:r>
      <w:r w:rsidR="00E56ABA">
        <w:rPr>
          <w:rFonts w:ascii="Arial" w:hAnsi="Arial" w:cs="Arial"/>
          <w:color w:val="000000"/>
          <w:sz w:val="20"/>
          <w:szCs w:val="20"/>
        </w:rPr>
        <w:t>information à</w:t>
      </w:r>
      <w:r w:rsidR="004E586F">
        <w:rPr>
          <w:rFonts w:ascii="Arial" w:hAnsi="Arial" w:cs="Arial"/>
          <w:color w:val="000000"/>
          <w:sz w:val="20"/>
          <w:szCs w:val="20"/>
        </w:rPr>
        <w:t xml:space="preserve"> l’onde porteuse (coté émetteur) s’appelle </w:t>
      </w:r>
      <w:r w:rsidR="00E56ABA">
        <w:rPr>
          <w:rFonts w:ascii="Arial" w:hAnsi="Arial" w:cs="Arial"/>
          <w:color w:val="000000"/>
          <w:sz w:val="20"/>
          <w:szCs w:val="20"/>
        </w:rPr>
        <w:t>un m</w:t>
      </w:r>
      <w:r w:rsidR="004E586F">
        <w:rPr>
          <w:rFonts w:ascii="Arial" w:hAnsi="Arial" w:cs="Arial"/>
          <w:color w:val="000000"/>
          <w:sz w:val="20"/>
          <w:szCs w:val="20"/>
        </w:rPr>
        <w:t>odulat</w:t>
      </w:r>
      <w:r w:rsidR="00E56ABA">
        <w:rPr>
          <w:rFonts w:ascii="Arial" w:hAnsi="Arial" w:cs="Arial"/>
          <w:color w:val="000000"/>
          <w:sz w:val="20"/>
          <w:szCs w:val="20"/>
        </w:rPr>
        <w:t>eur</w:t>
      </w:r>
      <w:r w:rsidR="004E586F">
        <w:rPr>
          <w:rFonts w:ascii="Arial" w:hAnsi="Arial" w:cs="Arial"/>
          <w:color w:val="000000"/>
          <w:sz w:val="20"/>
          <w:szCs w:val="20"/>
        </w:rPr>
        <w:t>. Le processu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4E586F">
        <w:rPr>
          <w:rFonts w:ascii="Arial" w:hAnsi="Arial" w:cs="Arial"/>
          <w:color w:val="000000"/>
          <w:sz w:val="20"/>
          <w:szCs w:val="20"/>
        </w:rPr>
        <w:t xml:space="preserve"> inverse (</w:t>
      </w:r>
      <w:r w:rsidR="00E56ABA">
        <w:rPr>
          <w:rFonts w:ascii="Arial" w:hAnsi="Arial" w:cs="Arial"/>
          <w:color w:val="000000"/>
          <w:sz w:val="20"/>
          <w:szCs w:val="20"/>
        </w:rPr>
        <w:t>coté</w:t>
      </w:r>
      <w:r w:rsidR="004E586F">
        <w:rPr>
          <w:rFonts w:ascii="Arial" w:hAnsi="Arial" w:cs="Arial"/>
          <w:color w:val="000000"/>
          <w:sz w:val="20"/>
          <w:szCs w:val="20"/>
        </w:rPr>
        <w:t xml:space="preserve"> récepteur) </w:t>
      </w:r>
      <w:r w:rsidR="00E56ABA">
        <w:rPr>
          <w:rFonts w:ascii="Arial" w:hAnsi="Arial" w:cs="Arial"/>
          <w:color w:val="000000"/>
          <w:sz w:val="20"/>
          <w:szCs w:val="20"/>
        </w:rPr>
        <w:t xml:space="preserve">se fait avec un </w:t>
      </w:r>
      <w:r w:rsidR="004E586F">
        <w:rPr>
          <w:rFonts w:ascii="Arial" w:hAnsi="Arial" w:cs="Arial"/>
          <w:color w:val="000000"/>
          <w:sz w:val="20"/>
          <w:szCs w:val="20"/>
        </w:rPr>
        <w:t>démodulat</w:t>
      </w:r>
      <w:r w:rsidR="00E56ABA">
        <w:rPr>
          <w:rFonts w:ascii="Arial" w:hAnsi="Arial" w:cs="Arial"/>
          <w:color w:val="000000"/>
          <w:sz w:val="20"/>
          <w:szCs w:val="20"/>
        </w:rPr>
        <w:t>eur</w:t>
      </w:r>
      <w:r w:rsidR="004E586F">
        <w:rPr>
          <w:rFonts w:ascii="Arial" w:hAnsi="Arial" w:cs="Arial"/>
          <w:color w:val="000000"/>
          <w:sz w:val="20"/>
          <w:szCs w:val="20"/>
        </w:rPr>
        <w:t>.</w:t>
      </w:r>
    </w:p>
    <w:p w:rsidR="004E586F" w:rsidRDefault="004E586F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L’information </w:t>
      </w:r>
      <w:r w:rsidR="00E56ABA">
        <w:rPr>
          <w:rFonts w:ascii="Arial" w:hAnsi="Arial" w:cs="Arial"/>
          <w:color w:val="000000"/>
          <w:sz w:val="20"/>
          <w:szCs w:val="20"/>
        </w:rPr>
        <w:t>à</w:t>
      </w:r>
      <w:r>
        <w:rPr>
          <w:rFonts w:ascii="Arial" w:hAnsi="Arial" w:cs="Arial"/>
          <w:color w:val="000000"/>
          <w:sz w:val="20"/>
          <w:szCs w:val="20"/>
        </w:rPr>
        <w:t xml:space="preserve"> intégrer peut </w:t>
      </w:r>
      <w:r w:rsidR="00222E99">
        <w:rPr>
          <w:rFonts w:ascii="Arial" w:hAnsi="Arial" w:cs="Arial"/>
          <w:color w:val="000000"/>
          <w:sz w:val="20"/>
          <w:szCs w:val="20"/>
        </w:rPr>
        <w:t xml:space="preserve">être </w:t>
      </w:r>
      <w:r>
        <w:rPr>
          <w:rFonts w:ascii="Arial" w:hAnsi="Arial" w:cs="Arial"/>
          <w:color w:val="000000"/>
          <w:sz w:val="20"/>
          <w:szCs w:val="20"/>
        </w:rPr>
        <w:t>analogique ou numérique.</w:t>
      </w:r>
    </w:p>
    <w:p w:rsidR="001D6F13" w:rsidRDefault="001D6F13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1D6F13" w:rsidRDefault="001D6F13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1D6F13" w:rsidRDefault="001D6F13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Ind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3185"/>
      </w:tblGrid>
      <w:tr w:rsidR="001D6F13" w:rsidTr="00D0349E">
        <w:trPr>
          <w:trHeight w:val="1125"/>
        </w:trPr>
        <w:tc>
          <w:tcPr>
            <w:tcW w:w="2485" w:type="dxa"/>
            <w:vAlign w:val="center"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Onde porteuse</w:t>
            </w:r>
          </w:p>
        </w:tc>
        <w:tc>
          <w:tcPr>
            <w:tcW w:w="3185" w:type="dxa"/>
            <w:vMerge w:val="restart"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AE6">
              <w:rPr>
                <w:rFonts w:ascii="Arial" w:hAnsi="Arial" w:cs="Arial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 wp14:anchorId="408368E2" wp14:editId="0C5B86FD">
                  <wp:extent cx="1868172" cy="2857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585" cy="286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F13" w:rsidTr="00D0349E">
        <w:trPr>
          <w:trHeight w:val="977"/>
        </w:trPr>
        <w:tc>
          <w:tcPr>
            <w:tcW w:w="2485" w:type="dxa"/>
            <w:vAlign w:val="center"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3185" w:type="dxa"/>
            <w:vMerge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D6F13" w:rsidTr="00D0349E">
        <w:trPr>
          <w:trHeight w:val="1415"/>
        </w:trPr>
        <w:tc>
          <w:tcPr>
            <w:tcW w:w="2485" w:type="dxa"/>
            <w:vAlign w:val="center"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Modulation d’amplitude</w:t>
            </w:r>
          </w:p>
        </w:tc>
        <w:tc>
          <w:tcPr>
            <w:tcW w:w="3185" w:type="dxa"/>
            <w:vMerge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D6F13" w:rsidTr="00D0349E">
        <w:tc>
          <w:tcPr>
            <w:tcW w:w="2485" w:type="dxa"/>
            <w:vAlign w:val="center"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Modulation de fréquence</w:t>
            </w:r>
          </w:p>
        </w:tc>
        <w:tc>
          <w:tcPr>
            <w:tcW w:w="3185" w:type="dxa"/>
            <w:vMerge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B6F94" w:rsidRPr="002E036E" w:rsidRDefault="00DB6F94" w:rsidP="00C86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DE7B82" w:rsidRDefault="00DE7B82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Transmission libre</w:t>
      </w:r>
    </w:p>
    <w:p w:rsidR="00DE7B82" w:rsidRDefault="00DE7B82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DE7B82">
        <w:rPr>
          <w:rFonts w:ascii="Arial" w:hAnsi="Arial" w:cs="Arial"/>
          <w:color w:val="000000"/>
          <w:sz w:val="20"/>
          <w:szCs w:val="20"/>
        </w:rPr>
        <w:t xml:space="preserve">La </w:t>
      </w:r>
      <w:r w:rsidRPr="00DE7B82">
        <w:rPr>
          <w:rFonts w:ascii="Arial" w:hAnsi="Arial" w:cs="Arial"/>
          <w:b/>
          <w:color w:val="000000"/>
          <w:sz w:val="20"/>
          <w:szCs w:val="20"/>
        </w:rPr>
        <w:t>transmission hertzienne</w:t>
      </w:r>
      <w:r w:rsidRPr="00DE7B82">
        <w:rPr>
          <w:rFonts w:ascii="Arial" w:hAnsi="Arial" w:cs="Arial"/>
          <w:color w:val="000000"/>
          <w:sz w:val="20"/>
          <w:szCs w:val="20"/>
        </w:rPr>
        <w:t xml:space="preserve"> </w:t>
      </w:r>
      <w:r w:rsidR="006343AA">
        <w:rPr>
          <w:rFonts w:ascii="Arial" w:hAnsi="Arial" w:cs="Arial"/>
          <w:color w:val="000000"/>
          <w:sz w:val="20"/>
          <w:szCs w:val="20"/>
        </w:rPr>
        <w:t xml:space="preserve">se fait </w:t>
      </w:r>
      <w:r w:rsidRPr="00DE7B82">
        <w:rPr>
          <w:rFonts w:ascii="Arial" w:hAnsi="Arial" w:cs="Arial"/>
          <w:color w:val="000000"/>
          <w:sz w:val="20"/>
          <w:szCs w:val="20"/>
        </w:rPr>
        <w:t>entre une antenne émettant une</w:t>
      </w:r>
      <w:r w:rsidRPr="00DE7B82">
        <w:rPr>
          <w:rFonts w:ascii="Arial" w:hAnsi="Arial" w:cs="Arial"/>
          <w:b/>
          <w:color w:val="000000"/>
          <w:sz w:val="20"/>
          <w:szCs w:val="20"/>
        </w:rPr>
        <w:t xml:space="preserve"> onde électromagnétique </w:t>
      </w:r>
      <w:r w:rsidRPr="00DE7B82">
        <w:rPr>
          <w:rFonts w:ascii="Arial" w:hAnsi="Arial" w:cs="Arial"/>
          <w:color w:val="000000"/>
          <w:sz w:val="20"/>
          <w:szCs w:val="20"/>
        </w:rPr>
        <w:t xml:space="preserve">et une antenne réceptrice. </w:t>
      </w:r>
      <w:r w:rsidR="009A3276">
        <w:rPr>
          <w:rFonts w:ascii="Arial" w:hAnsi="Arial" w:cs="Arial"/>
          <w:color w:val="000000"/>
          <w:sz w:val="20"/>
          <w:szCs w:val="20"/>
        </w:rPr>
        <w:t xml:space="preserve">La transmission </w:t>
      </w:r>
      <w:r w:rsidRPr="00DE7B82">
        <w:rPr>
          <w:rFonts w:ascii="Arial" w:hAnsi="Arial" w:cs="Arial"/>
          <w:color w:val="000000"/>
          <w:sz w:val="20"/>
          <w:szCs w:val="20"/>
        </w:rPr>
        <w:t xml:space="preserve">peut se faire dans l'atmosphère </w:t>
      </w:r>
      <w:r w:rsidR="00DB6F94">
        <w:rPr>
          <w:rFonts w:ascii="Arial" w:hAnsi="Arial" w:cs="Arial"/>
          <w:color w:val="000000"/>
          <w:sz w:val="20"/>
          <w:szCs w:val="20"/>
        </w:rPr>
        <w:t xml:space="preserve">comme dans </w:t>
      </w:r>
      <w:r w:rsidRPr="00DE7B82">
        <w:rPr>
          <w:rFonts w:ascii="Arial" w:hAnsi="Arial" w:cs="Arial"/>
          <w:color w:val="000000"/>
          <w:sz w:val="20"/>
          <w:szCs w:val="20"/>
        </w:rPr>
        <w:t>le vide.</w:t>
      </w:r>
    </w:p>
    <w:p w:rsidR="00DE7B82" w:rsidRPr="00A524E9" w:rsidRDefault="00DE7B82" w:rsidP="00C86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D2941" w:rsidRPr="002E036E" w:rsidRDefault="00DE7B82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Transmission </w:t>
      </w:r>
      <w:r w:rsidR="002E036E">
        <w:rPr>
          <w:rFonts w:ascii="Arial" w:hAnsi="Arial" w:cs="Arial"/>
          <w:b/>
          <w:color w:val="000000"/>
          <w:sz w:val="20"/>
          <w:szCs w:val="20"/>
        </w:rPr>
        <w:t>guidée</w:t>
      </w:r>
    </w:p>
    <w:p w:rsidR="002E036E" w:rsidRDefault="002E036E" w:rsidP="00C86DB8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Transmission filaire</w:t>
      </w:r>
    </w:p>
    <w:p w:rsidR="002E036E" w:rsidRDefault="00CC19B3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/>
        </w:rPr>
        <w:drawing>
          <wp:anchor distT="0" distB="0" distL="180340" distR="0" simplePos="0" relativeHeight="251665408" behindDoc="0" locked="0" layoutInCell="1" allowOverlap="1" wp14:anchorId="793FD4A7" wp14:editId="20CE0960">
            <wp:simplePos x="0" y="0"/>
            <wp:positionH relativeFrom="margin">
              <wp:posOffset>4995545</wp:posOffset>
            </wp:positionH>
            <wp:positionV relativeFrom="paragraph">
              <wp:posOffset>40005</wp:posOffset>
            </wp:positionV>
            <wp:extent cx="1664335" cy="771525"/>
            <wp:effectExtent l="0" t="0" r="0" b="9525"/>
            <wp:wrapSquare wrapText="left"/>
            <wp:docPr id="20" name="Picture 20" descr="http://univers.du.pc.free.fr/images_files/cour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nivers.du.pc.free.fr/images_files/cours/image0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36E" w:rsidRPr="002E036E">
        <w:rPr>
          <w:rFonts w:ascii="Arial" w:hAnsi="Arial" w:cs="Arial"/>
          <w:color w:val="000000"/>
          <w:sz w:val="20"/>
          <w:szCs w:val="20"/>
        </w:rPr>
        <w:t>Le câble à paire torsadée est constitué de deux fils de cuivre dans un isolant, entrelacés en torsade. Ce câble est employé en informatique, en particulier pour le transfert à haut débit, mais aussi pour les lignes téléphoniques.</w:t>
      </w:r>
    </w:p>
    <w:p w:rsidR="006343AA" w:rsidRPr="002E036E" w:rsidRDefault="006343AA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E036E">
        <w:rPr>
          <w:rFonts w:ascii="Arial" w:hAnsi="Arial" w:cs="Arial"/>
          <w:color w:val="000000"/>
          <w:sz w:val="20"/>
          <w:szCs w:val="20"/>
        </w:rPr>
        <w:t>Les câbles coaxiaux sont encore parfois utilisés, notamment leur constitution fait qu'ils ne rayonnent pas et sont peu sensibles au bruit.</w:t>
      </w:r>
    </w:p>
    <w:p w:rsidR="002E036E" w:rsidRDefault="002E036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b/>
          <w:color w:val="000000"/>
          <w:sz w:val="20"/>
          <w:szCs w:val="20"/>
        </w:rPr>
      </w:pPr>
    </w:p>
    <w:p w:rsidR="00F44639" w:rsidRPr="00131636" w:rsidRDefault="000D21CE" w:rsidP="00C86DB8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anchor distT="0" distB="0" distL="180340" distR="0" simplePos="0" relativeHeight="251664384" behindDoc="0" locked="0" layoutInCell="1" allowOverlap="1" wp14:anchorId="7E04DB4F" wp14:editId="1B5E6814">
            <wp:simplePos x="0" y="0"/>
            <wp:positionH relativeFrom="margin">
              <wp:posOffset>5059680</wp:posOffset>
            </wp:positionH>
            <wp:positionV relativeFrom="paragraph">
              <wp:posOffset>74930</wp:posOffset>
            </wp:positionV>
            <wp:extent cx="1590675" cy="1094105"/>
            <wp:effectExtent l="0" t="0" r="9525" b="0"/>
            <wp:wrapSquare wrapText="left"/>
            <wp:docPr id="5" name="Picture 5" descr="Fibre optique sché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bre optique schém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639" w:rsidRPr="00131636">
        <w:rPr>
          <w:rFonts w:ascii="Arial" w:hAnsi="Arial" w:cs="Arial"/>
          <w:b/>
          <w:color w:val="000000"/>
          <w:sz w:val="20"/>
          <w:szCs w:val="20"/>
        </w:rPr>
        <w:t xml:space="preserve">Transmission par fibre optique </w:t>
      </w:r>
    </w:p>
    <w:p w:rsidR="00F44639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Une fibre optique est composée d'un milieu transparent central, le «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» entouré d'une «gaine ». Le tout est enserré dans un revêtement plastique de protection. Les indices de réfraction du 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et la gaine diffèrent : la surface limitant le 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et la gaine forme un dioptre sur lequel un rayon lumi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neux se réfléchit.</w:t>
      </w:r>
      <w:r w:rsidR="00DF28A3" w:rsidRPr="0008282E">
        <w:rPr>
          <w:rFonts w:ascii="Arial" w:hAnsi="Arial" w:cs="Arial"/>
          <w:color w:val="000000"/>
          <w:sz w:val="20"/>
          <w:szCs w:val="20"/>
        </w:rPr>
        <w:t xml:space="preserve"> Un signal lumineux peut se propager le long du cœur de la fibre.</w:t>
      </w:r>
    </w:p>
    <w:p w:rsidR="000645CE" w:rsidRPr="0008282E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2375AE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645CE">
        <w:rPr>
          <w:rFonts w:ascii="Arial" w:hAnsi="Arial" w:cs="Arial"/>
          <w:color w:val="000000"/>
          <w:sz w:val="20"/>
          <w:szCs w:val="20"/>
        </w:rPr>
        <w:t>Il existe plusieurs types de fibre : fibre multimode à saut d’indice, fibre multimode à gradient d’indice et les fibres monomode.</w:t>
      </w:r>
    </w:p>
    <w:p w:rsidR="00C74638" w:rsidRPr="000645CE" w:rsidRDefault="00C74638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B873C2" w:rsidRDefault="00B873C2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4552950" cy="2867025"/>
            <wp:effectExtent l="0" t="0" r="0" b="9525"/>
            <wp:docPr id="25" name="Picture 25" descr="http://www.fsg.ulaval.ca/opus/physique534/optique/im_fibre/typ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fsg.ulaval.ca/opus/physique534/optique/im_fibre/types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CE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0645CE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0645CE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0645CE" w:rsidRPr="00A845A3" w:rsidRDefault="000645CE" w:rsidP="00C86DB8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A845A3">
        <w:rPr>
          <w:rFonts w:ascii="Arial" w:hAnsi="Arial" w:cs="Arial"/>
          <w:color w:val="000000"/>
          <w:sz w:val="20"/>
          <w:szCs w:val="20"/>
        </w:rPr>
        <w:lastRenderedPageBreak/>
        <w:t xml:space="preserve">Généralement utilisé pour de courtes distances (réseaux LAN et MAN), il y a deux principaux type de </w:t>
      </w:r>
      <w:r w:rsidRPr="00A845A3">
        <w:rPr>
          <w:rFonts w:ascii="Arial" w:hAnsi="Arial" w:cs="Arial"/>
          <w:bCs/>
          <w:color w:val="000000"/>
          <w:sz w:val="20"/>
          <w:szCs w:val="20"/>
        </w:rPr>
        <w:t xml:space="preserve">fibre multimode </w:t>
      </w:r>
      <w:r w:rsidRPr="00A845A3">
        <w:rPr>
          <w:rFonts w:ascii="Arial" w:hAnsi="Arial" w:cs="Arial"/>
          <w:color w:val="000000"/>
          <w:sz w:val="20"/>
          <w:szCs w:val="20"/>
        </w:rPr>
        <w:t>: à saut d'indice (débit binaire &lt; 50 Mb/s) et à gradient d'indice (débit  binaire &lt; 1 Gb/s).</w:t>
      </w:r>
    </w:p>
    <w:p w:rsidR="005F5E15" w:rsidRPr="00A845A3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A845A3">
        <w:rPr>
          <w:rFonts w:ascii="Arial" w:hAnsi="Arial" w:cs="Arial"/>
          <w:color w:val="000000"/>
          <w:sz w:val="20"/>
          <w:szCs w:val="20"/>
        </w:rPr>
        <w:t>Les fibres multimodes ont un diamètre de cœur important (de 50 à 85 µm). Un rayon lumineux pénétrant dans le cœur de la fibre, à l'une de ses extrémités, se propage longitudinalement jusqu'à l'autre extrémité grâce aux réflexions totales qu'il subit à l'interface entre le verre de cœur et le verre de gaine.</w:t>
      </w:r>
    </w:p>
    <w:p w:rsidR="003D5690" w:rsidRPr="00A845A3" w:rsidRDefault="003D5690" w:rsidP="00C86DB8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0"/>
          <w:szCs w:val="20"/>
        </w:rPr>
      </w:pPr>
    </w:p>
    <w:p w:rsidR="003D5690" w:rsidRPr="00A845A3" w:rsidRDefault="003D5690" w:rsidP="00C86DB8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A845A3">
        <w:rPr>
          <w:rFonts w:ascii="Arial" w:hAnsi="Arial" w:cs="Arial"/>
          <w:color w:val="000000"/>
          <w:sz w:val="20"/>
          <w:szCs w:val="20"/>
        </w:rPr>
        <w:t xml:space="preserve">Généralement utilisée pour les grandes distances, les </w:t>
      </w:r>
      <w:r w:rsidRPr="00A845A3">
        <w:rPr>
          <w:rFonts w:ascii="Arial" w:hAnsi="Arial" w:cs="Arial"/>
          <w:bCs/>
          <w:color w:val="000000"/>
          <w:sz w:val="20"/>
          <w:szCs w:val="20"/>
        </w:rPr>
        <w:t xml:space="preserve">fibres monomodes </w:t>
      </w:r>
      <w:r w:rsidR="005A2077" w:rsidRPr="00A845A3">
        <w:rPr>
          <w:rFonts w:ascii="Arial" w:hAnsi="Arial" w:cs="Arial"/>
          <w:color w:val="000000"/>
          <w:sz w:val="20"/>
          <w:szCs w:val="20"/>
        </w:rPr>
        <w:t xml:space="preserve"> (débit binaire  </w:t>
      </w:r>
      <w:r w:rsidR="00951F24" w:rsidRPr="00A845A3">
        <w:rPr>
          <w:rFonts w:ascii="Arial" w:hAnsi="Arial" w:cs="Arial"/>
          <w:color w:val="000000"/>
          <w:sz w:val="20"/>
          <w:szCs w:val="20"/>
        </w:rPr>
        <w:t xml:space="preserve">jusqu’à </w:t>
      </w:r>
      <w:r w:rsidR="00AB43DD" w:rsidRPr="00A845A3">
        <w:rPr>
          <w:rFonts w:ascii="Arial" w:hAnsi="Arial" w:cs="Arial"/>
          <w:color w:val="000000"/>
          <w:sz w:val="20"/>
          <w:szCs w:val="20"/>
        </w:rPr>
        <w:t>10</w:t>
      </w:r>
      <w:r w:rsidR="005A2077" w:rsidRPr="00A845A3">
        <w:rPr>
          <w:rFonts w:ascii="Arial" w:hAnsi="Arial" w:cs="Arial"/>
          <w:color w:val="000000"/>
          <w:sz w:val="20"/>
          <w:szCs w:val="20"/>
        </w:rPr>
        <w:t xml:space="preserve"> Gb/s) </w:t>
      </w:r>
      <w:r w:rsidRPr="00A845A3">
        <w:rPr>
          <w:rFonts w:ascii="Arial" w:hAnsi="Arial" w:cs="Arial"/>
          <w:color w:val="000000"/>
          <w:sz w:val="20"/>
          <w:szCs w:val="20"/>
        </w:rPr>
        <w:t xml:space="preserve">ont un diamètre de cœur (10 </w:t>
      </w:r>
      <w:r w:rsidR="00131636" w:rsidRPr="00A845A3">
        <w:rPr>
          <w:rFonts w:ascii="Arial" w:hAnsi="Arial" w:cs="Arial"/>
          <w:color w:val="000000"/>
          <w:sz w:val="20"/>
          <w:szCs w:val="20"/>
        </w:rPr>
        <w:t>µ</w:t>
      </w:r>
      <w:r w:rsidRPr="00A845A3">
        <w:rPr>
          <w:rFonts w:ascii="Arial" w:hAnsi="Arial" w:cs="Arial"/>
          <w:color w:val="000000"/>
          <w:sz w:val="20"/>
          <w:szCs w:val="20"/>
        </w:rPr>
        <w:t xml:space="preserve">m), faible par rapport au diamètre de la gaine (125 </w:t>
      </w:r>
      <w:r w:rsidR="00131636" w:rsidRPr="00A845A3">
        <w:rPr>
          <w:rFonts w:ascii="Arial" w:hAnsi="Arial" w:cs="Arial"/>
          <w:color w:val="000000"/>
          <w:sz w:val="20"/>
          <w:szCs w:val="20"/>
        </w:rPr>
        <w:t>µ</w:t>
      </w:r>
      <w:r w:rsidRPr="00A845A3">
        <w:rPr>
          <w:rFonts w:ascii="Arial" w:hAnsi="Arial" w:cs="Arial"/>
          <w:color w:val="000000"/>
          <w:sz w:val="20"/>
          <w:szCs w:val="20"/>
        </w:rPr>
        <w:t xml:space="preserve">m) et proche de l'ordre de grandeur de la longueur d'onde de la lumière injectée. L'onde se </w:t>
      </w:r>
      <w:r w:rsidR="000645CE" w:rsidRPr="00A845A3">
        <w:rPr>
          <w:rFonts w:ascii="Arial" w:hAnsi="Arial" w:cs="Arial"/>
          <w:color w:val="000000"/>
          <w:sz w:val="20"/>
          <w:szCs w:val="20"/>
        </w:rPr>
        <w:t>propage alors sans réflexion.</w:t>
      </w:r>
    </w:p>
    <w:p w:rsidR="00F47197" w:rsidRDefault="00F47197" w:rsidP="00C86DB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3D3A2E" w:rsidRPr="0008282E" w:rsidRDefault="003D3A2E" w:rsidP="00C86DB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F3B88" w:rsidRDefault="002D0133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Atténuation</w:t>
      </w:r>
    </w:p>
    <w:p w:rsidR="00076DE2" w:rsidRPr="0008282E" w:rsidRDefault="00076DE2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L'atténuation d'un signal est l'</w:t>
      </w:r>
      <w:r w:rsidRPr="0008282E">
        <w:rPr>
          <w:rFonts w:ascii="Arial" w:hAnsi="Arial" w:cs="Arial"/>
          <w:b/>
          <w:color w:val="000000"/>
          <w:sz w:val="20"/>
          <w:szCs w:val="20"/>
        </w:rPr>
        <w:t xml:space="preserve">affaiblissement de l'amplitude </w:t>
      </w:r>
      <w:r w:rsidRPr="0008282E">
        <w:rPr>
          <w:rFonts w:ascii="Arial" w:hAnsi="Arial" w:cs="Arial"/>
          <w:color w:val="000000"/>
          <w:sz w:val="20"/>
          <w:szCs w:val="20"/>
        </w:rPr>
        <w:t>du signal au cours de la transmission.</w:t>
      </w:r>
    </w:p>
    <w:p w:rsidR="00076DE2" w:rsidRPr="0008282E" w:rsidRDefault="00076DE2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L'atténuation d'une ligne de transmission guidée peut être caractérisée par son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coefficient d'atténuation linéaire α</w:t>
      </w:r>
      <w:r w:rsidRPr="0008282E">
        <w:rPr>
          <w:rFonts w:ascii="Arial" w:hAnsi="Arial" w:cs="Arial"/>
          <w:b/>
          <w:color w:val="000000"/>
          <w:sz w:val="20"/>
          <w:szCs w:val="20"/>
          <w:vertAlign w:val="subscript"/>
        </w:rPr>
        <w:t>dB</w:t>
      </w:r>
      <w:r w:rsidRPr="0008282E">
        <w:rPr>
          <w:rFonts w:ascii="Arial" w:hAnsi="Arial" w:cs="Arial"/>
          <w:color w:val="000000"/>
          <w:sz w:val="20"/>
          <w:szCs w:val="20"/>
        </w:rPr>
        <w:t>, exprimé en décibels par mètre (dB.m</w:t>
      </w:r>
      <w:r w:rsidRPr="0008282E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Pr="0008282E">
        <w:rPr>
          <w:rFonts w:ascii="Arial" w:hAnsi="Arial" w:cs="Arial"/>
          <w:color w:val="000000"/>
          <w:sz w:val="20"/>
          <w:szCs w:val="20"/>
        </w:rPr>
        <w:t>).</w:t>
      </w:r>
    </w:p>
    <w:p w:rsidR="00076DE2" w:rsidRDefault="00076DE2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191"/>
        <w:gridCol w:w="1701"/>
        <w:gridCol w:w="1191"/>
        <w:gridCol w:w="1701"/>
      </w:tblGrid>
      <w:tr w:rsidR="00076DE2" w:rsidTr="00076DE2">
        <w:trPr>
          <w:jc w:val="center"/>
        </w:trPr>
        <w:tc>
          <w:tcPr>
            <w:tcW w:w="170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743C" w:rsidRPr="00FB743C" w:rsidRDefault="00FB743C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émetteur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743C" w:rsidRPr="00FB743C" w:rsidRDefault="00076DE2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−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</w:t>
            </w:r>
            <w:r w:rsidRPr="00076DE2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e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→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6DE2" w:rsidRDefault="00076DE2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B743C" w:rsidRDefault="00076DE2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  <w:r w:rsidR="00FB743C">
              <w:rPr>
                <w:rFonts w:ascii="Arial" w:hAnsi="Arial" w:cs="Arial"/>
                <w:b/>
                <w:color w:val="000000"/>
                <w:sz w:val="20"/>
                <w:szCs w:val="20"/>
              </w:rPr>
              <w:t>anal de transmission</w:t>
            </w:r>
          </w:p>
          <w:p w:rsidR="00076DE2" w:rsidRPr="00FB743C" w:rsidRDefault="00076DE2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743C" w:rsidRPr="00FB743C" w:rsidRDefault="00076DE2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− P</w:t>
            </w:r>
            <w:r w:rsidRPr="00076DE2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→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743C" w:rsidRPr="00FB743C" w:rsidRDefault="00FB743C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récepteur</w:t>
            </w:r>
          </w:p>
        </w:tc>
      </w:tr>
    </w:tbl>
    <w:p w:rsidR="00FB743C" w:rsidRPr="00FB743C" w:rsidRDefault="00FB743C" w:rsidP="00C86DB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0000"/>
          <w:sz w:val="20"/>
          <w:szCs w:val="20"/>
        </w:rPr>
      </w:pPr>
    </w:p>
    <w:p w:rsidR="00200693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La puissance P</w:t>
      </w:r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 xml:space="preserve">s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de l'onde en sortie d'une ligne de longueur L est relié à la puissance </w:t>
      </w:r>
      <w:proofErr w:type="spellStart"/>
      <w:r w:rsidRPr="0008282E">
        <w:rPr>
          <w:rFonts w:ascii="Arial" w:hAnsi="Arial" w:cs="Arial"/>
          <w:color w:val="000000"/>
          <w:sz w:val="20"/>
          <w:szCs w:val="20"/>
        </w:rPr>
        <w:t>P</w:t>
      </w:r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="0027710E" w:rsidRPr="0008282E">
        <w:rPr>
          <w:rFonts w:ascii="Arial" w:hAnsi="Arial" w:cs="Arial"/>
          <w:color w:val="000000"/>
          <w:sz w:val="20"/>
          <w:szCs w:val="20"/>
        </w:rPr>
        <w:t xml:space="preserve">d'entrée par : </w:t>
      </w:r>
    </w:p>
    <w:p w:rsidR="00DB7ADE" w:rsidRPr="0008282E" w:rsidRDefault="000B44B8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dB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.L/10</m:t>
              </m:r>
            </m:sup>
          </m:sSup>
        </m:oMath>
      </m:oMathPara>
    </w:p>
    <w:p w:rsidR="00F44639" w:rsidRPr="0008282E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F44639" w:rsidRPr="0008282E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La grandeur</w:t>
      </w:r>
      <w:r w:rsidR="001249DD">
        <w:rPr>
          <w:rFonts w:ascii="Arial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dB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dB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</w:rPr>
          <m:t>.L=10.log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  <w:color w:val="000000"/>
            <w:sz w:val="20"/>
            <w:szCs w:val="20"/>
          </w:rPr>
          <m:t xml:space="preserve"> </m:t>
        </m:r>
      </m:oMath>
      <w:r w:rsidR="005A6ED8"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est appelée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atténuation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de </w:t>
      </w:r>
      <w:r w:rsidR="005A6ED8" w:rsidRPr="0008282E">
        <w:rPr>
          <w:rFonts w:ascii="Arial" w:hAnsi="Arial" w:cs="Arial"/>
          <w:color w:val="000000"/>
          <w:sz w:val="20"/>
          <w:szCs w:val="20"/>
        </w:rPr>
        <w:t>la ligne et est exprimée en dB.</w:t>
      </w:r>
    </w:p>
    <w:p w:rsidR="005A6ED8" w:rsidRPr="0008282E" w:rsidRDefault="005A6ED8" w:rsidP="00C86DB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</w:rPr>
      </w:pPr>
    </w:p>
    <w:p w:rsidR="00131636" w:rsidRPr="00131636" w:rsidRDefault="00131636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Causes</w:t>
      </w:r>
      <w:r w:rsidR="00FB743C">
        <w:rPr>
          <w:rFonts w:ascii="Arial" w:hAnsi="Arial" w:cs="Arial"/>
          <w:color w:val="000000"/>
          <w:sz w:val="20"/>
          <w:szCs w:val="20"/>
        </w:rPr>
        <w:t xml:space="preserve"> possibles</w:t>
      </w:r>
      <w:r w:rsidRPr="00131636">
        <w:rPr>
          <w:rFonts w:ascii="Arial" w:hAnsi="Arial" w:cs="Arial"/>
          <w:color w:val="000000"/>
          <w:sz w:val="20"/>
          <w:szCs w:val="20"/>
        </w:rPr>
        <w:t> :</w:t>
      </w:r>
    </w:p>
    <w:p w:rsidR="00131636" w:rsidRPr="00131636" w:rsidRDefault="00131636" w:rsidP="00C86DB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par absorption</w:t>
      </w:r>
    </w:p>
    <w:p w:rsidR="00131636" w:rsidRPr="00131636" w:rsidRDefault="00131636" w:rsidP="00C86DB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dues à la courbure</w:t>
      </w:r>
    </w:p>
    <w:p w:rsidR="00131636" w:rsidRPr="00131636" w:rsidRDefault="00131636" w:rsidP="00C86DB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par diffusion</w:t>
      </w:r>
    </w:p>
    <w:p w:rsidR="00131636" w:rsidRPr="00131636" w:rsidRDefault="00131636" w:rsidP="00C86DB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aux jonctions</w:t>
      </w:r>
    </w:p>
    <w:p w:rsidR="00131636" w:rsidRPr="00131636" w:rsidRDefault="00131636" w:rsidP="00C86DB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…</w:t>
      </w:r>
    </w:p>
    <w:p w:rsidR="00131636" w:rsidRDefault="00131636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i/>
          <w:color w:val="000000"/>
          <w:sz w:val="20"/>
          <w:szCs w:val="20"/>
          <w:u w:val="single"/>
        </w:rPr>
      </w:pPr>
    </w:p>
    <w:p w:rsidR="00E87CB7" w:rsidRDefault="005A6ED8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EC39CC">
        <w:rPr>
          <w:rFonts w:ascii="Arial" w:hAnsi="Arial" w:cs="Arial"/>
          <w:color w:val="000000"/>
          <w:sz w:val="20"/>
          <w:szCs w:val="20"/>
          <w:u w:val="single"/>
        </w:rPr>
        <w:t>Remarque</w:t>
      </w:r>
      <w:r w:rsidRPr="00EC39CC">
        <w:rPr>
          <w:rFonts w:ascii="Arial" w:hAnsi="Arial" w:cs="Arial"/>
          <w:color w:val="000000"/>
          <w:sz w:val="20"/>
          <w:szCs w:val="20"/>
        </w:rPr>
        <w:t> :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="002D0133">
        <w:rPr>
          <w:rFonts w:ascii="Arial" w:hAnsi="Arial" w:cs="Arial"/>
          <w:color w:val="000000"/>
          <w:sz w:val="20"/>
          <w:szCs w:val="20"/>
        </w:rPr>
        <w:t>t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>oute transmission implique la superposition au signal transmis de perturbations non désirées, appelées « bruit » ou parasites. Le bruit gêne la bonne réception du signal. I</w:t>
      </w:r>
      <w:r w:rsidRPr="0008282E">
        <w:rPr>
          <w:rFonts w:ascii="Arial" w:hAnsi="Arial" w:cs="Arial"/>
          <w:color w:val="000000"/>
          <w:sz w:val="20"/>
          <w:szCs w:val="20"/>
        </w:rPr>
        <w:t>l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 dépend des caractéristiques du canal de transmission. </w:t>
      </w:r>
    </w:p>
    <w:p w:rsidR="00E87CB7" w:rsidRDefault="00E87CB7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  <w:u w:val="single" w:color="FF0000"/>
        </w:rPr>
      </w:pPr>
    </w:p>
    <w:p w:rsidR="00EC39CC" w:rsidRDefault="00EC39CC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  <w:u w:val="single" w:color="FF0000"/>
        </w:rPr>
      </w:pPr>
    </w:p>
    <w:p w:rsidR="00E87CB7" w:rsidRPr="00131636" w:rsidRDefault="00E87CB7" w:rsidP="00C86DB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Signal analogique et signal numérique</w:t>
      </w:r>
    </w:p>
    <w:p w:rsidR="000E29F8" w:rsidRDefault="00A87840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Natures des signaux</w:t>
      </w:r>
    </w:p>
    <w:p w:rsidR="005B30A5" w:rsidRDefault="005B30A5" w:rsidP="00C86DB8">
      <w:pPr>
        <w:pStyle w:val="ListParagraph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5B30A5">
        <w:rPr>
          <w:rFonts w:ascii="Arial" w:hAnsi="Arial" w:cs="Arial"/>
          <w:color w:val="000000"/>
          <w:sz w:val="20"/>
          <w:szCs w:val="20"/>
        </w:rPr>
        <w:t>Un signal est</w:t>
      </w:r>
      <w:r w:rsidRPr="005B30A5">
        <w:rPr>
          <w:rFonts w:ascii="Arial" w:hAnsi="Arial" w:cs="Arial"/>
          <w:b/>
          <w:color w:val="000000"/>
          <w:sz w:val="20"/>
          <w:szCs w:val="20"/>
        </w:rPr>
        <w:t xml:space="preserve"> analogique</w:t>
      </w:r>
      <w:r w:rsidRPr="005B30A5">
        <w:rPr>
          <w:rFonts w:ascii="Arial" w:hAnsi="Arial" w:cs="Arial"/>
          <w:color w:val="000000"/>
          <w:sz w:val="20"/>
          <w:szCs w:val="20"/>
        </w:rPr>
        <w:t xml:space="preserve"> si sa valeur est continue au cours du temps</w:t>
      </w:r>
      <w:r w:rsidR="00E60CFC">
        <w:rPr>
          <w:rFonts w:ascii="Arial" w:hAnsi="Arial" w:cs="Arial"/>
          <w:color w:val="000000"/>
          <w:sz w:val="20"/>
          <w:szCs w:val="20"/>
        </w:rPr>
        <w:t>.</w:t>
      </w:r>
    </w:p>
    <w:p w:rsidR="00E60CFC" w:rsidRPr="005B30A5" w:rsidRDefault="00E60CFC" w:rsidP="00C86DB8">
      <w:pPr>
        <w:pStyle w:val="ListParagraph"/>
        <w:spacing w:after="0" w:line="240" w:lineRule="auto"/>
        <w:contextualSpacing w:val="0"/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 signal </w:t>
      </w:r>
      <w:r w:rsidRPr="00E60CFC">
        <w:rPr>
          <w:rFonts w:ascii="Arial" w:hAnsi="Arial" w:cs="Arial"/>
          <w:b/>
          <w:color w:val="000000"/>
          <w:sz w:val="20"/>
          <w:szCs w:val="20"/>
        </w:rPr>
        <w:t>numérique</w:t>
      </w:r>
      <w:r>
        <w:rPr>
          <w:rFonts w:ascii="Arial" w:hAnsi="Arial" w:cs="Arial"/>
          <w:color w:val="000000"/>
          <w:sz w:val="20"/>
          <w:szCs w:val="20"/>
        </w:rPr>
        <w:t xml:space="preserve"> est une succession de « 0 » (tension nulle) et de « 1 » (tension non nulle), appelés bits.</w:t>
      </w:r>
    </w:p>
    <w:p w:rsidR="00443115" w:rsidRPr="0008282E" w:rsidRDefault="005B30A5" w:rsidP="00E60CFC">
      <w:pPr>
        <w:pStyle w:val="ListParagraph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5B30A5">
        <w:rPr>
          <w:rFonts w:ascii="Arial" w:hAnsi="Arial" w:cs="Arial"/>
          <w:sz w:val="20"/>
          <w:szCs w:val="20"/>
          <w:lang w:eastAsia="fr-FR"/>
        </w:rPr>
        <w:tab/>
      </w:r>
    </w:p>
    <w:p w:rsidR="00A87840" w:rsidRPr="00131636" w:rsidRDefault="00A87840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Conversion d’un signal analogique en signal numérique</w:t>
      </w:r>
      <w:r w:rsidR="0079743D" w:rsidRPr="00131636">
        <w:rPr>
          <w:rFonts w:ascii="Arial" w:hAnsi="Arial" w:cs="Arial"/>
          <w:b/>
          <w:color w:val="000000"/>
          <w:sz w:val="20"/>
          <w:szCs w:val="20"/>
        </w:rPr>
        <w:t xml:space="preserve"> -</w:t>
      </w:r>
      <w:r w:rsidRPr="0013163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9743D" w:rsidRPr="00131636">
        <w:rPr>
          <w:rFonts w:ascii="Arial" w:hAnsi="Arial" w:cs="Arial"/>
          <w:b/>
          <w:color w:val="000000"/>
          <w:sz w:val="20"/>
          <w:szCs w:val="20"/>
        </w:rPr>
        <w:t>CAN</w:t>
      </w:r>
    </w:p>
    <w:p w:rsidR="000E29F8" w:rsidRDefault="00E60CFC" w:rsidP="0052751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 w:rsidRPr="00E60CFC"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3429ACC1" wp14:editId="26A9F176">
            <wp:extent cx="5335905" cy="305766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179" cy="30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A3" w:rsidRDefault="00A845A3" w:rsidP="00E60CFC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u w:val="single"/>
        </w:rPr>
      </w:pPr>
    </w:p>
    <w:p w:rsidR="00E60CFC" w:rsidRPr="002D0133" w:rsidRDefault="00A019CE" w:rsidP="002D0133">
      <w:pPr>
        <w:pStyle w:val="ListParagraph"/>
        <w:numPr>
          <w:ilvl w:val="2"/>
          <w:numId w:val="35"/>
        </w:numPr>
        <w:adjustRightInd w:val="0"/>
        <w:spacing w:after="40" w:line="240" w:lineRule="auto"/>
        <w:ind w:left="1071" w:hanging="357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D0133">
        <w:rPr>
          <w:rFonts w:ascii="Arial" w:hAnsi="Arial" w:cs="Arial"/>
          <w:b/>
          <w:color w:val="000000"/>
          <w:sz w:val="20"/>
          <w:szCs w:val="20"/>
        </w:rPr>
        <w:lastRenderedPageBreak/>
        <w:t>Echantillonnage</w:t>
      </w:r>
    </w:p>
    <w:p w:rsidR="00E60CFC" w:rsidRPr="002D0133" w:rsidRDefault="00E60CFC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>L’échantillonnage consiste de « découper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 »</w:t>
      </w:r>
      <w:r w:rsidRPr="002D0133">
        <w:rPr>
          <w:rFonts w:ascii="Arial" w:hAnsi="Arial" w:cs="Arial"/>
          <w:color w:val="000000"/>
          <w:sz w:val="20"/>
          <w:szCs w:val="20"/>
        </w:rPr>
        <w:t>  le signal électrique analogique à intervalle de temps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2D0133" w:rsidRPr="002D0133">
        <w:rPr>
          <w:rFonts w:ascii="Arial" w:hAnsi="Arial" w:cs="Arial"/>
          <w:color w:val="000000"/>
          <w:sz w:val="20"/>
          <w:szCs w:val="20"/>
        </w:rPr>
        <w:t>régulier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2D0133">
        <w:rPr>
          <w:rFonts w:ascii="Arial" w:hAnsi="Arial" w:cs="Arial"/>
          <w:color w:val="000000"/>
          <w:sz w:val="20"/>
          <w:szCs w:val="20"/>
        </w:rPr>
        <w:t>T</w:t>
      </w:r>
      <w:r w:rsidRPr="002D0133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(en s),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appelé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période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d’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échantillonnage</w:t>
      </w:r>
      <w:r w:rsidRPr="002D0133">
        <w:rPr>
          <w:rFonts w:ascii="Arial" w:hAnsi="Arial" w:cs="Arial"/>
          <w:color w:val="000000"/>
          <w:sz w:val="20"/>
          <w:szCs w:val="20"/>
        </w:rPr>
        <w:t>.</w:t>
      </w:r>
    </w:p>
    <w:p w:rsidR="00E60CFC" w:rsidRPr="002D0133" w:rsidRDefault="00E60CFC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 xml:space="preserve">La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fréquence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d’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échantillonnage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D0133">
        <w:rPr>
          <w:rFonts w:ascii="Arial" w:hAnsi="Arial" w:cs="Arial"/>
          <w:color w:val="000000"/>
          <w:sz w:val="20"/>
          <w:szCs w:val="20"/>
        </w:rPr>
        <w:t>f</w:t>
      </w:r>
      <w:r w:rsidRPr="002D0133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  <w:r w:rsidRPr="002D0133">
        <w:rPr>
          <w:rFonts w:ascii="Arial" w:hAnsi="Arial" w:cs="Arial"/>
          <w:color w:val="000000"/>
          <w:sz w:val="20"/>
          <w:szCs w:val="20"/>
        </w:rPr>
        <w:t xml:space="preserve"> (en Hz),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définie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par </w:t>
      </w:r>
      <w:proofErr w:type="spellStart"/>
      <w:r w:rsidRPr="002D0133">
        <w:rPr>
          <w:rFonts w:ascii="Arial" w:hAnsi="Arial" w:cs="Arial"/>
          <w:color w:val="000000"/>
          <w:sz w:val="20"/>
          <w:szCs w:val="20"/>
        </w:rPr>
        <w:t>f</w:t>
      </w:r>
      <w:r w:rsidRPr="002D0133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  <w:r w:rsidRPr="002D0133">
        <w:rPr>
          <w:rFonts w:ascii="Arial" w:hAnsi="Arial" w:cs="Arial"/>
          <w:color w:val="000000"/>
          <w:sz w:val="20"/>
          <w:szCs w:val="20"/>
        </w:rPr>
        <w:t xml:space="preserve"> = 1/T</w:t>
      </w:r>
      <w:r w:rsidRPr="002D0133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r w:rsidRPr="002D0133">
        <w:rPr>
          <w:rFonts w:ascii="Arial" w:hAnsi="Arial" w:cs="Arial"/>
          <w:color w:val="000000"/>
          <w:sz w:val="20"/>
          <w:szCs w:val="20"/>
        </w:rPr>
        <w:t>, correspond au nombre de points retenus par seconde sur le signal analogique.</w:t>
      </w:r>
    </w:p>
    <w:p w:rsidR="00E60CFC" w:rsidRDefault="00E60CFC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>Rem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ar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que : la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période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d’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échantillonnage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doit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être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suffisamment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petite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devant la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période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de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signal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analogique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à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échantillonner</w:t>
      </w:r>
      <w:r w:rsidRPr="002D0133">
        <w:rPr>
          <w:rFonts w:ascii="Arial" w:hAnsi="Arial" w:cs="Arial"/>
          <w:color w:val="000000"/>
          <w:sz w:val="20"/>
          <w:szCs w:val="20"/>
        </w:rPr>
        <w:t>.</w:t>
      </w:r>
    </w:p>
    <w:p w:rsidR="002D0133" w:rsidRPr="002D0133" w:rsidRDefault="002D0133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</w:p>
    <w:p w:rsidR="00E60CFC" w:rsidRPr="002D0133" w:rsidRDefault="00E60CFC" w:rsidP="002D0133">
      <w:pPr>
        <w:pStyle w:val="ListParagraph"/>
        <w:numPr>
          <w:ilvl w:val="2"/>
          <w:numId w:val="35"/>
        </w:numPr>
        <w:adjustRightInd w:val="0"/>
        <w:spacing w:after="40" w:line="240" w:lineRule="auto"/>
        <w:ind w:left="1071" w:hanging="357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D0133">
        <w:rPr>
          <w:rFonts w:ascii="Arial" w:hAnsi="Arial" w:cs="Arial"/>
          <w:b/>
          <w:color w:val="000000"/>
          <w:sz w:val="20"/>
          <w:szCs w:val="20"/>
        </w:rPr>
        <w:t>Quantification</w:t>
      </w:r>
    </w:p>
    <w:p w:rsidR="00E60CFC" w:rsidRPr="002D0133" w:rsidRDefault="00E60CFC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 xml:space="preserve">La quantification consiste à associer à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chaque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valeur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 xml:space="preserve"> de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la tension retenue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après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échantillonnage un nombre binaire constitué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de « 0 » et de « 1 ».</w:t>
      </w:r>
    </w:p>
    <w:p w:rsidR="00A019CE" w:rsidRDefault="00E60CFC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 xml:space="preserve">La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 xml:space="preserve">quantité </w:t>
      </w:r>
      <w:r w:rsidRPr="002D0133">
        <w:rPr>
          <w:rFonts w:ascii="Arial" w:hAnsi="Arial" w:cs="Arial"/>
          <w:color w:val="000000"/>
          <w:sz w:val="20"/>
          <w:szCs w:val="20"/>
        </w:rPr>
        <w:t>de nombre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s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binaires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possibles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est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appelée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résolution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R.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Par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définition</w:t>
      </w:r>
      <w:r w:rsidRPr="002D0133">
        <w:rPr>
          <w:rFonts w:ascii="Arial" w:hAnsi="Arial" w:cs="Arial"/>
          <w:color w:val="000000"/>
          <w:sz w:val="20"/>
          <w:szCs w:val="20"/>
        </w:rPr>
        <w:t> : R = 2</w:t>
      </w:r>
      <w:r w:rsidRPr="002D0133">
        <w:rPr>
          <w:rFonts w:ascii="Arial" w:hAnsi="Arial" w:cs="Arial"/>
          <w:color w:val="000000"/>
          <w:sz w:val="20"/>
          <w:szCs w:val="20"/>
          <w:vertAlign w:val="superscript"/>
        </w:rPr>
        <w:t>k</w:t>
      </w:r>
      <w:r w:rsidRPr="002D0133">
        <w:rPr>
          <w:rFonts w:ascii="Arial" w:hAnsi="Arial" w:cs="Arial"/>
          <w:color w:val="000000"/>
          <w:sz w:val="20"/>
          <w:szCs w:val="20"/>
        </w:rPr>
        <w:t>, o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ù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k est le nombre de bits utilisé.</w:t>
      </w:r>
    </w:p>
    <w:p w:rsidR="002D0133" w:rsidRPr="002D0133" w:rsidRDefault="002D0133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</w:p>
    <w:p w:rsidR="00A019CE" w:rsidRPr="002D0133" w:rsidRDefault="00A019CE" w:rsidP="002D0133">
      <w:pPr>
        <w:pStyle w:val="ListParagraph"/>
        <w:numPr>
          <w:ilvl w:val="2"/>
          <w:numId w:val="35"/>
        </w:numPr>
        <w:adjustRightInd w:val="0"/>
        <w:spacing w:after="40" w:line="240" w:lineRule="auto"/>
        <w:ind w:left="1071" w:hanging="357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D0133">
        <w:rPr>
          <w:rFonts w:ascii="Arial" w:hAnsi="Arial" w:cs="Arial"/>
          <w:b/>
          <w:color w:val="000000"/>
          <w:sz w:val="20"/>
          <w:szCs w:val="20"/>
        </w:rPr>
        <w:t xml:space="preserve">Signal </w:t>
      </w:r>
      <w:r w:rsidR="00BC4317" w:rsidRPr="002D0133">
        <w:rPr>
          <w:rFonts w:ascii="Arial" w:hAnsi="Arial" w:cs="Arial"/>
          <w:b/>
          <w:color w:val="000000"/>
          <w:sz w:val="20"/>
          <w:szCs w:val="20"/>
        </w:rPr>
        <w:t>numérique</w:t>
      </w:r>
    </w:p>
    <w:p w:rsidR="00A019CE" w:rsidRPr="002D0133" w:rsidRDefault="00A019CE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>Chaque valeur retenue par l’échantillonnage est quantifiée en un nombre binaire comportant une quantité identique de bits. L’ensemble de ces nombres mis bout à bout constitue le signal numérique.</w:t>
      </w:r>
    </w:p>
    <w:p w:rsidR="004F4087" w:rsidRPr="0008282E" w:rsidRDefault="007753F9" w:rsidP="007753F9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753F9" w:rsidRDefault="007753F9" w:rsidP="007753F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Débit binaire</w:t>
      </w:r>
    </w:p>
    <w:p w:rsidR="00F721F2" w:rsidRPr="00F721F2" w:rsidRDefault="00F721F2" w:rsidP="00F721F2">
      <w:pPr>
        <w:pStyle w:val="ListParagraph"/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 </w:t>
      </w:r>
      <w:r w:rsidR="000E5F50">
        <w:rPr>
          <w:rFonts w:ascii="Arial" w:hAnsi="Arial" w:cs="Arial"/>
          <w:color w:val="000000"/>
          <w:sz w:val="20"/>
          <w:szCs w:val="20"/>
        </w:rPr>
        <w:t>débit</w:t>
      </w:r>
      <w:r>
        <w:rPr>
          <w:rFonts w:ascii="Arial" w:hAnsi="Arial" w:cs="Arial"/>
          <w:color w:val="000000"/>
          <w:sz w:val="20"/>
          <w:szCs w:val="20"/>
        </w:rPr>
        <w:t xml:space="preserve"> binaire D est le nombre de bits transmis par </w:t>
      </w:r>
      <w:r w:rsidR="005D1A92">
        <w:rPr>
          <w:rFonts w:ascii="Arial" w:hAnsi="Arial" w:cs="Arial"/>
          <w:color w:val="000000"/>
          <w:sz w:val="20"/>
          <w:szCs w:val="20"/>
        </w:rPr>
        <w:t>unité</w:t>
      </w:r>
      <w:r>
        <w:rPr>
          <w:rFonts w:ascii="Arial" w:hAnsi="Arial" w:cs="Arial"/>
          <w:color w:val="000000"/>
          <w:sz w:val="20"/>
          <w:szCs w:val="20"/>
        </w:rPr>
        <w:t xml:space="preserve"> de temps. Il s’exprime en bit.s</w:t>
      </w:r>
      <w:r w:rsidRPr="005D1A92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>
        <w:rPr>
          <w:rFonts w:ascii="Arial" w:hAnsi="Arial" w:cs="Arial"/>
          <w:color w:val="000000"/>
          <w:sz w:val="20"/>
          <w:szCs w:val="20"/>
        </w:rPr>
        <w:t xml:space="preserve"> et est </w:t>
      </w:r>
      <w:r w:rsidR="005D1A92">
        <w:rPr>
          <w:rFonts w:ascii="Arial" w:hAnsi="Arial" w:cs="Arial"/>
          <w:color w:val="000000"/>
          <w:sz w:val="20"/>
          <w:szCs w:val="20"/>
        </w:rPr>
        <w:t>donnée</w:t>
      </w:r>
      <w:r>
        <w:rPr>
          <w:rFonts w:ascii="Arial" w:hAnsi="Arial" w:cs="Arial"/>
          <w:color w:val="000000"/>
          <w:sz w:val="20"/>
          <w:szCs w:val="20"/>
        </w:rPr>
        <w:t xml:space="preserve"> par la relation :</w:t>
      </w:r>
    </w:p>
    <w:p w:rsidR="00F721F2" w:rsidRPr="00F721F2" w:rsidRDefault="00F721F2" w:rsidP="00F721F2">
      <w:pPr>
        <w:pStyle w:val="ListParagraph"/>
        <w:autoSpaceDE w:val="0"/>
        <w:autoSpaceDN w:val="0"/>
        <w:adjustRightInd w:val="0"/>
        <w:spacing w:after="40" w:line="240" w:lineRule="auto"/>
        <w:contextualSpacing w:val="0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N.k.f</w:t>
      </w:r>
      <w:r w:rsidRPr="004C5AB7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</w:p>
    <w:p w:rsidR="00AF7C24" w:rsidRDefault="00F721F2" w:rsidP="00AF7C24">
      <w:pPr>
        <w:autoSpaceDE w:val="0"/>
        <w:autoSpaceDN w:val="0"/>
        <w:adjustRightInd w:val="0"/>
        <w:spacing w:after="40" w:line="240" w:lineRule="auto"/>
        <w:ind w:left="6372" w:right="400"/>
        <w:rPr>
          <w:rFonts w:ascii="Arial" w:hAnsi="Arial" w:cs="Arial"/>
          <w:color w:val="000000"/>
          <w:sz w:val="20"/>
          <w:szCs w:val="20"/>
        </w:rPr>
      </w:pPr>
      <w:proofErr w:type="gramStart"/>
      <w:r w:rsidRPr="00F721F2">
        <w:rPr>
          <w:rFonts w:ascii="Arial" w:hAnsi="Arial" w:cs="Arial"/>
          <w:color w:val="000000"/>
          <w:sz w:val="20"/>
          <w:szCs w:val="20"/>
        </w:rPr>
        <w:t>avec</w:t>
      </w:r>
      <w:proofErr w:type="gramEnd"/>
      <w:r w:rsidRPr="00F721F2">
        <w:rPr>
          <w:rFonts w:ascii="Arial" w:hAnsi="Arial" w:cs="Arial"/>
          <w:color w:val="000000"/>
          <w:sz w:val="20"/>
          <w:szCs w:val="20"/>
        </w:rPr>
        <w:t xml:space="preserve"> N, le nombre de signaux ; k, le nombre de bits utilisés et </w:t>
      </w:r>
      <w:proofErr w:type="spellStart"/>
      <w:r w:rsidRPr="00F721F2">
        <w:rPr>
          <w:rFonts w:ascii="Arial" w:hAnsi="Arial" w:cs="Arial"/>
          <w:color w:val="000000"/>
          <w:sz w:val="20"/>
          <w:szCs w:val="20"/>
        </w:rPr>
        <w:t>f</w:t>
      </w:r>
      <w:r w:rsidRPr="00F721F2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  <w:r w:rsidRPr="00F721F2">
        <w:rPr>
          <w:rFonts w:ascii="Arial" w:hAnsi="Arial" w:cs="Arial"/>
          <w:color w:val="000000"/>
          <w:sz w:val="20"/>
          <w:szCs w:val="20"/>
        </w:rPr>
        <w:t>, la fréquence d’échantillonnage (en Hz)</w:t>
      </w:r>
      <w:r w:rsidR="00AF7C24">
        <w:rPr>
          <w:rFonts w:ascii="Arial" w:hAnsi="Arial" w:cs="Arial"/>
          <w:color w:val="000000"/>
          <w:sz w:val="20"/>
          <w:szCs w:val="20"/>
        </w:rPr>
        <w:t>.</w:t>
      </w:r>
    </w:p>
    <w:p w:rsidR="00AF7C24" w:rsidRPr="00AF7C24" w:rsidRDefault="00AF7C24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AF7C24">
        <w:rPr>
          <w:rFonts w:ascii="Arial" w:hAnsi="Arial" w:cs="Arial"/>
          <w:color w:val="000000"/>
          <w:sz w:val="20"/>
          <w:szCs w:val="20"/>
        </w:rPr>
        <w:t xml:space="preserve">Plus le débit binaire est important et plus le signal </w:t>
      </w:r>
      <w:r>
        <w:rPr>
          <w:rFonts w:ascii="Arial" w:hAnsi="Arial" w:cs="Arial"/>
          <w:color w:val="000000"/>
          <w:sz w:val="20"/>
          <w:szCs w:val="20"/>
        </w:rPr>
        <w:t>numérique</w:t>
      </w:r>
      <w:r w:rsidRPr="00AF7C24">
        <w:rPr>
          <w:rFonts w:ascii="Arial" w:hAnsi="Arial" w:cs="Arial"/>
          <w:color w:val="000000"/>
          <w:sz w:val="20"/>
          <w:szCs w:val="20"/>
        </w:rPr>
        <w:t xml:space="preserve"> transmis contient d’information.</w:t>
      </w:r>
    </w:p>
    <w:p w:rsidR="00AF7C24" w:rsidRDefault="00AF7C24" w:rsidP="00B02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AF7C24" w:rsidRPr="00AF7C24" w:rsidRDefault="00AF7C24" w:rsidP="00B02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0E29F8" w:rsidRDefault="000E29F8" w:rsidP="00C86DB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Images numériques</w:t>
      </w:r>
      <w:r w:rsidR="007F1EB6" w:rsidRPr="007F1EB6">
        <w:rPr>
          <w:rFonts w:ascii="Arial" w:hAnsi="Arial" w:cs="Arial"/>
          <w:color w:val="000000"/>
          <w:sz w:val="20"/>
          <w:szCs w:val="20"/>
        </w:rPr>
        <w:t xml:space="preserve"> (voir Activité)</w:t>
      </w:r>
    </w:p>
    <w:p w:rsidR="00522293" w:rsidRPr="00B026B6" w:rsidRDefault="00522293" w:rsidP="00B026B6">
      <w:pPr>
        <w:pStyle w:val="ListParagraph"/>
        <w:autoSpaceDE w:val="0"/>
        <w:autoSpaceDN w:val="0"/>
        <w:adjustRightInd w:val="0"/>
        <w:spacing w:after="40" w:line="240" w:lineRule="auto"/>
        <w:ind w:left="360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Une image numérique est une image acquise</w:t>
      </w:r>
      <w:r w:rsidR="00416D0A" w:rsidRPr="00B026B6">
        <w:rPr>
          <w:rFonts w:ascii="Arial" w:hAnsi="Arial" w:cs="Arial"/>
          <w:color w:val="000000"/>
          <w:sz w:val="20"/>
          <w:szCs w:val="20"/>
        </w:rPr>
        <w:t xml:space="preserve"> (</w:t>
      </w:r>
      <w:r w:rsidR="00527518" w:rsidRPr="00B026B6">
        <w:rPr>
          <w:rFonts w:ascii="Arial" w:hAnsi="Arial" w:cs="Arial"/>
          <w:color w:val="000000"/>
          <w:sz w:val="20"/>
          <w:szCs w:val="20"/>
        </w:rPr>
        <w:t xml:space="preserve">par un </w:t>
      </w:r>
      <w:r w:rsidR="00416D0A" w:rsidRPr="00B026B6">
        <w:rPr>
          <w:rFonts w:ascii="Arial" w:hAnsi="Arial" w:cs="Arial"/>
          <w:color w:val="000000"/>
          <w:sz w:val="20"/>
          <w:szCs w:val="20"/>
        </w:rPr>
        <w:t>capteur CCD / CMOS…)</w:t>
      </w:r>
      <w:r w:rsidRPr="00B026B6">
        <w:rPr>
          <w:rFonts w:ascii="Arial" w:hAnsi="Arial" w:cs="Arial"/>
          <w:color w:val="000000"/>
          <w:sz w:val="20"/>
          <w:szCs w:val="20"/>
        </w:rPr>
        <w:t>, cré</w:t>
      </w:r>
      <w:r w:rsidR="00416D0A" w:rsidRPr="00B026B6">
        <w:rPr>
          <w:rFonts w:ascii="Arial" w:hAnsi="Arial" w:cs="Arial"/>
          <w:color w:val="000000"/>
          <w:sz w:val="20"/>
          <w:szCs w:val="20"/>
        </w:rPr>
        <w:t>é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, traitée et/ou stockée en langage binaire (succession de </w:t>
      </w:r>
      <w:r w:rsidR="007F1EB6">
        <w:rPr>
          <w:rFonts w:ascii="Arial" w:hAnsi="Arial" w:cs="Arial"/>
          <w:color w:val="000000"/>
          <w:sz w:val="20"/>
          <w:szCs w:val="20"/>
        </w:rPr>
        <w:t>« </w:t>
      </w:r>
      <w:r w:rsidRPr="00B026B6">
        <w:rPr>
          <w:rFonts w:ascii="Arial" w:hAnsi="Arial" w:cs="Arial"/>
          <w:color w:val="000000"/>
          <w:sz w:val="20"/>
          <w:szCs w:val="20"/>
        </w:rPr>
        <w:t>0</w:t>
      </w:r>
      <w:r w:rsidR="007F1EB6">
        <w:rPr>
          <w:rFonts w:ascii="Arial" w:hAnsi="Arial" w:cs="Arial"/>
          <w:color w:val="000000"/>
          <w:sz w:val="20"/>
          <w:szCs w:val="20"/>
        </w:rPr>
        <w:t> »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 et de </w:t>
      </w:r>
      <w:r w:rsidR="007F1EB6">
        <w:rPr>
          <w:rFonts w:ascii="Arial" w:hAnsi="Arial" w:cs="Arial"/>
          <w:color w:val="000000"/>
          <w:sz w:val="20"/>
          <w:szCs w:val="20"/>
        </w:rPr>
        <w:t>« </w:t>
      </w:r>
      <w:r w:rsidRPr="00B026B6">
        <w:rPr>
          <w:rFonts w:ascii="Arial" w:hAnsi="Arial" w:cs="Arial"/>
          <w:color w:val="000000"/>
          <w:sz w:val="20"/>
          <w:szCs w:val="20"/>
        </w:rPr>
        <w:t>1</w:t>
      </w:r>
      <w:r w:rsidR="007F1EB6">
        <w:rPr>
          <w:rFonts w:ascii="Arial" w:hAnsi="Arial" w:cs="Arial"/>
          <w:color w:val="000000"/>
          <w:sz w:val="20"/>
          <w:szCs w:val="20"/>
        </w:rPr>
        <w:t> »</w:t>
      </w:r>
      <w:r w:rsidRPr="00B026B6">
        <w:rPr>
          <w:rFonts w:ascii="Arial" w:hAnsi="Arial" w:cs="Arial"/>
          <w:color w:val="000000"/>
          <w:sz w:val="20"/>
          <w:szCs w:val="20"/>
        </w:rPr>
        <w:t>).</w:t>
      </w:r>
    </w:p>
    <w:p w:rsidR="00527518" w:rsidRDefault="00527518" w:rsidP="0052751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B55787" w:rsidRPr="00527518" w:rsidRDefault="00B55787" w:rsidP="005D1A9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527518">
        <w:rPr>
          <w:rFonts w:ascii="Arial" w:hAnsi="Arial" w:cs="Arial"/>
          <w:b/>
          <w:color w:val="000000"/>
          <w:sz w:val="20"/>
          <w:szCs w:val="20"/>
        </w:rPr>
        <w:t>Pixel</w:t>
      </w:r>
    </w:p>
    <w:p w:rsidR="00B55787" w:rsidRDefault="00B55787" w:rsidP="0052751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 pixel</w:t>
      </w:r>
      <w:r w:rsidR="00DD1E43">
        <w:rPr>
          <w:rFonts w:ascii="Arial" w:hAnsi="Arial" w:cs="Arial"/>
          <w:color w:val="000000"/>
          <w:sz w:val="20"/>
          <w:szCs w:val="20"/>
        </w:rPr>
        <w:t xml:space="preserve"> </w:t>
      </w:r>
      <w:r w:rsidR="00DD1E43" w:rsidRPr="00303A3D">
        <w:rPr>
          <w:rFonts w:ascii="Arial" w:hAnsi="Arial" w:cs="Arial"/>
          <w:color w:val="000000"/>
          <w:sz w:val="20"/>
          <w:szCs w:val="20"/>
          <w:shd w:val="clear" w:color="auto" w:fill="FFFFFF"/>
        </w:rPr>
        <w:t>(abréviation de</w:t>
      </w:r>
      <w:r w:rsidR="00DD1E43" w:rsidRPr="00303A3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="00DD1E43" w:rsidRPr="00303A3D">
        <w:rPr>
          <w:rStyle w:val="Strong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pic</w:t>
      </w:r>
      <w:r w:rsidR="00DD1E43" w:rsidRPr="00303A3D"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>ture</w:t>
      </w:r>
      <w:proofErr w:type="spellEnd"/>
      <w:r w:rsidR="00DD1E43" w:rsidRPr="00303A3D">
        <w:rPr>
          <w:rStyle w:val="apple-converted-spac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="00DD1E43" w:rsidRPr="00303A3D">
        <w:rPr>
          <w:rStyle w:val="Strong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el</w:t>
      </w:r>
      <w:r w:rsidR="00DD1E43" w:rsidRPr="00303A3D"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>ement</w:t>
      </w:r>
      <w:proofErr w:type="spellEnd"/>
      <w:r w:rsidR="00DD1E43" w:rsidRPr="00303A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 xml:space="preserve">est le plus petit </w:t>
      </w:r>
      <w:r w:rsidR="00527518">
        <w:rPr>
          <w:rFonts w:ascii="Arial" w:hAnsi="Arial" w:cs="Arial"/>
          <w:color w:val="000000"/>
          <w:sz w:val="20"/>
          <w:szCs w:val="20"/>
        </w:rPr>
        <w:t>élément</w:t>
      </w:r>
      <w:r>
        <w:rPr>
          <w:rFonts w:ascii="Arial" w:hAnsi="Arial" w:cs="Arial"/>
          <w:color w:val="000000"/>
          <w:sz w:val="20"/>
          <w:szCs w:val="20"/>
        </w:rPr>
        <w:t xml:space="preserve"> constitutif de l’image. Une image est dite </w:t>
      </w:r>
      <w:r w:rsidR="00527518">
        <w:rPr>
          <w:rFonts w:ascii="Arial" w:hAnsi="Arial" w:cs="Arial"/>
          <w:color w:val="000000"/>
          <w:sz w:val="20"/>
          <w:szCs w:val="20"/>
        </w:rPr>
        <w:t>pixélisée</w:t>
      </w:r>
      <w:r>
        <w:rPr>
          <w:rFonts w:ascii="Arial" w:hAnsi="Arial" w:cs="Arial"/>
          <w:color w:val="000000"/>
          <w:sz w:val="20"/>
          <w:szCs w:val="20"/>
        </w:rPr>
        <w:t xml:space="preserve"> si les pixels sont apparents.</w:t>
      </w:r>
    </w:p>
    <w:p w:rsidR="0087010D" w:rsidRDefault="0087010D" w:rsidP="0087010D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7010D">
        <w:rPr>
          <w:rFonts w:ascii="Arial" w:hAnsi="Arial" w:cs="Arial"/>
          <w:color w:val="000000"/>
          <w:sz w:val="20"/>
          <w:szCs w:val="20"/>
          <w:shd w:val="clear" w:color="auto" w:fill="FFFFFF"/>
        </w:rPr>
        <w:t>L'ensemble des pixels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7010D">
        <w:rPr>
          <w:rFonts w:ascii="Arial" w:hAnsi="Arial" w:cs="Arial"/>
          <w:color w:val="000000"/>
          <w:sz w:val="20"/>
          <w:szCs w:val="20"/>
          <w:shd w:val="clear" w:color="auto" w:fill="FFFFFF"/>
        </w:rPr>
        <w:t>est contenu dans un tableau à deux dimensions constituant l'image.</w:t>
      </w:r>
    </w:p>
    <w:p w:rsid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</w:p>
    <w:p w:rsidR="0087010D" w:rsidRPr="00B026B6" w:rsidRDefault="00B026B6" w:rsidP="005D1A9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B026B6">
        <w:rPr>
          <w:rFonts w:ascii="Arial" w:hAnsi="Arial" w:cs="Arial"/>
          <w:b/>
          <w:color w:val="000000"/>
          <w:sz w:val="20"/>
          <w:szCs w:val="20"/>
        </w:rPr>
        <w:t>Définition d’une image</w:t>
      </w:r>
    </w:p>
    <w:p w:rsidR="00B026B6" w:rsidRP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La définition de l'image est le nombre de points (pixels) constituant une image : c'est le nombre de colonnes de l'image que multiplie son nombre de lignes.</w:t>
      </w:r>
      <w:r w:rsidRPr="00B026B6">
        <w:rPr>
          <w:rFonts w:ascii="Arial" w:hAnsi="Arial" w:cs="Arial"/>
          <w:color w:val="000000"/>
          <w:sz w:val="20"/>
          <w:szCs w:val="20"/>
        </w:rPr>
        <w:br/>
        <w:t>Par exemple, une image possédant 10 colonnes et 11 lignes aura une définition de 10×11.</w:t>
      </w:r>
    </w:p>
    <w:p w:rsid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B026B6" w:rsidRPr="00B026B6" w:rsidRDefault="00B026B6" w:rsidP="005D1A9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B026B6">
        <w:rPr>
          <w:rFonts w:ascii="Arial" w:hAnsi="Arial" w:cs="Arial"/>
          <w:b/>
          <w:color w:val="000000"/>
          <w:sz w:val="20"/>
          <w:szCs w:val="20"/>
        </w:rPr>
        <w:t>Résolution d’une image</w:t>
      </w:r>
    </w:p>
    <w:p w:rsid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La résolution est le nombre de points contenu dans une surface précise (en pouce). Elle est exprimée en points par pouce (</w:t>
      </w:r>
      <w:r w:rsidRPr="00B026B6">
        <w:rPr>
          <w:rFonts w:ascii="Arial" w:hAnsi="Arial" w:cs="Arial"/>
          <w:smallCaps/>
          <w:color w:val="000000"/>
          <w:sz w:val="20"/>
          <w:szCs w:val="20"/>
        </w:rPr>
        <w:t>PPP</w:t>
      </w:r>
      <w:r w:rsidRPr="00B026B6">
        <w:rPr>
          <w:rFonts w:ascii="Arial" w:hAnsi="Arial" w:cs="Arial"/>
          <w:color w:val="000000"/>
          <w:sz w:val="20"/>
          <w:szCs w:val="20"/>
        </w:rPr>
        <w:t>), correspondant à la notation anglaise </w:t>
      </w:r>
      <w:r w:rsidRPr="00B026B6">
        <w:rPr>
          <w:rFonts w:ascii="Arial" w:hAnsi="Arial" w:cs="Arial"/>
          <w:smallCaps/>
          <w:color w:val="000000"/>
          <w:sz w:val="20"/>
          <w:szCs w:val="20"/>
        </w:rPr>
        <w:t>DPI</w:t>
      </w:r>
      <w:r w:rsidRPr="00B026B6">
        <w:rPr>
          <w:rFonts w:ascii="Arial" w:hAnsi="Arial" w:cs="Arial"/>
          <w:color w:val="000000"/>
          <w:sz w:val="20"/>
          <w:szCs w:val="20"/>
        </w:rPr>
        <w:t> (</w:t>
      </w:r>
      <w:r w:rsidRPr="00B026B6">
        <w:rPr>
          <w:rFonts w:ascii="Arial" w:hAnsi="Arial" w:cs="Arial"/>
          <w:i/>
          <w:iCs/>
          <w:color w:val="000000"/>
          <w:sz w:val="20"/>
          <w:szCs w:val="20"/>
        </w:rPr>
        <w:t xml:space="preserve">dots per </w:t>
      </w:r>
      <w:proofErr w:type="spellStart"/>
      <w:r w:rsidRPr="00B026B6">
        <w:rPr>
          <w:rFonts w:ascii="Arial" w:hAnsi="Arial" w:cs="Arial"/>
          <w:i/>
          <w:iCs/>
          <w:color w:val="000000"/>
          <w:sz w:val="20"/>
          <w:szCs w:val="20"/>
        </w:rPr>
        <w:t>inch</w:t>
      </w:r>
      <w:proofErr w:type="spellEnd"/>
      <w:r w:rsidRPr="00B026B6">
        <w:rPr>
          <w:rFonts w:ascii="Arial" w:hAnsi="Arial" w:cs="Arial"/>
          <w:color w:val="000000"/>
          <w:sz w:val="20"/>
          <w:szCs w:val="20"/>
        </w:rPr>
        <w:t>), plus répandue. Un pouce mesure 2,54 cm.</w:t>
      </w:r>
      <w:r w:rsidR="00C92432">
        <w:rPr>
          <w:rFonts w:ascii="Arial" w:hAnsi="Arial" w:cs="Arial"/>
          <w:color w:val="000000"/>
          <w:sz w:val="20"/>
          <w:szCs w:val="20"/>
        </w:rPr>
        <w:t xml:space="preserve"> </w:t>
      </w:r>
      <w:r w:rsidRPr="00B026B6">
        <w:rPr>
          <w:rFonts w:ascii="Arial" w:hAnsi="Arial" w:cs="Arial"/>
          <w:color w:val="000000"/>
          <w:sz w:val="20"/>
          <w:szCs w:val="20"/>
        </w:rPr>
        <w:t>La résolution correspond au rapport définition / dimension.</w:t>
      </w:r>
    </w:p>
    <w:p w:rsidR="00B026B6" w:rsidRDefault="00B026B6" w:rsidP="00183CA1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 w:rsidRPr="00303A3D">
        <w:rPr>
          <w:noProof/>
          <w:lang w:val="en-US"/>
        </w:rPr>
        <w:drawing>
          <wp:inline distT="0" distB="0" distL="0" distR="0" wp14:anchorId="492D6009" wp14:editId="6CCA1C79">
            <wp:extent cx="3295650" cy="1098550"/>
            <wp:effectExtent l="0" t="0" r="0" b="6350"/>
            <wp:docPr id="2" name="Picture 2" descr="C:\Users\Laurent\Downloads\t_pch28i02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ent\Downloads\t_pch28i02z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B6" w:rsidRP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Quelques définitions d'appareils courants :</w:t>
      </w:r>
    </w:p>
    <w:p w:rsidR="00B026B6" w:rsidRPr="00B026B6" w:rsidRDefault="00B026B6" w:rsidP="00B026B6">
      <w:pPr>
        <w:pStyle w:val="ListParagraph"/>
        <w:numPr>
          <w:ilvl w:val="3"/>
          <w:numId w:val="4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écrans d'ordinateur : 72 dpi.</w:t>
      </w:r>
    </w:p>
    <w:p w:rsidR="00B026B6" w:rsidRPr="00B026B6" w:rsidRDefault="00B026B6" w:rsidP="00B026B6">
      <w:pPr>
        <w:pStyle w:val="ListParagraph"/>
        <w:numPr>
          <w:ilvl w:val="3"/>
          <w:numId w:val="4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imprimantes : entre 360 dpi et 1 400 dpi.</w:t>
      </w:r>
    </w:p>
    <w:p w:rsidR="00B026B6" w:rsidRPr="00B026B6" w:rsidRDefault="00B026B6" w:rsidP="00B026B6">
      <w:pPr>
        <w:pStyle w:val="ListParagraph"/>
        <w:numPr>
          <w:ilvl w:val="3"/>
          <w:numId w:val="4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matériel d'impression professionnel : au minimum 4 800 dpi.</w:t>
      </w:r>
    </w:p>
    <w:p w:rsid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B55787" w:rsidRPr="00B026B6" w:rsidRDefault="00B55787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 xml:space="preserve">La </w:t>
      </w:r>
      <w:r w:rsidR="00527518" w:rsidRPr="00B026B6">
        <w:rPr>
          <w:rFonts w:ascii="Arial" w:hAnsi="Arial" w:cs="Arial"/>
          <w:color w:val="000000"/>
          <w:sz w:val="20"/>
          <w:szCs w:val="20"/>
        </w:rPr>
        <w:t>qualité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 d’une image </w:t>
      </w:r>
      <w:r w:rsidR="00527518" w:rsidRPr="00B026B6">
        <w:rPr>
          <w:rFonts w:ascii="Arial" w:hAnsi="Arial" w:cs="Arial"/>
          <w:color w:val="000000"/>
          <w:sz w:val="20"/>
          <w:szCs w:val="20"/>
        </w:rPr>
        <w:t>dépend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 donc de sa </w:t>
      </w:r>
      <w:r w:rsidR="00183CA1" w:rsidRPr="00B026B6">
        <w:rPr>
          <w:rFonts w:ascii="Arial" w:hAnsi="Arial" w:cs="Arial"/>
          <w:color w:val="000000"/>
          <w:sz w:val="20"/>
          <w:szCs w:val="20"/>
        </w:rPr>
        <w:t>résolution</w:t>
      </w:r>
      <w:r w:rsidRPr="00B026B6">
        <w:rPr>
          <w:rFonts w:ascii="Arial" w:hAnsi="Arial" w:cs="Arial"/>
          <w:color w:val="000000"/>
          <w:sz w:val="20"/>
          <w:szCs w:val="20"/>
        </w:rPr>
        <w:t>, c’est-</w:t>
      </w:r>
      <w:r w:rsidR="00183CA1" w:rsidRPr="00B026B6">
        <w:rPr>
          <w:rFonts w:ascii="Arial" w:hAnsi="Arial" w:cs="Arial"/>
          <w:color w:val="000000"/>
          <w:sz w:val="20"/>
          <w:szCs w:val="20"/>
        </w:rPr>
        <w:t>à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-dire du nombre de pixels par </w:t>
      </w:r>
      <w:r w:rsidR="00183CA1" w:rsidRPr="00B026B6">
        <w:rPr>
          <w:rFonts w:ascii="Arial" w:hAnsi="Arial" w:cs="Arial"/>
          <w:color w:val="000000"/>
          <w:sz w:val="20"/>
          <w:szCs w:val="20"/>
        </w:rPr>
        <w:t>unité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 de longueur. Plus ce nombre est </w:t>
      </w:r>
      <w:r w:rsidR="00A845A3" w:rsidRPr="00B026B6">
        <w:rPr>
          <w:rFonts w:ascii="Arial" w:hAnsi="Arial" w:cs="Arial"/>
          <w:color w:val="000000"/>
          <w:sz w:val="20"/>
          <w:szCs w:val="20"/>
        </w:rPr>
        <w:t>élevé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 et moins l’image est </w:t>
      </w:r>
      <w:r w:rsidR="00183CA1" w:rsidRPr="00B026B6">
        <w:rPr>
          <w:rFonts w:ascii="Arial" w:hAnsi="Arial" w:cs="Arial"/>
          <w:color w:val="000000"/>
          <w:sz w:val="20"/>
          <w:szCs w:val="20"/>
        </w:rPr>
        <w:t>pixélisée</w:t>
      </w:r>
      <w:r w:rsidRPr="00B026B6">
        <w:rPr>
          <w:rFonts w:ascii="Arial" w:hAnsi="Arial" w:cs="Arial"/>
          <w:color w:val="000000"/>
          <w:sz w:val="20"/>
          <w:szCs w:val="20"/>
        </w:rPr>
        <w:t>.</w:t>
      </w:r>
    </w:p>
    <w:p w:rsidR="000E29F8" w:rsidRPr="0008282E" w:rsidRDefault="0075529C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ab/>
      </w:r>
      <w:r w:rsidRPr="0008282E">
        <w:rPr>
          <w:rFonts w:ascii="Arial" w:hAnsi="Arial" w:cs="Arial"/>
          <w:color w:val="000000"/>
          <w:sz w:val="20"/>
          <w:szCs w:val="20"/>
        </w:rPr>
        <w:tab/>
      </w:r>
    </w:p>
    <w:p w:rsidR="00AE2CBA" w:rsidRPr="00183CA1" w:rsidRDefault="00AE2CBA" w:rsidP="00183C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E29F8" w:rsidRPr="004B4AF2" w:rsidRDefault="000E29F8" w:rsidP="005D1A9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color w:val="000000"/>
          <w:sz w:val="20"/>
          <w:szCs w:val="20"/>
        </w:rPr>
        <w:t>Stockage optique</w:t>
      </w:r>
      <w:r w:rsidR="007F1EB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F1EB6">
        <w:rPr>
          <w:rFonts w:ascii="Arial" w:hAnsi="Arial" w:cs="Arial"/>
          <w:sz w:val="20"/>
          <w:szCs w:val="20"/>
        </w:rPr>
        <w:t>(voir Etude D</w:t>
      </w:r>
      <w:r w:rsidR="007F1EB6" w:rsidRPr="004B4AF2">
        <w:rPr>
          <w:rFonts w:ascii="Arial" w:hAnsi="Arial" w:cs="Arial"/>
          <w:sz w:val="20"/>
          <w:szCs w:val="20"/>
        </w:rPr>
        <w:t>ocumentaire)</w:t>
      </w:r>
    </w:p>
    <w:p w:rsidR="000E29F8" w:rsidRPr="004B4AF2" w:rsidRDefault="000E29F8" w:rsidP="005D1A9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Écriture et lecture des données sur un disque optique</w:t>
      </w:r>
    </w:p>
    <w:p w:rsidR="00012257" w:rsidRPr="00D91ECB" w:rsidRDefault="000E29F8" w:rsidP="00183CA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Capacités de stockage</w:t>
      </w:r>
    </w:p>
    <w:p w:rsidR="00D91ECB" w:rsidRDefault="00D91ECB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D91ECB" w:rsidRDefault="00D91ECB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D91ECB" w:rsidRDefault="00D91ECB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D91ECB" w:rsidRDefault="00D91ECB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D91ECB" w:rsidRDefault="00D91ECB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E60CFC"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706C5F8D" wp14:editId="089A9E5C">
            <wp:extent cx="6582311" cy="3771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3746" cy="37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9F" w:rsidRDefault="008E529F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E529F" w:rsidRDefault="008E529F" w:rsidP="008E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E529F" w:rsidRDefault="008E529F" w:rsidP="008E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E529F" w:rsidRDefault="008E529F" w:rsidP="008E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E529F" w:rsidRDefault="008E529F" w:rsidP="008E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E529F" w:rsidRPr="00D91ECB" w:rsidRDefault="008E529F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sectPr w:rsidR="008E529F" w:rsidRPr="00D91ECB" w:rsidSect="00D0349E">
      <w:footerReference w:type="default" r:id="rId20"/>
      <w:headerReference w:type="first" r:id="rId21"/>
      <w:footerReference w:type="first" r:id="rId22"/>
      <w:pgSz w:w="11906" w:h="16838"/>
      <w:pgMar w:top="567" w:right="567" w:bottom="567" w:left="851" w:header="284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4B8" w:rsidRDefault="000B44B8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B44B8" w:rsidRDefault="000B44B8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E8" w:rsidRPr="00A713D0" w:rsidRDefault="004B37E8" w:rsidP="00A713D0">
    <w:pPr>
      <w:pStyle w:val="Footer"/>
      <w:tabs>
        <w:tab w:val="clear" w:pos="4536"/>
        <w:tab w:val="clear" w:pos="9072"/>
        <w:tab w:val="center" w:pos="5529"/>
        <w:tab w:val="right" w:pos="10773"/>
      </w:tabs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E8" w:rsidRDefault="004B37E8" w:rsidP="000251E2">
    <w:pPr>
      <w:pStyle w:val="Footer"/>
      <w:tabs>
        <w:tab w:val="clear" w:pos="4536"/>
        <w:tab w:val="clear" w:pos="9072"/>
        <w:tab w:val="right" w:pos="10915"/>
      </w:tabs>
      <w:rPr>
        <w:rFonts w:cs="Times New Roman"/>
      </w:rPr>
    </w:pPr>
    <w:r>
      <w:rPr>
        <w:rFonts w:cs="Times New Roman"/>
      </w:rPr>
      <w:tab/>
    </w:r>
    <w:r w:rsidRPr="00A713D0">
      <w:rPr>
        <w:rFonts w:ascii="Times New Roman" w:hAnsi="Times New Roman" w:cs="Times New Roman"/>
        <w:sz w:val="24"/>
        <w:szCs w:val="24"/>
      </w:rPr>
      <w:t xml:space="preserve">Page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\* Arabic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>/</w:t>
    </w:r>
    <w:r w:rsidR="000B44B8">
      <w:fldChar w:fldCharType="begin"/>
    </w:r>
    <w:r w:rsidR="000B44B8">
      <w:instrText xml:space="preserve"> SECTIONPAGES  \* Arabic  \* MERGEFORMAT </w:instrText>
    </w:r>
    <w:r w:rsidR="000B44B8">
      <w:fldChar w:fldCharType="separate"/>
    </w:r>
    <w:r w:rsidRPr="000A3B81">
      <w:rPr>
        <w:rFonts w:ascii="Times New Roman" w:hAnsi="Times New Roman" w:cs="Times New Roman"/>
        <w:noProof/>
        <w:sz w:val="24"/>
        <w:szCs w:val="24"/>
      </w:rPr>
      <w:t>1</w:t>
    </w:r>
    <w:r w:rsidR="000B44B8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4B8" w:rsidRDefault="000B44B8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B44B8" w:rsidRDefault="000B44B8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E8" w:rsidRDefault="004B37E8" w:rsidP="003867B0">
    <w:pPr>
      <w:pStyle w:val="Head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clear" w:pos="4536"/>
        <w:tab w:val="clear" w:pos="9072"/>
        <w:tab w:val="right" w:pos="11057"/>
      </w:tabs>
      <w:rPr>
        <w:rFonts w:ascii="Times New Roman" w:hAnsi="Times New Roman" w:cs="Times New Roman"/>
        <w:sz w:val="24"/>
        <w:szCs w:val="24"/>
      </w:rPr>
    </w:pPr>
    <w:r w:rsidRPr="001762D8">
      <w:rPr>
        <w:rFonts w:ascii="Times New Roman" w:hAnsi="Times New Roman" w:cs="Times New Roman"/>
        <w:b/>
        <w:bCs/>
        <w:sz w:val="32"/>
        <w:szCs w:val="32"/>
      </w:rPr>
      <w:t>Observer</w:t>
    </w:r>
    <w:r w:rsidRPr="001762D8">
      <w:rPr>
        <w:rFonts w:ascii="Times New Roman" w:hAnsi="Times New Roman" w:cs="Times New Roman"/>
        <w:sz w:val="32"/>
        <w:szCs w:val="32"/>
      </w:rPr>
      <w:t xml:space="preserve"> – Ondes et matière</w:t>
    </w:r>
    <w:r>
      <w:rPr>
        <w:rFonts w:ascii="Times New Roman" w:hAnsi="Times New Roman" w:cs="Times New Roman"/>
        <w:sz w:val="24"/>
        <w:szCs w:val="24"/>
      </w:rPr>
      <w:tab/>
      <w:t>Terminale S</w:t>
    </w:r>
  </w:p>
  <w:p w:rsidR="004B37E8" w:rsidRDefault="004B37E8" w:rsidP="00997D77">
    <w:pPr>
      <w:pStyle w:val="Head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clear" w:pos="4536"/>
        <w:tab w:val="clear" w:pos="9072"/>
        <w:tab w:val="right" w:pos="11057"/>
      </w:tabs>
      <w:jc w:val="center"/>
      <w:rPr>
        <w:rFonts w:cs="Times New Roman"/>
      </w:rPr>
    </w:pPr>
    <w:r w:rsidRPr="0033053E">
      <w:rPr>
        <w:rFonts w:ascii="Times New Roman" w:hAnsi="Times New Roman" w:cs="Times New Roman"/>
        <w:b/>
        <w:bCs/>
        <w:sz w:val="32"/>
        <w:szCs w:val="32"/>
      </w:rPr>
      <w:t xml:space="preserve">Chapitre </w:t>
    </w:r>
    <w:r>
      <w:rPr>
        <w:rFonts w:ascii="Times New Roman" w:hAnsi="Times New Roman" w:cs="Times New Roman"/>
        <w:b/>
        <w:bCs/>
        <w:sz w:val="32"/>
        <w:szCs w:val="32"/>
      </w:rPr>
      <w:t>4</w:t>
    </w:r>
    <w:r w:rsidRPr="0033053E">
      <w:rPr>
        <w:rFonts w:ascii="Times New Roman" w:hAnsi="Times New Roman" w:cs="Times New Roman"/>
        <w:b/>
        <w:bCs/>
        <w:sz w:val="32"/>
        <w:szCs w:val="32"/>
      </w:rPr>
      <w:t xml:space="preserve"> – </w:t>
    </w:r>
    <w:r w:rsidRPr="00AD74CC">
      <w:rPr>
        <w:rFonts w:ascii="Times New Roman" w:hAnsi="Times New Roman" w:cs="Times New Roman"/>
        <w:b/>
        <w:bCs/>
        <w:sz w:val="32"/>
        <w:szCs w:val="32"/>
      </w:rPr>
      <w:t>Analyse spectrale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9833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012A6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2CB9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A86B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960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E7FC3A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9A88E7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8C5C2D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204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FE3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3114A6B"/>
    <w:multiLevelType w:val="multilevel"/>
    <w:tmpl w:val="EE6099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08BA7AB2"/>
    <w:multiLevelType w:val="hybridMultilevel"/>
    <w:tmpl w:val="B25272B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>
    <w:nsid w:val="0A9059C5"/>
    <w:multiLevelType w:val="multilevel"/>
    <w:tmpl w:val="3252E70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C2221F1"/>
    <w:multiLevelType w:val="hybridMultilevel"/>
    <w:tmpl w:val="39FA89DE"/>
    <w:lvl w:ilvl="0" w:tplc="72C451DC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>
    <w:nsid w:val="0D791AAE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5">
    <w:nsid w:val="0E0E5097"/>
    <w:multiLevelType w:val="multilevel"/>
    <w:tmpl w:val="F9A241E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>
    <w:nsid w:val="145542B3"/>
    <w:multiLevelType w:val="multilevel"/>
    <w:tmpl w:val="EE6099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146637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14BC312F"/>
    <w:multiLevelType w:val="multilevel"/>
    <w:tmpl w:val="18C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4CB71F7"/>
    <w:multiLevelType w:val="hybridMultilevel"/>
    <w:tmpl w:val="B168553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79D1C2C"/>
    <w:multiLevelType w:val="multilevel"/>
    <w:tmpl w:val="9DEAB22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1BD568BD"/>
    <w:multiLevelType w:val="hybridMultilevel"/>
    <w:tmpl w:val="B1801694"/>
    <w:lvl w:ilvl="0" w:tplc="9AB4624C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2">
    <w:nsid w:val="1BEF55B0"/>
    <w:multiLevelType w:val="hybridMultilevel"/>
    <w:tmpl w:val="4FFC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36A8A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D433D82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1E6D7A4A"/>
    <w:multiLevelType w:val="hybridMultilevel"/>
    <w:tmpl w:val="0786F57A"/>
    <w:lvl w:ilvl="0" w:tplc="F37EC9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856107"/>
    <w:multiLevelType w:val="hybridMultilevel"/>
    <w:tmpl w:val="2162FCC0"/>
    <w:lvl w:ilvl="0" w:tplc="26AACBC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FAD6D45"/>
    <w:multiLevelType w:val="multilevel"/>
    <w:tmpl w:val="9DEAB22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0334A72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32DD18CC"/>
    <w:multiLevelType w:val="hybridMultilevel"/>
    <w:tmpl w:val="ACE087A2"/>
    <w:lvl w:ilvl="0" w:tplc="F2F40B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C62F2A">
      <w:start w:val="1"/>
      <w:numFmt w:val="bullet"/>
      <w:lvlText w:val=""/>
      <w:lvlJc w:val="left"/>
      <w:pPr>
        <w:tabs>
          <w:tab w:val="num" w:pos="1440"/>
        </w:tabs>
        <w:ind w:left="1080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A285319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3C2504C2"/>
    <w:multiLevelType w:val="hybridMultilevel"/>
    <w:tmpl w:val="5AC6C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C3F7E33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>
    <w:nsid w:val="3F2C46EA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>
    <w:nsid w:val="46AB4482"/>
    <w:multiLevelType w:val="hybridMultilevel"/>
    <w:tmpl w:val="DFF2C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7AF4104"/>
    <w:multiLevelType w:val="hybridMultilevel"/>
    <w:tmpl w:val="EE00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A5163C"/>
    <w:multiLevelType w:val="hybridMultilevel"/>
    <w:tmpl w:val="199CE1BC"/>
    <w:lvl w:ilvl="0" w:tplc="36A6EB5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54E93DAA"/>
    <w:multiLevelType w:val="multilevel"/>
    <w:tmpl w:val="D3E0EA0A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9526F35"/>
    <w:multiLevelType w:val="hybridMultilevel"/>
    <w:tmpl w:val="5742E16A"/>
    <w:lvl w:ilvl="0" w:tplc="26AACBC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5974787E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9">
    <w:nsid w:val="59AA13EF"/>
    <w:multiLevelType w:val="hybridMultilevel"/>
    <w:tmpl w:val="C4488826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0">
    <w:nsid w:val="65704DA4"/>
    <w:multiLevelType w:val="hybridMultilevel"/>
    <w:tmpl w:val="C0A4F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65CE5EB4"/>
    <w:multiLevelType w:val="multilevel"/>
    <w:tmpl w:val="9DEAB22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CDF032F"/>
    <w:multiLevelType w:val="hybridMultilevel"/>
    <w:tmpl w:val="26A85A86"/>
    <w:lvl w:ilvl="0" w:tplc="8C260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544E6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BB50F8F"/>
    <w:multiLevelType w:val="hybridMultilevel"/>
    <w:tmpl w:val="1DFA66F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42"/>
  </w:num>
  <w:num w:numId="2">
    <w:abstractNumId w:val="40"/>
  </w:num>
  <w:num w:numId="3">
    <w:abstractNumId w:val="24"/>
  </w:num>
  <w:num w:numId="4">
    <w:abstractNumId w:val="13"/>
  </w:num>
  <w:num w:numId="5">
    <w:abstractNumId w:val="44"/>
  </w:num>
  <w:num w:numId="6">
    <w:abstractNumId w:val="21"/>
  </w:num>
  <w:num w:numId="7">
    <w:abstractNumId w:val="11"/>
  </w:num>
  <w:num w:numId="8">
    <w:abstractNumId w:val="28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5"/>
  </w:num>
  <w:num w:numId="20">
    <w:abstractNumId w:val="23"/>
  </w:num>
  <w:num w:numId="21">
    <w:abstractNumId w:val="27"/>
  </w:num>
  <w:num w:numId="22">
    <w:abstractNumId w:val="16"/>
  </w:num>
  <w:num w:numId="23">
    <w:abstractNumId w:val="32"/>
  </w:num>
  <w:num w:numId="24">
    <w:abstractNumId w:val="14"/>
  </w:num>
  <w:num w:numId="25">
    <w:abstractNumId w:val="10"/>
  </w:num>
  <w:num w:numId="26">
    <w:abstractNumId w:val="38"/>
  </w:num>
  <w:num w:numId="27">
    <w:abstractNumId w:val="39"/>
  </w:num>
  <w:num w:numId="28">
    <w:abstractNumId w:val="35"/>
  </w:num>
  <w:num w:numId="29">
    <w:abstractNumId w:val="31"/>
  </w:num>
  <w:num w:numId="30">
    <w:abstractNumId w:val="37"/>
  </w:num>
  <w:num w:numId="31">
    <w:abstractNumId w:val="25"/>
  </w:num>
  <w:num w:numId="32">
    <w:abstractNumId w:val="18"/>
  </w:num>
  <w:num w:numId="33">
    <w:abstractNumId w:val="22"/>
  </w:num>
  <w:num w:numId="34">
    <w:abstractNumId w:val="17"/>
  </w:num>
  <w:num w:numId="35">
    <w:abstractNumId w:val="43"/>
  </w:num>
  <w:num w:numId="36">
    <w:abstractNumId w:val="33"/>
  </w:num>
  <w:num w:numId="37">
    <w:abstractNumId w:val="30"/>
  </w:num>
  <w:num w:numId="38">
    <w:abstractNumId w:val="34"/>
  </w:num>
  <w:num w:numId="39">
    <w:abstractNumId w:val="19"/>
  </w:num>
  <w:num w:numId="40">
    <w:abstractNumId w:val="26"/>
  </w:num>
  <w:num w:numId="41">
    <w:abstractNumId w:val="20"/>
  </w:num>
  <w:num w:numId="42">
    <w:abstractNumId w:val="41"/>
  </w:num>
  <w:num w:numId="43">
    <w:abstractNumId w:val="12"/>
  </w:num>
  <w:num w:numId="44">
    <w:abstractNumId w:val="36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D0"/>
    <w:rsid w:val="00010346"/>
    <w:rsid w:val="00012257"/>
    <w:rsid w:val="00012A85"/>
    <w:rsid w:val="000251E2"/>
    <w:rsid w:val="00025CB8"/>
    <w:rsid w:val="00057229"/>
    <w:rsid w:val="0006340C"/>
    <w:rsid w:val="000645CE"/>
    <w:rsid w:val="00076DE2"/>
    <w:rsid w:val="0008282E"/>
    <w:rsid w:val="000A3165"/>
    <w:rsid w:val="000A3B81"/>
    <w:rsid w:val="000A451B"/>
    <w:rsid w:val="000B44B8"/>
    <w:rsid w:val="000D21CE"/>
    <w:rsid w:val="000E29F8"/>
    <w:rsid w:val="000E5F50"/>
    <w:rsid w:val="00111D76"/>
    <w:rsid w:val="001249DD"/>
    <w:rsid w:val="00131636"/>
    <w:rsid w:val="00132B72"/>
    <w:rsid w:val="0013323E"/>
    <w:rsid w:val="00133E67"/>
    <w:rsid w:val="00156F12"/>
    <w:rsid w:val="00160283"/>
    <w:rsid w:val="001667BB"/>
    <w:rsid w:val="001762D8"/>
    <w:rsid w:val="001806E7"/>
    <w:rsid w:val="00183CA1"/>
    <w:rsid w:val="001871B8"/>
    <w:rsid w:val="0019785E"/>
    <w:rsid w:val="001B21EB"/>
    <w:rsid w:val="001B65C7"/>
    <w:rsid w:val="001C3BC6"/>
    <w:rsid w:val="001D6F13"/>
    <w:rsid w:val="001D7122"/>
    <w:rsid w:val="001E7FC1"/>
    <w:rsid w:val="00200693"/>
    <w:rsid w:val="00214F07"/>
    <w:rsid w:val="00217024"/>
    <w:rsid w:val="00222E99"/>
    <w:rsid w:val="0022589B"/>
    <w:rsid w:val="0023133F"/>
    <w:rsid w:val="00234FD1"/>
    <w:rsid w:val="002375AE"/>
    <w:rsid w:val="002452A5"/>
    <w:rsid w:val="00252407"/>
    <w:rsid w:val="00255678"/>
    <w:rsid w:val="00267BFA"/>
    <w:rsid w:val="00276912"/>
    <w:rsid w:val="0027710E"/>
    <w:rsid w:val="002A22CB"/>
    <w:rsid w:val="002C229E"/>
    <w:rsid w:val="002C4166"/>
    <w:rsid w:val="002D0133"/>
    <w:rsid w:val="002E036E"/>
    <w:rsid w:val="002E29D8"/>
    <w:rsid w:val="002E2E0C"/>
    <w:rsid w:val="002F008C"/>
    <w:rsid w:val="002F47F7"/>
    <w:rsid w:val="003016A4"/>
    <w:rsid w:val="003017E3"/>
    <w:rsid w:val="003035DE"/>
    <w:rsid w:val="0033053E"/>
    <w:rsid w:val="003373EE"/>
    <w:rsid w:val="00342730"/>
    <w:rsid w:val="00360788"/>
    <w:rsid w:val="003723C0"/>
    <w:rsid w:val="003726C1"/>
    <w:rsid w:val="00381387"/>
    <w:rsid w:val="003816B6"/>
    <w:rsid w:val="003867B0"/>
    <w:rsid w:val="003B048E"/>
    <w:rsid w:val="003D3089"/>
    <w:rsid w:val="003D3A2E"/>
    <w:rsid w:val="003D5690"/>
    <w:rsid w:val="003F2B77"/>
    <w:rsid w:val="004040E7"/>
    <w:rsid w:val="00416D0A"/>
    <w:rsid w:val="00417ECE"/>
    <w:rsid w:val="00422815"/>
    <w:rsid w:val="00443115"/>
    <w:rsid w:val="00455953"/>
    <w:rsid w:val="00470661"/>
    <w:rsid w:val="00477D23"/>
    <w:rsid w:val="0049403E"/>
    <w:rsid w:val="004A4CEE"/>
    <w:rsid w:val="004B32D9"/>
    <w:rsid w:val="004B37E8"/>
    <w:rsid w:val="004B4AF2"/>
    <w:rsid w:val="004C4A34"/>
    <w:rsid w:val="004C4D68"/>
    <w:rsid w:val="004C5AB7"/>
    <w:rsid w:val="004E586F"/>
    <w:rsid w:val="004F05B4"/>
    <w:rsid w:val="004F4087"/>
    <w:rsid w:val="005221FC"/>
    <w:rsid w:val="00522293"/>
    <w:rsid w:val="00526B54"/>
    <w:rsid w:val="00527518"/>
    <w:rsid w:val="00536E57"/>
    <w:rsid w:val="00537F27"/>
    <w:rsid w:val="00542B71"/>
    <w:rsid w:val="005476DA"/>
    <w:rsid w:val="00551F4E"/>
    <w:rsid w:val="00555F26"/>
    <w:rsid w:val="00565E79"/>
    <w:rsid w:val="005966D8"/>
    <w:rsid w:val="005A2077"/>
    <w:rsid w:val="005A6ED8"/>
    <w:rsid w:val="005B30A5"/>
    <w:rsid w:val="005B3611"/>
    <w:rsid w:val="005B42D2"/>
    <w:rsid w:val="005B5771"/>
    <w:rsid w:val="005C65B0"/>
    <w:rsid w:val="005D1A92"/>
    <w:rsid w:val="005D6339"/>
    <w:rsid w:val="005D7A10"/>
    <w:rsid w:val="005E28A0"/>
    <w:rsid w:val="005E33EA"/>
    <w:rsid w:val="005F5E15"/>
    <w:rsid w:val="005F68E0"/>
    <w:rsid w:val="00600B4E"/>
    <w:rsid w:val="00616CB6"/>
    <w:rsid w:val="00622B0C"/>
    <w:rsid w:val="006271E5"/>
    <w:rsid w:val="006343AA"/>
    <w:rsid w:val="00635722"/>
    <w:rsid w:val="00640332"/>
    <w:rsid w:val="00645709"/>
    <w:rsid w:val="0066552F"/>
    <w:rsid w:val="00673A47"/>
    <w:rsid w:val="00680E51"/>
    <w:rsid w:val="006B4FB4"/>
    <w:rsid w:val="006B6782"/>
    <w:rsid w:val="006C50E6"/>
    <w:rsid w:val="006C5258"/>
    <w:rsid w:val="006D695F"/>
    <w:rsid w:val="006F6DE7"/>
    <w:rsid w:val="0071672E"/>
    <w:rsid w:val="00730B02"/>
    <w:rsid w:val="00737CFB"/>
    <w:rsid w:val="00747492"/>
    <w:rsid w:val="0075529C"/>
    <w:rsid w:val="00762649"/>
    <w:rsid w:val="007753F9"/>
    <w:rsid w:val="00781B4F"/>
    <w:rsid w:val="0079743D"/>
    <w:rsid w:val="007A1986"/>
    <w:rsid w:val="007A469C"/>
    <w:rsid w:val="007B0535"/>
    <w:rsid w:val="007B29B5"/>
    <w:rsid w:val="007B3A6D"/>
    <w:rsid w:val="007C1595"/>
    <w:rsid w:val="007C6AC6"/>
    <w:rsid w:val="007D4C86"/>
    <w:rsid w:val="007E2D00"/>
    <w:rsid w:val="007F1BED"/>
    <w:rsid w:val="007F1EB6"/>
    <w:rsid w:val="007F3B88"/>
    <w:rsid w:val="00800A06"/>
    <w:rsid w:val="00801B65"/>
    <w:rsid w:val="0080288E"/>
    <w:rsid w:val="00802D93"/>
    <w:rsid w:val="008166A2"/>
    <w:rsid w:val="008329B5"/>
    <w:rsid w:val="00853298"/>
    <w:rsid w:val="00867159"/>
    <w:rsid w:val="0087010D"/>
    <w:rsid w:val="008735B7"/>
    <w:rsid w:val="00892C8D"/>
    <w:rsid w:val="00894FF7"/>
    <w:rsid w:val="008A072B"/>
    <w:rsid w:val="008A083B"/>
    <w:rsid w:val="008B5EB3"/>
    <w:rsid w:val="008B6622"/>
    <w:rsid w:val="008C16DA"/>
    <w:rsid w:val="008D1D12"/>
    <w:rsid w:val="008D238C"/>
    <w:rsid w:val="008D2941"/>
    <w:rsid w:val="008D6CD7"/>
    <w:rsid w:val="008E15EF"/>
    <w:rsid w:val="008E529F"/>
    <w:rsid w:val="008F058C"/>
    <w:rsid w:val="0090775B"/>
    <w:rsid w:val="009133B5"/>
    <w:rsid w:val="00927D3D"/>
    <w:rsid w:val="00930E03"/>
    <w:rsid w:val="00934F2D"/>
    <w:rsid w:val="009453B7"/>
    <w:rsid w:val="00951F24"/>
    <w:rsid w:val="00954432"/>
    <w:rsid w:val="009715BE"/>
    <w:rsid w:val="009729BC"/>
    <w:rsid w:val="00987122"/>
    <w:rsid w:val="00991254"/>
    <w:rsid w:val="0099608A"/>
    <w:rsid w:val="009963D2"/>
    <w:rsid w:val="00997D77"/>
    <w:rsid w:val="009A3276"/>
    <w:rsid w:val="009B085E"/>
    <w:rsid w:val="009B5FDF"/>
    <w:rsid w:val="009C0258"/>
    <w:rsid w:val="009C151F"/>
    <w:rsid w:val="009D40C8"/>
    <w:rsid w:val="009F2E06"/>
    <w:rsid w:val="00A019CE"/>
    <w:rsid w:val="00A0482F"/>
    <w:rsid w:val="00A0739F"/>
    <w:rsid w:val="00A163E4"/>
    <w:rsid w:val="00A230C0"/>
    <w:rsid w:val="00A25CC0"/>
    <w:rsid w:val="00A37FF5"/>
    <w:rsid w:val="00A407D7"/>
    <w:rsid w:val="00A524E9"/>
    <w:rsid w:val="00A70EA9"/>
    <w:rsid w:val="00A713D0"/>
    <w:rsid w:val="00A845A3"/>
    <w:rsid w:val="00A87840"/>
    <w:rsid w:val="00A92F2C"/>
    <w:rsid w:val="00AA3F52"/>
    <w:rsid w:val="00AB43DD"/>
    <w:rsid w:val="00AB6B6B"/>
    <w:rsid w:val="00AC6482"/>
    <w:rsid w:val="00AD6978"/>
    <w:rsid w:val="00AD74CC"/>
    <w:rsid w:val="00AE2CBA"/>
    <w:rsid w:val="00AF7C24"/>
    <w:rsid w:val="00B026B6"/>
    <w:rsid w:val="00B0321B"/>
    <w:rsid w:val="00B215F3"/>
    <w:rsid w:val="00B55787"/>
    <w:rsid w:val="00B56561"/>
    <w:rsid w:val="00B836A5"/>
    <w:rsid w:val="00B873C2"/>
    <w:rsid w:val="00B928B6"/>
    <w:rsid w:val="00B938E4"/>
    <w:rsid w:val="00BC4317"/>
    <w:rsid w:val="00BD6452"/>
    <w:rsid w:val="00BF6CCC"/>
    <w:rsid w:val="00C01BA8"/>
    <w:rsid w:val="00C25B20"/>
    <w:rsid w:val="00C30D16"/>
    <w:rsid w:val="00C41B2C"/>
    <w:rsid w:val="00C60615"/>
    <w:rsid w:val="00C74638"/>
    <w:rsid w:val="00C7478D"/>
    <w:rsid w:val="00C86DB8"/>
    <w:rsid w:val="00C92432"/>
    <w:rsid w:val="00CA3863"/>
    <w:rsid w:val="00CA6C10"/>
    <w:rsid w:val="00CB3A31"/>
    <w:rsid w:val="00CB79BE"/>
    <w:rsid w:val="00CC07D0"/>
    <w:rsid w:val="00CC19B3"/>
    <w:rsid w:val="00CC280D"/>
    <w:rsid w:val="00CE03C9"/>
    <w:rsid w:val="00CF19C0"/>
    <w:rsid w:val="00D018EE"/>
    <w:rsid w:val="00D0349E"/>
    <w:rsid w:val="00D0359A"/>
    <w:rsid w:val="00D15BB3"/>
    <w:rsid w:val="00D2078C"/>
    <w:rsid w:val="00D3130B"/>
    <w:rsid w:val="00D31F36"/>
    <w:rsid w:val="00D479AE"/>
    <w:rsid w:val="00D546D1"/>
    <w:rsid w:val="00D5530C"/>
    <w:rsid w:val="00D62037"/>
    <w:rsid w:val="00D877FC"/>
    <w:rsid w:val="00D91ECB"/>
    <w:rsid w:val="00DA0052"/>
    <w:rsid w:val="00DA6312"/>
    <w:rsid w:val="00DB6F94"/>
    <w:rsid w:val="00DB7ADE"/>
    <w:rsid w:val="00DC3723"/>
    <w:rsid w:val="00DC386C"/>
    <w:rsid w:val="00DD1E43"/>
    <w:rsid w:val="00DE7B82"/>
    <w:rsid w:val="00DF2103"/>
    <w:rsid w:val="00DF28A3"/>
    <w:rsid w:val="00DF42CF"/>
    <w:rsid w:val="00E02970"/>
    <w:rsid w:val="00E2176D"/>
    <w:rsid w:val="00E33ADB"/>
    <w:rsid w:val="00E41BCD"/>
    <w:rsid w:val="00E56ABA"/>
    <w:rsid w:val="00E57725"/>
    <w:rsid w:val="00E603DC"/>
    <w:rsid w:val="00E60CFC"/>
    <w:rsid w:val="00E70463"/>
    <w:rsid w:val="00E75797"/>
    <w:rsid w:val="00E772B6"/>
    <w:rsid w:val="00E87A17"/>
    <w:rsid w:val="00E87CB7"/>
    <w:rsid w:val="00E9057B"/>
    <w:rsid w:val="00E96857"/>
    <w:rsid w:val="00EA0A5B"/>
    <w:rsid w:val="00EA22F8"/>
    <w:rsid w:val="00EC2176"/>
    <w:rsid w:val="00EC39CC"/>
    <w:rsid w:val="00EC422A"/>
    <w:rsid w:val="00EE1201"/>
    <w:rsid w:val="00EE1C52"/>
    <w:rsid w:val="00EE5770"/>
    <w:rsid w:val="00EE5A80"/>
    <w:rsid w:val="00EF3BBB"/>
    <w:rsid w:val="00F060A0"/>
    <w:rsid w:val="00F079CF"/>
    <w:rsid w:val="00F161D3"/>
    <w:rsid w:val="00F26AE6"/>
    <w:rsid w:val="00F36EF0"/>
    <w:rsid w:val="00F44639"/>
    <w:rsid w:val="00F47197"/>
    <w:rsid w:val="00F56F77"/>
    <w:rsid w:val="00F663A3"/>
    <w:rsid w:val="00F721F2"/>
    <w:rsid w:val="00F764D1"/>
    <w:rsid w:val="00F85949"/>
    <w:rsid w:val="00F86F1E"/>
    <w:rsid w:val="00F9311A"/>
    <w:rsid w:val="00FB743C"/>
    <w:rsid w:val="00FC5309"/>
    <w:rsid w:val="00FD2808"/>
    <w:rsid w:val="00FF206E"/>
    <w:rsid w:val="00FF4C48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A73368-A309-4DBA-8A41-F4365E79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7D0"/>
    <w:pPr>
      <w:spacing w:after="200" w:line="276" w:lineRule="auto"/>
    </w:pPr>
    <w:rPr>
      <w:rFonts w:eastAsia="Times New Roman" w:cs="Calibri"/>
      <w:sz w:val="22"/>
      <w:szCs w:val="22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639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359A"/>
    <w:pPr>
      <w:keepNext/>
      <w:spacing w:before="240" w:after="60" w:line="240" w:lineRule="auto"/>
      <w:ind w:left="720" w:hanging="360"/>
      <w:outlineLvl w:val="1"/>
    </w:pPr>
    <w:rPr>
      <w:rFonts w:ascii="Cambria" w:eastAsia="PMingLiU" w:hAnsi="Cambria" w:cs="Times New Roman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63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639"/>
    <w:pPr>
      <w:keepNext/>
      <w:spacing w:before="240" w:after="60"/>
      <w:outlineLvl w:val="3"/>
    </w:pPr>
    <w:rPr>
      <w:rFonts w:cs="Times New Roman"/>
      <w:b/>
      <w:b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rsid w:val="00CB3A31"/>
    <w:rPr>
      <w:rFonts w:ascii="Cambria" w:eastAsia="PMingLiU" w:hAnsi="Cambria" w:cs="Cambria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uiPriority w:val="99"/>
    <w:semiHidden/>
    <w:rsid w:val="00673A47"/>
    <w:rPr>
      <w:rFonts w:eastAsia="Times New Roman"/>
      <w:lang w:eastAsia="en-US"/>
    </w:rPr>
  </w:style>
  <w:style w:type="character" w:customStyle="1" w:styleId="HeaderChar1">
    <w:name w:val="Header Char1"/>
    <w:basedOn w:val="DefaultParagraphFont"/>
    <w:link w:val="Header"/>
    <w:uiPriority w:val="99"/>
    <w:rsid w:val="00A713D0"/>
  </w:style>
  <w:style w:type="paragraph" w:styleId="Footer">
    <w:name w:val="footer"/>
    <w:basedOn w:val="Normal"/>
    <w:link w:val="Foot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uiPriority w:val="99"/>
    <w:semiHidden/>
    <w:rsid w:val="00673A47"/>
    <w:rPr>
      <w:rFonts w:eastAsia="Times New Roman"/>
      <w:lang w:eastAsia="en-US"/>
    </w:rPr>
  </w:style>
  <w:style w:type="character" w:customStyle="1" w:styleId="FooterChar1">
    <w:name w:val="Footer Char1"/>
    <w:basedOn w:val="DefaultParagraphFont"/>
    <w:link w:val="Footer"/>
    <w:uiPriority w:val="99"/>
    <w:rsid w:val="00A713D0"/>
  </w:style>
  <w:style w:type="paragraph" w:styleId="BalloonText">
    <w:name w:val="Balloon Text"/>
    <w:basedOn w:val="Normal"/>
    <w:link w:val="BalloonTextChar1"/>
    <w:uiPriority w:val="99"/>
    <w:semiHidden/>
    <w:rsid w:val="00A713D0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uiPriority w:val="99"/>
    <w:semiHidden/>
    <w:rsid w:val="00673A47"/>
    <w:rPr>
      <w:rFonts w:ascii="Times New Roman" w:hAnsi="Times New Roman" w:cs="Times New Roman"/>
      <w:sz w:val="2"/>
      <w:szCs w:val="2"/>
      <w:lang w:eastAsia="en-US"/>
    </w:rPr>
  </w:style>
  <w:style w:type="character" w:customStyle="1" w:styleId="BalloonTextChar1">
    <w:name w:val="Balloon Text Char1"/>
    <w:link w:val="BalloonText"/>
    <w:uiPriority w:val="99"/>
    <w:semiHidden/>
    <w:rsid w:val="00A713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053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fr-FR"/>
    </w:rPr>
  </w:style>
  <w:style w:type="paragraph" w:customStyle="1" w:styleId="Paragraphedeliste1">
    <w:name w:val="Paragraphe de liste1"/>
    <w:basedOn w:val="Normal"/>
    <w:uiPriority w:val="99"/>
    <w:rsid w:val="00E772B6"/>
    <w:pPr>
      <w:ind w:left="720"/>
      <w:contextualSpacing/>
    </w:pPr>
  </w:style>
  <w:style w:type="character" w:styleId="Hyperlink">
    <w:name w:val="Hyperlink"/>
    <w:uiPriority w:val="99"/>
    <w:rsid w:val="001C3BC6"/>
    <w:rPr>
      <w:color w:val="0000FF"/>
      <w:u w:val="single"/>
    </w:rPr>
  </w:style>
  <w:style w:type="character" w:customStyle="1" w:styleId="Textedelespacerserv1">
    <w:name w:val="Texte de l'espace réservé1"/>
    <w:uiPriority w:val="99"/>
    <w:semiHidden/>
    <w:rsid w:val="00360788"/>
    <w:rPr>
      <w:color w:val="808080"/>
    </w:rPr>
  </w:style>
  <w:style w:type="paragraph" w:customStyle="1" w:styleId="Texte1">
    <w:name w:val="Texte1"/>
    <w:basedOn w:val="Normal"/>
    <w:uiPriority w:val="99"/>
    <w:rsid w:val="008D238C"/>
    <w:pPr>
      <w:spacing w:after="0" w:line="240" w:lineRule="auto"/>
      <w:ind w:left="720"/>
    </w:pPr>
    <w:rPr>
      <w:rFonts w:eastAsia="Calibri"/>
      <w:sz w:val="24"/>
      <w:szCs w:val="24"/>
      <w:lang w:eastAsia="fr-FR"/>
    </w:rPr>
  </w:style>
  <w:style w:type="table" w:styleId="TableGrid">
    <w:name w:val="Table Grid"/>
    <w:basedOn w:val="TableNormal"/>
    <w:uiPriority w:val="99"/>
    <w:rsid w:val="00640332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D77"/>
    <w:pPr>
      <w:ind w:left="720"/>
      <w:contextualSpacing/>
    </w:pPr>
    <w:rPr>
      <w:rFonts w:eastAsia="Calibri"/>
    </w:rPr>
  </w:style>
  <w:style w:type="character" w:customStyle="1" w:styleId="Heading1Char">
    <w:name w:val="Heading 1 Char"/>
    <w:link w:val="Heading1"/>
    <w:uiPriority w:val="9"/>
    <w:rsid w:val="00F4463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F4463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F4463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Style1">
    <w:name w:val="Style 1"/>
    <w:rsid w:val="00536E57"/>
    <w:pPr>
      <w:widowControl w:val="0"/>
      <w:autoSpaceDE w:val="0"/>
      <w:autoSpaceDN w:val="0"/>
    </w:pPr>
    <w:rPr>
      <w:rFonts w:ascii="Times New Roman" w:eastAsia="Times New Roman" w:hAnsi="Times New Roman"/>
      <w:lang w:val="fr-FR" w:eastAsia="fr-FR"/>
    </w:rPr>
  </w:style>
  <w:style w:type="table" w:styleId="PlainTable2">
    <w:name w:val="Plain Table 2"/>
    <w:basedOn w:val="TableNormal"/>
    <w:uiPriority w:val="42"/>
    <w:rsid w:val="00867159"/>
    <w:rPr>
      <w:lang w:val="en-GB"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656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27518"/>
  </w:style>
  <w:style w:type="character" w:styleId="Emphasis">
    <w:name w:val="Emphasis"/>
    <w:basedOn w:val="DefaultParagraphFont"/>
    <w:uiPriority w:val="20"/>
    <w:qFormat/>
    <w:rsid w:val="00527518"/>
    <w:rPr>
      <w:i/>
      <w:iCs/>
    </w:rPr>
  </w:style>
  <w:style w:type="character" w:styleId="Strong">
    <w:name w:val="Strong"/>
    <w:basedOn w:val="DefaultParagraphFont"/>
    <w:uiPriority w:val="22"/>
    <w:qFormat/>
    <w:rsid w:val="00527518"/>
    <w:rPr>
      <w:b/>
      <w:bCs/>
    </w:rPr>
  </w:style>
  <w:style w:type="paragraph" w:customStyle="1" w:styleId="western">
    <w:name w:val="western"/>
    <w:basedOn w:val="Normal"/>
    <w:rsid w:val="00A163E4"/>
    <w:pPr>
      <w:spacing w:before="100" w:beforeAutospacing="1" w:after="142" w:line="288" w:lineRule="auto"/>
    </w:pPr>
    <w:rPr>
      <w:rFonts w:cs="Times New Roman"/>
      <w:color w:val="00000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09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09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UpJ1IJCW-A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hk-phy.org/articles/cdrom/cdrom_e.html" TargetMode="External"/><Relationship Id="rId17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mentcamarche.chez.com/info/pc/cdrom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fontTable" Target="fontTable.xml"/><Relationship Id="rId10" Type="http://schemas.openxmlformats.org/officeDocument/2006/relationships/hyperlink" Target="http://physchileborgne.free.fr/cours/CH20_Images_numerique_et_stockage_optique.pdf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://www.assistancescolaire.com/eleve/TS/physique-chimie/reviser-le-cours/images-numeriques-et-stockage-optique-t_pch28" TargetMode="Externa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se%202012-2013\0%20-%20Terminale%20S\2012-2013%20-%20Cours%20TS\TS-C01%20-%20Ondes%20et%20particules\TS-01Cours%20-%20Ondes%20et%20particu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9E13E-A1AF-4693-AF2E-71501E2AB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TS-01Cours - Ondes et particules.dot</Template>
  <TotalTime>362</TotalTime>
  <Pages>7</Pages>
  <Words>1998</Words>
  <Characters>11394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OK</Company>
  <LinksUpToDate>false</LinksUpToDate>
  <CharactersWithSpaces>13366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Laurent Abbal</cp:lastModifiedBy>
  <cp:revision>76</cp:revision>
  <cp:lastPrinted>2015-05-15T01:53:00Z</cp:lastPrinted>
  <dcterms:created xsi:type="dcterms:W3CDTF">2015-05-05T09:28:00Z</dcterms:created>
  <dcterms:modified xsi:type="dcterms:W3CDTF">2015-05-18T13:06:00Z</dcterms:modified>
</cp:coreProperties>
</file>