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4BA3" w:rsidRDefault="004B4BA3">
      <w:pPr>
        <w:pStyle w:val="line"/>
      </w:pPr>
    </w:p>
    <w:p w:rsidR="004B4BA3" w:rsidRPr="009061A3" w:rsidRDefault="004B4BA3">
      <w:pPr>
        <w:pStyle w:val="Title"/>
        <w:rPr>
          <w:lang w:val="id-ID"/>
        </w:rPr>
      </w:pPr>
      <w:r w:rsidRPr="009061A3">
        <w:rPr>
          <w:i/>
        </w:rPr>
        <w:t>Software Requirements Specification</w:t>
      </w:r>
    </w:p>
    <w:p w:rsidR="004B4BA3" w:rsidRDefault="004B4BA3">
      <w:pPr>
        <w:pStyle w:val="Title"/>
        <w:spacing w:before="0" w:after="400"/>
        <w:rPr>
          <w:sz w:val="40"/>
        </w:rPr>
      </w:pPr>
      <w:proofErr w:type="gramStart"/>
      <w:r>
        <w:rPr>
          <w:sz w:val="40"/>
        </w:rPr>
        <w:t>for</w:t>
      </w:r>
      <w:proofErr w:type="gramEnd"/>
    </w:p>
    <w:p w:rsidR="004B4BA3" w:rsidRDefault="00707772">
      <w:pPr>
        <w:pStyle w:val="Title"/>
      </w:pPr>
      <w:r>
        <w:rPr>
          <w:color w:val="000000"/>
        </w:rPr>
        <w:t>Mind Passport (Sistem Paspor Kompetensi &amp; Kesiapan Kerja Otonom)</w:t>
      </w:r>
    </w:p>
    <w:p w:rsidR="004B4BA3" w:rsidRDefault="004B4BA3">
      <w:pPr>
        <w:pStyle w:val="ByLine"/>
      </w:pPr>
      <w:r>
        <w:t>Version 1.0 approved</w:t>
      </w:r>
    </w:p>
    <w:p w:rsidR="00A83F4D" w:rsidRDefault="004B4BA3" w:rsidP="00A83F4D">
      <w:pPr>
        <w:pStyle w:val="ByLine"/>
        <w:spacing w:after="0"/>
        <w:rPr>
          <w:lang w:val="id-ID"/>
        </w:rPr>
      </w:pPr>
      <w:r>
        <w:t xml:space="preserve">Prepared by </w:t>
      </w:r>
    </w:p>
    <w:p w:rsidR="0035353E" w:rsidRPr="009061A3" w:rsidRDefault="0035353E" w:rsidP="0035353E">
      <w:pPr>
        <w:pStyle w:val="ByLine"/>
        <w:spacing w:after="0"/>
        <w:rPr>
          <w:lang w:val="id-ID"/>
        </w:rPr>
      </w:pPr>
      <w:r>
        <w:rPr>
          <w:color w:val="000000"/>
        </w:rPr>
        <w:t>Zikry Kurniawan</w:t>
      </w:r>
    </w:p>
    <w:p w:rsidR="0035353E" w:rsidRDefault="0035353E" w:rsidP="0035353E">
      <w:pPr>
        <w:pStyle w:val="ByLine"/>
        <w:spacing w:before="0" w:after="0"/>
      </w:pPr>
      <w:r/>
    </w:p>
    <w:p w:rsidR="0035353E" w:rsidRDefault="0035353E" w:rsidP="0035353E">
      <w:pPr>
        <w:pStyle w:val="ByLine"/>
        <w:spacing w:before="0" w:after="0"/>
      </w:pPr>
      <w:r/>
    </w:p>
    <w:p w:rsidR="004B4BA3" w:rsidRDefault="0035353E" w:rsidP="0035353E">
      <w:pPr>
        <w:pStyle w:val="ByLine"/>
        <w:spacing w:before="0" w:after="0"/>
        <w:rPr>
          <w:lang w:val="id-ID"/>
        </w:rPr>
      </w:pPr>
      <w:r/>
    </w:p>
    <w:p w:rsidR="009061A3" w:rsidRPr="009061A3" w:rsidRDefault="009061A3" w:rsidP="00A83F4D">
      <w:pPr>
        <w:pStyle w:val="ByLine"/>
        <w:spacing w:after="0"/>
        <w:rPr>
          <w:lang w:val="id-ID"/>
        </w:rPr>
      </w:pPr>
    </w:p>
    <w:p w:rsidR="00A83F4D" w:rsidRPr="00A83F4D" w:rsidRDefault="00A83F4D" w:rsidP="00A83F4D">
      <w:pPr>
        <w:pStyle w:val="ByLine"/>
        <w:spacing w:before="0" w:after="0"/>
        <w:rPr>
          <w:lang w:val="id-ID"/>
        </w:rPr>
      </w:pPr>
    </w:p>
    <w:p w:rsidR="004B4BA3" w:rsidRDefault="004B4BA3">
      <w:pPr>
        <w:pStyle w:val="ByLine"/>
      </w:pPr>
    </w:p>
    <w:p w:rsidR="004B4BA3" w:rsidRDefault="004B4BA3">
      <w:pPr>
        <w:pStyle w:val="ByLine"/>
      </w:pPr>
      <w:r>
        <w:rPr>
          <w:color w:val="000000"/>
        </w:rPr>
        <w:t>22 Juli 2026</w:t>
      </w:r>
    </w:p>
    <w:p w:rsidR="004B4BA3" w:rsidRDefault="004B4BA3">
      <w:pPr>
        <w:pStyle w:val="ChangeHistoryTitle"/>
        <w:rPr>
          <w:sz w:val="32"/>
        </w:rPr>
        <w:sectPr w:rsidR="004B4BA3">
          <w:pgSz w:w="12240" w:h="15840" w:code="1"/>
          <w:pgMar w:top="1440" w:right="1440" w:bottom="1440" w:left="1440" w:header="720" w:footer="720" w:gutter="0"/>
          <w:pgNumType w:fmt="lowerRoman" w:start="1"/>
          <w:cols w:space="720"/>
        </w:sectPr>
      </w:pPr>
    </w:p>
    <w:p w:rsidR="004B4BA3" w:rsidRDefault="004B4BA3">
      <w:pPr>
        <w:pStyle w:val="TOCEntry"/>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r>
        <w:lastRenderedPageBreak/>
        <w:t>Table of Contents</w:t>
      </w:r>
    </w:p>
    <w:p w:rsidR="00DF517E" w:rsidRDefault="00477A6D">
      <w:pPr>
        <w:pStyle w:val="TOC1"/>
        <w:rPr>
          <w:rFonts w:asciiTheme="minorHAnsi" w:eastAsiaTheme="minorEastAsia" w:hAnsiTheme="minorHAnsi" w:cstheme="minorBidi"/>
          <w:b w:val="0"/>
          <w:sz w:val="22"/>
          <w:szCs w:val="22"/>
          <w:lang w:val="id-ID" w:eastAsia="id-ID"/>
        </w:rPr>
      </w:pPr>
      <w:r>
        <w:rPr>
          <w:rFonts w:ascii="Times New Roman" w:hAnsi="Times New Roman"/>
          <w:b w:val="0"/>
        </w:rPr>
        <w:fldChar w:fldCharType="begin"/>
      </w:r>
      <w:r w:rsidR="004B4BA3">
        <w:rPr>
          <w:rFonts w:ascii="Times New Roman" w:hAnsi="Times New Roman"/>
          <w:b w:val="0"/>
        </w:rPr>
        <w:instrText xml:space="preserve"> TOC \o "1-2" \t "TOCentry,1" </w:instrText>
      </w:r>
      <w:r>
        <w:rPr>
          <w:rFonts w:ascii="Times New Roman" w:hAnsi="Times New Roman"/>
          <w:b w:val="0"/>
        </w:rPr>
        <w:fldChar w:fldCharType="separate"/>
      </w:r>
      <w:r w:rsidR="00DF517E">
        <w:t>1.</w:t>
      </w:r>
      <w:r w:rsidR="00DF517E">
        <w:rPr>
          <w:rFonts w:asciiTheme="minorHAnsi" w:eastAsiaTheme="minorEastAsia" w:hAnsiTheme="minorHAnsi" w:cstheme="minorBidi"/>
          <w:b w:val="0"/>
          <w:sz w:val="22"/>
          <w:szCs w:val="22"/>
          <w:lang w:val="id-ID" w:eastAsia="id-ID"/>
        </w:rPr>
        <w:tab/>
      </w:r>
      <w:r w:rsidR="00DF517E" w:rsidRPr="009D07B9">
        <w:rPr>
          <w:lang w:val="id-ID"/>
        </w:rPr>
        <w:t>Pendahuluan</w:t>
      </w:r>
      <w:r w:rsidR="00DF517E">
        <w:tab/>
      </w:r>
      <w:r w:rsidR="00DF517E">
        <w:fldChar w:fldCharType="begin"/>
      </w:r>
      <w:r w:rsidR="00DF517E">
        <w:instrText xml:space="preserve"> PAGEREF _Toc485163096 \h </w:instrText>
      </w:r>
      <w:r w:rsidR="00DF517E">
        <w:fldChar w:fldCharType="separate"/>
      </w:r>
      <w:r w:rsidR="00DF517E">
        <w:t>1</w:t>
      </w:r>
      <w:r w:rsidR="00DF517E">
        <w:fldChar w:fldCharType="end"/>
      </w:r>
    </w:p>
    <w:p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1.1</w:t>
      </w:r>
      <w:r>
        <w:rPr>
          <w:rFonts w:asciiTheme="minorHAnsi" w:eastAsiaTheme="minorEastAsia" w:hAnsiTheme="minorHAnsi" w:cstheme="minorBidi"/>
          <w:noProof/>
          <w:szCs w:val="22"/>
          <w:lang w:val="id-ID" w:eastAsia="id-ID"/>
        </w:rPr>
        <w:tab/>
      </w:r>
      <w:r w:rsidRPr="009D07B9">
        <w:rPr>
          <w:noProof/>
          <w:lang w:val="id-ID"/>
        </w:rPr>
        <w:t>Tujuan Penulisan Dokumen</w:t>
      </w:r>
      <w:r>
        <w:rPr>
          <w:noProof/>
        </w:rPr>
        <w:tab/>
      </w:r>
      <w:r>
        <w:rPr>
          <w:noProof/>
        </w:rPr>
        <w:fldChar w:fldCharType="begin"/>
      </w:r>
      <w:r>
        <w:rPr>
          <w:noProof/>
        </w:rPr>
        <w:instrText xml:space="preserve"> PAGEREF _Toc485163097 \h </w:instrText>
      </w:r>
      <w:r>
        <w:rPr>
          <w:noProof/>
        </w:rPr>
      </w:r>
      <w:r>
        <w:rPr>
          <w:noProof/>
        </w:rPr>
        <w:fldChar w:fldCharType="separate"/>
      </w:r>
      <w:r>
        <w:rPr>
          <w:noProof/>
        </w:rPr>
        <w:t>1</w:t>
      </w:r>
      <w:r>
        <w:rPr>
          <w:noProof/>
        </w:rPr>
        <w:fldChar w:fldCharType="end"/>
      </w:r>
    </w:p>
    <w:p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1.2</w:t>
      </w:r>
      <w:r>
        <w:rPr>
          <w:rFonts w:asciiTheme="minorHAnsi" w:eastAsiaTheme="minorEastAsia" w:hAnsiTheme="minorHAnsi" w:cstheme="minorBidi"/>
          <w:noProof/>
          <w:szCs w:val="22"/>
          <w:lang w:val="id-ID" w:eastAsia="id-ID"/>
        </w:rPr>
        <w:tab/>
      </w:r>
      <w:r w:rsidRPr="009D07B9">
        <w:rPr>
          <w:noProof/>
          <w:lang w:val="id-ID"/>
        </w:rPr>
        <w:t>Audien yang Dituju dan Pembaca yang Disarankan</w:t>
      </w:r>
      <w:r>
        <w:rPr>
          <w:noProof/>
        </w:rPr>
        <w:tab/>
      </w:r>
      <w:r>
        <w:rPr>
          <w:noProof/>
        </w:rPr>
        <w:fldChar w:fldCharType="begin"/>
      </w:r>
      <w:r>
        <w:rPr>
          <w:noProof/>
        </w:rPr>
        <w:instrText xml:space="preserve"> PAGEREF _Toc485163098 \h </w:instrText>
      </w:r>
      <w:r>
        <w:rPr>
          <w:noProof/>
        </w:rPr>
      </w:r>
      <w:r>
        <w:rPr>
          <w:noProof/>
        </w:rPr>
        <w:fldChar w:fldCharType="separate"/>
      </w:r>
      <w:r>
        <w:rPr>
          <w:noProof/>
        </w:rPr>
        <w:t>1</w:t>
      </w:r>
      <w:r>
        <w:rPr>
          <w:noProof/>
        </w:rPr>
        <w:fldChar w:fldCharType="end"/>
      </w:r>
    </w:p>
    <w:p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1.3</w:t>
      </w:r>
      <w:r>
        <w:rPr>
          <w:rFonts w:asciiTheme="minorHAnsi" w:eastAsiaTheme="minorEastAsia" w:hAnsiTheme="minorHAnsi" w:cstheme="minorBidi"/>
          <w:noProof/>
          <w:szCs w:val="22"/>
          <w:lang w:val="id-ID" w:eastAsia="id-ID"/>
        </w:rPr>
        <w:tab/>
      </w:r>
      <w:r w:rsidRPr="009D07B9">
        <w:rPr>
          <w:noProof/>
          <w:lang w:val="id-ID"/>
        </w:rPr>
        <w:t>Batasan Produk</w:t>
      </w:r>
      <w:r>
        <w:rPr>
          <w:noProof/>
        </w:rPr>
        <w:tab/>
      </w:r>
      <w:r>
        <w:rPr>
          <w:noProof/>
        </w:rPr>
        <w:fldChar w:fldCharType="begin"/>
      </w:r>
      <w:r>
        <w:rPr>
          <w:noProof/>
        </w:rPr>
        <w:instrText xml:space="preserve"> PAGEREF _Toc485163099 \h </w:instrText>
      </w:r>
      <w:r>
        <w:rPr>
          <w:noProof/>
        </w:rPr>
      </w:r>
      <w:r>
        <w:rPr>
          <w:noProof/>
        </w:rPr>
        <w:fldChar w:fldCharType="separate"/>
      </w:r>
      <w:r>
        <w:rPr>
          <w:noProof/>
        </w:rPr>
        <w:t>1</w:t>
      </w:r>
      <w:r>
        <w:rPr>
          <w:noProof/>
        </w:rPr>
        <w:fldChar w:fldCharType="end"/>
      </w:r>
    </w:p>
    <w:p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1.4</w:t>
      </w:r>
      <w:r>
        <w:rPr>
          <w:rFonts w:asciiTheme="minorHAnsi" w:eastAsiaTheme="minorEastAsia" w:hAnsiTheme="minorHAnsi" w:cstheme="minorBidi"/>
          <w:noProof/>
          <w:szCs w:val="22"/>
          <w:lang w:val="id-ID" w:eastAsia="id-ID"/>
        </w:rPr>
        <w:tab/>
      </w:r>
      <w:r>
        <w:rPr>
          <w:noProof/>
        </w:rPr>
        <w:t>Definisi dan Istilah</w:t>
      </w:r>
      <w:r>
        <w:rPr>
          <w:noProof/>
        </w:rPr>
        <w:tab/>
      </w:r>
      <w:r>
        <w:rPr>
          <w:noProof/>
        </w:rPr>
        <w:fldChar w:fldCharType="begin"/>
      </w:r>
      <w:r>
        <w:rPr>
          <w:noProof/>
        </w:rPr>
        <w:instrText xml:space="preserve"> PAGEREF _Toc485163100 \h </w:instrText>
      </w:r>
      <w:r>
        <w:rPr>
          <w:noProof/>
        </w:rPr>
      </w:r>
      <w:r>
        <w:rPr>
          <w:noProof/>
        </w:rPr>
        <w:fldChar w:fldCharType="separate"/>
      </w:r>
      <w:r>
        <w:rPr>
          <w:noProof/>
        </w:rPr>
        <w:t>1</w:t>
      </w:r>
      <w:r>
        <w:rPr>
          <w:noProof/>
        </w:rPr>
        <w:fldChar w:fldCharType="end"/>
      </w:r>
    </w:p>
    <w:p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1.5</w:t>
      </w:r>
      <w:r>
        <w:rPr>
          <w:rFonts w:asciiTheme="minorHAnsi" w:eastAsiaTheme="minorEastAsia" w:hAnsiTheme="minorHAnsi" w:cstheme="minorBidi"/>
          <w:noProof/>
          <w:szCs w:val="22"/>
          <w:lang w:val="id-ID" w:eastAsia="id-ID"/>
        </w:rPr>
        <w:tab/>
      </w:r>
      <w:r>
        <w:rPr>
          <w:noProof/>
        </w:rPr>
        <w:t>Ref</w:t>
      </w:r>
      <w:r w:rsidRPr="009D07B9">
        <w:rPr>
          <w:noProof/>
          <w:lang w:val="id-ID"/>
        </w:rPr>
        <w:t>rensi</w:t>
      </w:r>
      <w:r>
        <w:rPr>
          <w:noProof/>
        </w:rPr>
        <w:tab/>
      </w:r>
      <w:r>
        <w:rPr>
          <w:noProof/>
        </w:rPr>
        <w:fldChar w:fldCharType="begin"/>
      </w:r>
      <w:r>
        <w:rPr>
          <w:noProof/>
        </w:rPr>
        <w:instrText xml:space="preserve"> PAGEREF _Toc485163101 \h </w:instrText>
      </w:r>
      <w:r>
        <w:rPr>
          <w:noProof/>
        </w:rPr>
      </w:r>
      <w:r>
        <w:rPr>
          <w:noProof/>
        </w:rPr>
        <w:fldChar w:fldCharType="separate"/>
      </w:r>
      <w:r>
        <w:rPr>
          <w:noProof/>
        </w:rPr>
        <w:t>1</w:t>
      </w:r>
      <w:r>
        <w:rPr>
          <w:noProof/>
        </w:rPr>
        <w:fldChar w:fldCharType="end"/>
      </w:r>
    </w:p>
    <w:p w:rsidR="00DF517E" w:rsidRDefault="00DF517E">
      <w:pPr>
        <w:pStyle w:val="TOC1"/>
        <w:rPr>
          <w:rFonts w:asciiTheme="minorHAnsi" w:eastAsiaTheme="minorEastAsia" w:hAnsiTheme="minorHAnsi" w:cstheme="minorBidi"/>
          <w:b w:val="0"/>
          <w:sz w:val="22"/>
          <w:szCs w:val="22"/>
          <w:lang w:val="id-ID" w:eastAsia="id-ID"/>
        </w:rPr>
      </w:pPr>
      <w:r>
        <w:t>2.</w:t>
      </w:r>
      <w:r>
        <w:rPr>
          <w:rFonts w:asciiTheme="minorHAnsi" w:eastAsiaTheme="minorEastAsia" w:hAnsiTheme="minorHAnsi" w:cstheme="minorBidi"/>
          <w:b w:val="0"/>
          <w:sz w:val="22"/>
          <w:szCs w:val="22"/>
          <w:lang w:val="id-ID" w:eastAsia="id-ID"/>
        </w:rPr>
        <w:tab/>
      </w:r>
      <w:r w:rsidRPr="009D07B9">
        <w:rPr>
          <w:lang w:val="id-ID"/>
        </w:rPr>
        <w:t>Deskripsi Keseluruhan</w:t>
      </w:r>
      <w:r>
        <w:tab/>
      </w:r>
      <w:r>
        <w:fldChar w:fldCharType="begin"/>
      </w:r>
      <w:r>
        <w:instrText xml:space="preserve"> PAGEREF _Toc485163102 \h </w:instrText>
      </w:r>
      <w:r>
        <w:fldChar w:fldCharType="separate"/>
      </w:r>
      <w:r>
        <w:t>2</w:t>
      </w:r>
      <w:r>
        <w:fldChar w:fldCharType="end"/>
      </w:r>
    </w:p>
    <w:p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2.1</w:t>
      </w:r>
      <w:r>
        <w:rPr>
          <w:rFonts w:asciiTheme="minorHAnsi" w:eastAsiaTheme="minorEastAsia" w:hAnsiTheme="minorHAnsi" w:cstheme="minorBidi"/>
          <w:noProof/>
          <w:szCs w:val="22"/>
          <w:lang w:val="id-ID" w:eastAsia="id-ID"/>
        </w:rPr>
        <w:tab/>
      </w:r>
      <w:r w:rsidRPr="009D07B9">
        <w:rPr>
          <w:noProof/>
          <w:lang w:val="id-ID"/>
        </w:rPr>
        <w:t>Deskripsi Produk</w:t>
      </w:r>
      <w:r>
        <w:rPr>
          <w:noProof/>
        </w:rPr>
        <w:tab/>
      </w:r>
      <w:r>
        <w:rPr>
          <w:noProof/>
        </w:rPr>
        <w:fldChar w:fldCharType="begin"/>
      </w:r>
      <w:r>
        <w:rPr>
          <w:noProof/>
        </w:rPr>
        <w:instrText xml:space="preserve"> PAGEREF _Toc485163103 \h </w:instrText>
      </w:r>
      <w:r>
        <w:rPr>
          <w:noProof/>
        </w:rPr>
      </w:r>
      <w:r>
        <w:rPr>
          <w:noProof/>
        </w:rPr>
        <w:fldChar w:fldCharType="separate"/>
      </w:r>
      <w:r>
        <w:rPr>
          <w:noProof/>
        </w:rPr>
        <w:t>2</w:t>
      </w:r>
      <w:r>
        <w:rPr>
          <w:noProof/>
        </w:rPr>
        <w:fldChar w:fldCharType="end"/>
      </w:r>
    </w:p>
    <w:p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2.2</w:t>
      </w:r>
      <w:r>
        <w:rPr>
          <w:rFonts w:asciiTheme="minorHAnsi" w:eastAsiaTheme="minorEastAsia" w:hAnsiTheme="minorHAnsi" w:cstheme="minorBidi"/>
          <w:noProof/>
          <w:szCs w:val="22"/>
          <w:lang w:val="id-ID" w:eastAsia="id-ID"/>
        </w:rPr>
        <w:tab/>
      </w:r>
      <w:r w:rsidRPr="009D07B9">
        <w:rPr>
          <w:noProof/>
          <w:lang w:val="id-ID"/>
        </w:rPr>
        <w:t>Fungsi Produk</w:t>
      </w:r>
      <w:r>
        <w:rPr>
          <w:noProof/>
        </w:rPr>
        <w:tab/>
      </w:r>
      <w:r>
        <w:rPr>
          <w:noProof/>
        </w:rPr>
        <w:fldChar w:fldCharType="begin"/>
      </w:r>
      <w:r>
        <w:rPr>
          <w:noProof/>
        </w:rPr>
        <w:instrText xml:space="preserve"> PAGEREF _Toc485163104 \h </w:instrText>
      </w:r>
      <w:r>
        <w:rPr>
          <w:noProof/>
        </w:rPr>
      </w:r>
      <w:r>
        <w:rPr>
          <w:noProof/>
        </w:rPr>
        <w:fldChar w:fldCharType="separate"/>
      </w:r>
      <w:r>
        <w:rPr>
          <w:noProof/>
        </w:rPr>
        <w:t>2</w:t>
      </w:r>
      <w:r>
        <w:rPr>
          <w:noProof/>
        </w:rPr>
        <w:fldChar w:fldCharType="end"/>
      </w:r>
    </w:p>
    <w:p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2.3</w:t>
      </w:r>
      <w:r>
        <w:rPr>
          <w:rFonts w:asciiTheme="minorHAnsi" w:eastAsiaTheme="minorEastAsia" w:hAnsiTheme="minorHAnsi" w:cstheme="minorBidi"/>
          <w:noProof/>
          <w:szCs w:val="22"/>
          <w:lang w:val="id-ID" w:eastAsia="id-ID"/>
        </w:rPr>
        <w:tab/>
      </w:r>
      <w:r w:rsidRPr="009D07B9">
        <w:rPr>
          <w:noProof/>
          <w:lang w:val="id-ID"/>
        </w:rPr>
        <w:t>Penggolongan Karakterik Pengguna</w:t>
      </w:r>
      <w:r>
        <w:rPr>
          <w:noProof/>
        </w:rPr>
        <w:tab/>
      </w:r>
      <w:r>
        <w:rPr>
          <w:noProof/>
        </w:rPr>
        <w:fldChar w:fldCharType="begin"/>
      </w:r>
      <w:r>
        <w:rPr>
          <w:noProof/>
        </w:rPr>
        <w:instrText xml:space="preserve"> PAGEREF _Toc485163105 \h </w:instrText>
      </w:r>
      <w:r>
        <w:rPr>
          <w:noProof/>
        </w:rPr>
      </w:r>
      <w:r>
        <w:rPr>
          <w:noProof/>
        </w:rPr>
        <w:fldChar w:fldCharType="separate"/>
      </w:r>
      <w:r>
        <w:rPr>
          <w:noProof/>
        </w:rPr>
        <w:t>2</w:t>
      </w:r>
      <w:r>
        <w:rPr>
          <w:noProof/>
        </w:rPr>
        <w:fldChar w:fldCharType="end"/>
      </w:r>
    </w:p>
    <w:p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2.4</w:t>
      </w:r>
      <w:r>
        <w:rPr>
          <w:rFonts w:asciiTheme="minorHAnsi" w:eastAsiaTheme="minorEastAsia" w:hAnsiTheme="minorHAnsi" w:cstheme="minorBidi"/>
          <w:noProof/>
          <w:szCs w:val="22"/>
          <w:lang w:val="id-ID" w:eastAsia="id-ID"/>
        </w:rPr>
        <w:tab/>
      </w:r>
      <w:r w:rsidRPr="009D07B9">
        <w:rPr>
          <w:noProof/>
          <w:lang w:val="id-ID"/>
        </w:rPr>
        <w:t>Lingkungan Operasi</w:t>
      </w:r>
      <w:r>
        <w:rPr>
          <w:noProof/>
        </w:rPr>
        <w:tab/>
      </w:r>
      <w:r>
        <w:rPr>
          <w:noProof/>
        </w:rPr>
        <w:fldChar w:fldCharType="begin"/>
      </w:r>
      <w:r>
        <w:rPr>
          <w:noProof/>
        </w:rPr>
        <w:instrText xml:space="preserve"> PAGEREF _Toc485163106 \h </w:instrText>
      </w:r>
      <w:r>
        <w:rPr>
          <w:noProof/>
        </w:rPr>
      </w:r>
      <w:r>
        <w:rPr>
          <w:noProof/>
        </w:rPr>
        <w:fldChar w:fldCharType="separate"/>
      </w:r>
      <w:r>
        <w:rPr>
          <w:noProof/>
        </w:rPr>
        <w:t>2</w:t>
      </w:r>
      <w:r>
        <w:rPr>
          <w:noProof/>
        </w:rPr>
        <w:fldChar w:fldCharType="end"/>
      </w:r>
    </w:p>
    <w:p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2.5</w:t>
      </w:r>
      <w:r>
        <w:rPr>
          <w:rFonts w:asciiTheme="minorHAnsi" w:eastAsiaTheme="minorEastAsia" w:hAnsiTheme="minorHAnsi" w:cstheme="minorBidi"/>
          <w:noProof/>
          <w:szCs w:val="22"/>
          <w:lang w:val="id-ID" w:eastAsia="id-ID"/>
        </w:rPr>
        <w:tab/>
      </w:r>
      <w:r w:rsidRPr="009D07B9">
        <w:rPr>
          <w:noProof/>
          <w:lang w:val="id-ID"/>
        </w:rPr>
        <w:t>Batasan Desain dan Implementasi</w:t>
      </w:r>
      <w:r>
        <w:rPr>
          <w:noProof/>
        </w:rPr>
        <w:tab/>
      </w:r>
      <w:r>
        <w:rPr>
          <w:noProof/>
        </w:rPr>
        <w:fldChar w:fldCharType="begin"/>
      </w:r>
      <w:r>
        <w:rPr>
          <w:noProof/>
        </w:rPr>
        <w:instrText xml:space="preserve"> PAGEREF _Toc485163107 \h </w:instrText>
      </w:r>
      <w:r>
        <w:rPr>
          <w:noProof/>
        </w:rPr>
      </w:r>
      <w:r>
        <w:rPr>
          <w:noProof/>
        </w:rPr>
        <w:fldChar w:fldCharType="separate"/>
      </w:r>
      <w:r>
        <w:rPr>
          <w:noProof/>
        </w:rPr>
        <w:t>2</w:t>
      </w:r>
      <w:r>
        <w:rPr>
          <w:noProof/>
        </w:rPr>
        <w:fldChar w:fldCharType="end"/>
      </w:r>
    </w:p>
    <w:p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2.6</w:t>
      </w:r>
      <w:r>
        <w:rPr>
          <w:rFonts w:asciiTheme="minorHAnsi" w:eastAsiaTheme="minorEastAsia" w:hAnsiTheme="minorHAnsi" w:cstheme="minorBidi"/>
          <w:noProof/>
          <w:szCs w:val="22"/>
          <w:lang w:val="id-ID" w:eastAsia="id-ID"/>
        </w:rPr>
        <w:tab/>
      </w:r>
      <w:r w:rsidRPr="009D07B9">
        <w:rPr>
          <w:noProof/>
          <w:lang w:val="id-ID"/>
        </w:rPr>
        <w:t>Dokumentasi Pengguna</w:t>
      </w:r>
      <w:r>
        <w:rPr>
          <w:noProof/>
        </w:rPr>
        <w:tab/>
      </w:r>
      <w:r>
        <w:rPr>
          <w:noProof/>
        </w:rPr>
        <w:fldChar w:fldCharType="begin"/>
      </w:r>
      <w:r>
        <w:rPr>
          <w:noProof/>
        </w:rPr>
        <w:instrText xml:space="preserve"> PAGEREF _Toc485163108 \h </w:instrText>
      </w:r>
      <w:r>
        <w:rPr>
          <w:noProof/>
        </w:rPr>
      </w:r>
      <w:r>
        <w:rPr>
          <w:noProof/>
        </w:rPr>
        <w:fldChar w:fldCharType="separate"/>
      </w:r>
      <w:r>
        <w:rPr>
          <w:noProof/>
        </w:rPr>
        <w:t>3</w:t>
      </w:r>
      <w:r>
        <w:rPr>
          <w:noProof/>
        </w:rPr>
        <w:fldChar w:fldCharType="end"/>
      </w:r>
    </w:p>
    <w:p w:rsidR="00DF517E" w:rsidRDefault="00DF517E">
      <w:pPr>
        <w:pStyle w:val="TOC1"/>
        <w:rPr>
          <w:rFonts w:asciiTheme="minorHAnsi" w:eastAsiaTheme="minorEastAsia" w:hAnsiTheme="minorHAnsi" w:cstheme="minorBidi"/>
          <w:b w:val="0"/>
          <w:sz w:val="22"/>
          <w:szCs w:val="22"/>
          <w:lang w:val="id-ID" w:eastAsia="id-ID"/>
        </w:rPr>
      </w:pPr>
      <w:r>
        <w:t>3.</w:t>
      </w:r>
      <w:r>
        <w:rPr>
          <w:rFonts w:asciiTheme="minorHAnsi" w:eastAsiaTheme="minorEastAsia" w:hAnsiTheme="minorHAnsi" w:cstheme="minorBidi"/>
          <w:b w:val="0"/>
          <w:sz w:val="22"/>
          <w:szCs w:val="22"/>
          <w:lang w:val="id-ID" w:eastAsia="id-ID"/>
        </w:rPr>
        <w:tab/>
      </w:r>
      <w:r w:rsidRPr="009D07B9">
        <w:rPr>
          <w:lang w:val="id-ID"/>
        </w:rPr>
        <w:t>Kebutuhan</w:t>
      </w:r>
      <w:r>
        <w:t xml:space="preserve"> </w:t>
      </w:r>
      <w:r w:rsidRPr="009D07B9">
        <w:rPr>
          <w:lang w:val="id-ID"/>
        </w:rPr>
        <w:t>Antarmuka Eksternal</w:t>
      </w:r>
      <w:r>
        <w:tab/>
      </w:r>
      <w:r>
        <w:fldChar w:fldCharType="begin"/>
      </w:r>
      <w:r>
        <w:instrText xml:space="preserve"> PAGEREF _Toc485163109 \h </w:instrText>
      </w:r>
      <w:r>
        <w:fldChar w:fldCharType="separate"/>
      </w:r>
      <w:r>
        <w:t>4</w:t>
      </w:r>
      <w:r>
        <w:fldChar w:fldCharType="end"/>
      </w:r>
    </w:p>
    <w:p w:rsidR="00DF517E" w:rsidRDefault="00DF517E">
      <w:pPr>
        <w:pStyle w:val="TOC2"/>
        <w:tabs>
          <w:tab w:val="left" w:pos="960"/>
        </w:tabs>
        <w:rPr>
          <w:rFonts w:asciiTheme="minorHAnsi" w:eastAsiaTheme="minorEastAsia" w:hAnsiTheme="minorHAnsi" w:cstheme="minorBidi"/>
          <w:noProof/>
          <w:szCs w:val="22"/>
          <w:lang w:val="id-ID" w:eastAsia="id-ID"/>
        </w:rPr>
      </w:pPr>
      <w:r>
        <w:rPr>
          <w:noProof/>
        </w:rPr>
        <w:t>3.1</w:t>
      </w:r>
      <w:r>
        <w:rPr>
          <w:rFonts w:asciiTheme="minorHAnsi" w:eastAsiaTheme="minorEastAsia" w:hAnsiTheme="minorHAnsi" w:cstheme="minorBidi"/>
          <w:noProof/>
          <w:szCs w:val="22"/>
          <w:lang w:val="id-ID" w:eastAsia="id-ID"/>
        </w:rPr>
        <w:tab/>
      </w:r>
      <w:r>
        <w:rPr>
          <w:noProof/>
        </w:rPr>
        <w:t>User Interfaces</w:t>
      </w:r>
      <w:r>
        <w:rPr>
          <w:noProof/>
        </w:rPr>
        <w:tab/>
      </w:r>
      <w:r>
        <w:rPr>
          <w:noProof/>
        </w:rPr>
        <w:fldChar w:fldCharType="begin"/>
      </w:r>
      <w:r>
        <w:rPr>
          <w:noProof/>
        </w:rPr>
        <w:instrText xml:space="preserve"> PAGEREF _Toc485163110 \h </w:instrText>
      </w:r>
      <w:r>
        <w:rPr>
          <w:noProof/>
        </w:rPr>
      </w:r>
      <w:r>
        <w:rPr>
          <w:noProof/>
        </w:rPr>
        <w:fldChar w:fldCharType="separate"/>
      </w:r>
      <w:r>
        <w:rPr>
          <w:noProof/>
        </w:rPr>
        <w:t>4</w:t>
      </w:r>
      <w:r>
        <w:rPr>
          <w:noProof/>
        </w:rPr>
        <w:fldChar w:fldCharType="end"/>
      </w:r>
    </w:p>
    <w:p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3.2</w:t>
      </w:r>
      <w:r>
        <w:rPr>
          <w:rFonts w:asciiTheme="minorHAnsi" w:eastAsiaTheme="minorEastAsia" w:hAnsiTheme="minorHAnsi" w:cstheme="minorBidi"/>
          <w:noProof/>
          <w:szCs w:val="22"/>
          <w:lang w:val="id-ID" w:eastAsia="id-ID"/>
        </w:rPr>
        <w:tab/>
      </w:r>
      <w:r w:rsidRPr="009D07B9">
        <w:rPr>
          <w:noProof/>
          <w:lang w:val="id-ID"/>
        </w:rPr>
        <w:t>Hardware Interface</w:t>
      </w:r>
      <w:r>
        <w:rPr>
          <w:noProof/>
        </w:rPr>
        <w:tab/>
      </w:r>
      <w:r>
        <w:rPr>
          <w:noProof/>
        </w:rPr>
        <w:fldChar w:fldCharType="begin"/>
      </w:r>
      <w:r>
        <w:rPr>
          <w:noProof/>
        </w:rPr>
        <w:instrText xml:space="preserve"> PAGEREF _Toc485163111 \h </w:instrText>
      </w:r>
      <w:r>
        <w:rPr>
          <w:noProof/>
        </w:rPr>
      </w:r>
      <w:r>
        <w:rPr>
          <w:noProof/>
        </w:rPr>
        <w:fldChar w:fldCharType="separate"/>
      </w:r>
      <w:r>
        <w:rPr>
          <w:noProof/>
        </w:rPr>
        <w:t>4</w:t>
      </w:r>
      <w:r>
        <w:rPr>
          <w:noProof/>
        </w:rPr>
        <w:fldChar w:fldCharType="end"/>
      </w:r>
    </w:p>
    <w:p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3.3</w:t>
      </w:r>
      <w:r>
        <w:rPr>
          <w:rFonts w:asciiTheme="minorHAnsi" w:eastAsiaTheme="minorEastAsia" w:hAnsiTheme="minorHAnsi" w:cstheme="minorBidi"/>
          <w:noProof/>
          <w:szCs w:val="22"/>
          <w:lang w:val="id-ID" w:eastAsia="id-ID"/>
        </w:rPr>
        <w:tab/>
      </w:r>
      <w:r w:rsidRPr="009D07B9">
        <w:rPr>
          <w:noProof/>
          <w:lang w:val="id-ID"/>
        </w:rPr>
        <w:t>Software Interface</w:t>
      </w:r>
      <w:r>
        <w:rPr>
          <w:noProof/>
        </w:rPr>
        <w:tab/>
      </w:r>
      <w:r>
        <w:rPr>
          <w:noProof/>
        </w:rPr>
        <w:fldChar w:fldCharType="begin"/>
      </w:r>
      <w:r>
        <w:rPr>
          <w:noProof/>
        </w:rPr>
        <w:instrText xml:space="preserve"> PAGEREF _Toc485163112 \h </w:instrText>
      </w:r>
      <w:r>
        <w:rPr>
          <w:noProof/>
        </w:rPr>
      </w:r>
      <w:r>
        <w:rPr>
          <w:noProof/>
        </w:rPr>
        <w:fldChar w:fldCharType="separate"/>
      </w:r>
      <w:r>
        <w:rPr>
          <w:noProof/>
        </w:rPr>
        <w:t>4</w:t>
      </w:r>
      <w:r>
        <w:rPr>
          <w:noProof/>
        </w:rPr>
        <w:fldChar w:fldCharType="end"/>
      </w:r>
    </w:p>
    <w:p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3.4</w:t>
      </w:r>
      <w:r>
        <w:rPr>
          <w:rFonts w:asciiTheme="minorHAnsi" w:eastAsiaTheme="minorEastAsia" w:hAnsiTheme="minorHAnsi" w:cstheme="minorBidi"/>
          <w:noProof/>
          <w:szCs w:val="22"/>
          <w:lang w:val="id-ID" w:eastAsia="id-ID"/>
        </w:rPr>
        <w:tab/>
      </w:r>
      <w:r w:rsidRPr="009D07B9">
        <w:rPr>
          <w:noProof/>
          <w:lang w:val="id-ID"/>
        </w:rPr>
        <w:t>Communication Interface</w:t>
      </w:r>
      <w:r>
        <w:rPr>
          <w:noProof/>
        </w:rPr>
        <w:tab/>
      </w:r>
      <w:r>
        <w:rPr>
          <w:noProof/>
        </w:rPr>
        <w:fldChar w:fldCharType="begin"/>
      </w:r>
      <w:r>
        <w:rPr>
          <w:noProof/>
        </w:rPr>
        <w:instrText xml:space="preserve"> PAGEREF _Toc485163113 \h </w:instrText>
      </w:r>
      <w:r>
        <w:rPr>
          <w:noProof/>
        </w:rPr>
      </w:r>
      <w:r>
        <w:rPr>
          <w:noProof/>
        </w:rPr>
        <w:fldChar w:fldCharType="separate"/>
      </w:r>
      <w:r>
        <w:rPr>
          <w:noProof/>
        </w:rPr>
        <w:t>4</w:t>
      </w:r>
      <w:r>
        <w:rPr>
          <w:noProof/>
        </w:rPr>
        <w:fldChar w:fldCharType="end"/>
      </w:r>
    </w:p>
    <w:p w:rsidR="00DF517E" w:rsidRDefault="00DF517E">
      <w:pPr>
        <w:pStyle w:val="TOC1"/>
        <w:rPr>
          <w:rFonts w:asciiTheme="minorHAnsi" w:eastAsiaTheme="minorEastAsia" w:hAnsiTheme="minorHAnsi" w:cstheme="minorBidi"/>
          <w:b w:val="0"/>
          <w:sz w:val="22"/>
          <w:szCs w:val="22"/>
          <w:lang w:val="id-ID" w:eastAsia="id-ID"/>
        </w:rPr>
      </w:pPr>
      <w:r>
        <w:t>4.</w:t>
      </w:r>
      <w:r>
        <w:rPr>
          <w:rFonts w:asciiTheme="minorHAnsi" w:eastAsiaTheme="minorEastAsia" w:hAnsiTheme="minorHAnsi" w:cstheme="minorBidi"/>
          <w:b w:val="0"/>
          <w:sz w:val="22"/>
          <w:szCs w:val="22"/>
          <w:lang w:val="id-ID" w:eastAsia="id-ID"/>
        </w:rPr>
        <w:tab/>
      </w:r>
      <w:r w:rsidRPr="009D07B9">
        <w:rPr>
          <w:lang w:val="id-ID"/>
        </w:rPr>
        <w:t>Functional Requirement</w:t>
      </w:r>
      <w:r>
        <w:tab/>
      </w:r>
      <w:r>
        <w:fldChar w:fldCharType="begin"/>
      </w:r>
      <w:r>
        <w:instrText xml:space="preserve"> PAGEREF _Toc485163114 \h </w:instrText>
      </w:r>
      <w:r>
        <w:fldChar w:fldCharType="separate"/>
      </w:r>
      <w:r>
        <w:t>5</w:t>
      </w:r>
      <w:r>
        <w:fldChar w:fldCharType="end"/>
      </w:r>
    </w:p>
    <w:p w:rsidR="00DF517E" w:rsidRDefault="00DF517E">
      <w:pPr>
        <w:pStyle w:val="TOC2"/>
        <w:tabs>
          <w:tab w:val="left" w:pos="960"/>
        </w:tabs>
        <w:rPr>
          <w:rFonts w:asciiTheme="minorHAnsi" w:eastAsiaTheme="minorEastAsia" w:hAnsiTheme="minorHAnsi" w:cstheme="minorBidi"/>
          <w:noProof/>
          <w:szCs w:val="22"/>
          <w:lang w:val="id-ID" w:eastAsia="id-ID"/>
        </w:rPr>
      </w:pPr>
      <w:r w:rsidRPr="009D07B9">
        <w:rPr>
          <w:noProof/>
          <w:lang w:val="id-ID"/>
        </w:rPr>
        <w:t>4.1</w:t>
      </w:r>
      <w:r>
        <w:rPr>
          <w:rFonts w:asciiTheme="minorHAnsi" w:eastAsiaTheme="minorEastAsia" w:hAnsiTheme="minorHAnsi" w:cstheme="minorBidi"/>
          <w:noProof/>
          <w:szCs w:val="22"/>
          <w:lang w:val="id-ID" w:eastAsia="id-ID"/>
        </w:rPr>
        <w:tab/>
      </w:r>
      <w:r w:rsidRPr="009D07B9">
        <w:rPr>
          <w:noProof/>
          <w:lang w:val="id-ID"/>
        </w:rPr>
        <w:t>Use Case Diagram</w:t>
      </w:r>
      <w:r>
        <w:rPr>
          <w:noProof/>
        </w:rPr>
        <w:tab/>
      </w:r>
      <w:r>
        <w:rPr>
          <w:noProof/>
        </w:rPr>
        <w:fldChar w:fldCharType="begin"/>
      </w:r>
      <w:r>
        <w:rPr>
          <w:noProof/>
        </w:rPr>
        <w:instrText xml:space="preserve"> PAGEREF _Toc485163115 \h </w:instrText>
      </w:r>
      <w:r>
        <w:rPr>
          <w:noProof/>
        </w:rPr>
      </w:r>
      <w:r>
        <w:rPr>
          <w:noProof/>
        </w:rPr>
        <w:fldChar w:fldCharType="separate"/>
      </w:r>
      <w:r>
        <w:rPr>
          <w:noProof/>
        </w:rPr>
        <w:t>5</w:t>
      </w:r>
      <w:r>
        <w:rPr>
          <w:noProof/>
        </w:rPr>
        <w:fldChar w:fldCharType="end"/>
      </w:r>
    </w:p>
    <w:p w:rsidR="00DF517E" w:rsidRDefault="00DF517E">
      <w:pPr>
        <w:pStyle w:val="TOC2"/>
        <w:tabs>
          <w:tab w:val="left" w:pos="960"/>
        </w:tabs>
        <w:rPr>
          <w:rFonts w:asciiTheme="minorHAnsi" w:eastAsiaTheme="minorEastAsia" w:hAnsiTheme="minorHAnsi" w:cstheme="minorBidi"/>
          <w:noProof/>
          <w:szCs w:val="22"/>
          <w:lang w:val="id-ID" w:eastAsia="id-ID"/>
        </w:rPr>
      </w:pPr>
      <w:r>
        <w:rPr>
          <w:color w:val="000000"/>
        </w:rPr>
        <w:t>Use Case 1: Mengelola Skill Roadmap &amp; Timing (Siswa)</w:t>
      </w:r>
    </w:p>
    <w:p w:rsidR="00DF517E" w:rsidRDefault="00DF517E">
      <w:pPr>
        <w:pStyle w:val="TOC2"/>
        <w:tabs>
          <w:tab w:val="left" w:pos="960"/>
        </w:tabs>
        <w:rPr>
          <w:rFonts w:asciiTheme="minorHAnsi" w:eastAsiaTheme="minorEastAsia" w:hAnsiTheme="minorHAnsi" w:cstheme="minorBidi"/>
          <w:noProof/>
          <w:szCs w:val="22"/>
          <w:lang w:val="id-ID" w:eastAsia="id-ID"/>
        </w:rPr>
      </w:pPr>
      <w:r>
        <w:rPr>
          <w:color w:val="000000"/>
        </w:rPr>
        <w:t>Use Case 2: Verifikasi Progres Siswa (Administrator)</w:t>
      </w:r>
    </w:p>
    <w:p w:rsidR="00DF517E" w:rsidRDefault="00DF517E">
      <w:pPr>
        <w:pStyle w:val="TOC2"/>
        <w:tabs>
          <w:tab w:val="left" w:pos="960"/>
        </w:tabs>
        <w:rPr>
          <w:rFonts w:asciiTheme="minorHAnsi" w:eastAsiaTheme="minorEastAsia" w:hAnsiTheme="minorHAnsi" w:cstheme="minorBidi"/>
          <w:noProof/>
          <w:szCs w:val="22"/>
          <w:lang w:val="id-ID" w:eastAsia="id-ID"/>
        </w:rPr>
      </w:pPr>
      <w:r>
        <w:rPr>
          <w:color w:val="000000"/>
        </w:rPr>
        <w:t>Class Diagram &amp; ERD Basis Data</w:t>
      </w:r>
    </w:p>
    <w:p w:rsidR="00DF517E" w:rsidRDefault="00DF517E">
      <w:pPr>
        <w:pStyle w:val="TOC1"/>
        <w:rPr>
          <w:rFonts w:asciiTheme="minorHAnsi" w:eastAsiaTheme="minorEastAsia" w:hAnsiTheme="minorHAnsi" w:cstheme="minorBidi"/>
          <w:b w:val="0"/>
          <w:sz w:val="22"/>
          <w:szCs w:val="22"/>
          <w:lang w:val="id-ID" w:eastAsia="id-ID"/>
        </w:rPr>
      </w:pPr>
      <w:r w:rsidRPr="009D07B9">
        <w:rPr>
          <w:lang w:val="id-ID"/>
        </w:rPr>
        <w:t>5.</w:t>
      </w:r>
      <w:r>
        <w:rPr>
          <w:rFonts w:asciiTheme="minorHAnsi" w:eastAsiaTheme="minorEastAsia" w:hAnsiTheme="minorHAnsi" w:cstheme="minorBidi"/>
          <w:b w:val="0"/>
          <w:sz w:val="22"/>
          <w:szCs w:val="22"/>
          <w:lang w:val="id-ID" w:eastAsia="id-ID"/>
        </w:rPr>
        <w:tab/>
      </w:r>
      <w:r>
        <w:t>Non Functional Requirements</w:t>
      </w:r>
      <w:r>
        <w:tab/>
      </w:r>
      <w:r>
        <w:fldChar w:fldCharType="begin"/>
      </w:r>
      <w:r>
        <w:instrText xml:space="preserve"> PAGEREF _Toc485163119 \h </w:instrText>
      </w:r>
      <w:r>
        <w:fldChar w:fldCharType="separate"/>
      </w:r>
      <w:r>
        <w:t>7</w:t>
      </w:r>
      <w:r>
        <w:fldChar w:fldCharType="end"/>
      </w:r>
    </w:p>
    <w:p w:rsidR="004B4BA3" w:rsidRDefault="00477A6D">
      <w:pPr>
        <w:rPr>
          <w:rFonts w:ascii="Times New Roman" w:hAnsi="Times New Roman"/>
          <w:b/>
          <w:noProof/>
          <w:lang w:val="id-ID"/>
        </w:rPr>
      </w:pPr>
      <w:r>
        <w:rPr>
          <w:rFonts w:ascii="Times New Roman" w:hAnsi="Times New Roman"/>
          <w:b/>
          <w:noProof/>
        </w:rPr>
        <w:fldChar w:fldCharType="end"/>
      </w:r>
    </w:p>
    <w:p w:rsidR="004B4BA3" w:rsidRDefault="004B4BA3">
      <w:pPr>
        <w:pStyle w:val="TOCEntry"/>
      </w:pPr>
      <w:r>
        <w:t>Revision History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4B4BA3">
        <w:tc>
          <w:tcPr>
            <w:tcW w:w="2160" w:type="dxa"/>
            <w:tcBorders>
              <w:top w:val="single" w:sz="12" w:space="0" w:color="auto"/>
              <w:bottom w:val="double" w:sz="12" w:space="0" w:color="auto"/>
            </w:tcBorders>
          </w:tcPr>
          <w:p w:rsidR="004B4BA3" w:rsidRDefault="004B4BA3">
            <w:pPr>
              <w:spacing w:before="40" w:after="40"/>
              <w:rPr>
                <w:b/>
              </w:rPr>
            </w:pPr>
            <w:r>
              <w:rPr>
                <w:b/>
              </w:rPr>
              <w:t>Name</w:t>
            </w:r>
          </w:p>
        </w:tc>
        <w:tc>
          <w:tcPr>
            <w:tcW w:w="1170" w:type="dxa"/>
            <w:tcBorders>
              <w:top w:val="single" w:sz="12" w:space="0" w:color="auto"/>
              <w:bottom w:val="double" w:sz="12" w:space="0" w:color="auto"/>
            </w:tcBorders>
          </w:tcPr>
          <w:p w:rsidR="004B4BA3" w:rsidRDefault="004B4BA3">
            <w:pPr>
              <w:spacing w:before="40" w:after="40"/>
              <w:rPr>
                <w:b/>
              </w:rPr>
            </w:pPr>
            <w:r>
              <w:rPr>
                <w:b/>
              </w:rPr>
              <w:t>Date</w:t>
            </w:r>
          </w:p>
        </w:tc>
        <w:tc>
          <w:tcPr>
            <w:tcW w:w="4954" w:type="dxa"/>
            <w:tcBorders>
              <w:top w:val="single" w:sz="12" w:space="0" w:color="auto"/>
              <w:bottom w:val="double" w:sz="12" w:space="0" w:color="auto"/>
            </w:tcBorders>
          </w:tcPr>
          <w:p w:rsidR="004B4BA3" w:rsidRDefault="004B4BA3">
            <w:pPr>
              <w:spacing w:before="40" w:after="40"/>
              <w:rPr>
                <w:b/>
              </w:rPr>
            </w:pPr>
            <w:r>
              <w:rPr>
                <w:b/>
              </w:rPr>
              <w:t>Reason For Changes</w:t>
            </w:r>
          </w:p>
        </w:tc>
        <w:tc>
          <w:tcPr>
            <w:tcW w:w="1584" w:type="dxa"/>
            <w:tcBorders>
              <w:top w:val="single" w:sz="12" w:space="0" w:color="auto"/>
              <w:bottom w:val="double" w:sz="12" w:space="0" w:color="auto"/>
            </w:tcBorders>
          </w:tcPr>
          <w:p w:rsidR="004B4BA3" w:rsidRDefault="004B4BA3">
            <w:pPr>
              <w:spacing w:before="40" w:after="40"/>
              <w:rPr>
                <w:b/>
              </w:rPr>
            </w:pPr>
            <w:r>
              <w:rPr>
                <w:b/>
              </w:rPr>
              <w:t>Version</w:t>
            </w:r>
          </w:p>
        </w:tc>
      </w:tr>
      <w:tr w:rsidR="004B4BA3">
        <w:tc>
          <w:tcPr>
            <w:tcW w:w="2160" w:type="dxa"/>
            <w:tcBorders>
              <w:top w:val="nil"/>
            </w:tcBorders>
          </w:tcPr>
          <w:p>
            <w:r>
              <w:rPr>
                <w:color w:val="000000"/>
              </w:rPr>
              <w:t>Zikry Kurniawan</w:t>
            </w:r>
          </w:p>
        </w:tc>
        <w:tc>
          <w:tcPr>
            <w:tcW w:w="1170" w:type="dxa"/>
            <w:tcBorders>
              <w:top w:val="nil"/>
            </w:tcBorders>
          </w:tcPr>
          <w:p>
            <w:r>
              <w:rPr>
                <w:color w:val="000000"/>
              </w:rPr>
              <w:t>22 Juli 2026</w:t>
            </w:r>
          </w:p>
        </w:tc>
        <w:tc>
          <w:tcPr>
            <w:tcW w:w="4954" w:type="dxa"/>
            <w:tcBorders>
              <w:top w:val="nil"/>
            </w:tcBorders>
          </w:tcPr>
          <w:p>
            <w:r>
              <w:rPr>
                <w:color w:val="000000"/>
              </w:rPr>
              <w:t>Penerbitan Dokumen Resmi SKPL IEEE Std 830-1998 Lengkap</w:t>
            </w:r>
          </w:p>
        </w:tc>
        <w:tc>
          <w:tcPr>
            <w:tcW w:w="1584" w:type="dxa"/>
            <w:tcBorders>
              <w:top w:val="nil"/>
            </w:tcBorders>
          </w:tcPr>
          <w:p>
            <w:r>
              <w:rPr>
                <w:color w:val="000000"/>
              </w:rPr>
              <w:t>1.0</w:t>
            </w:r>
          </w:p>
        </w:tc>
      </w:tr>
    </w:tbl>
    <w:p w:rsidR="004B4BA3" w:rsidRDefault="004B4BA3">
      <w:pPr>
        <w:rPr>
          <w:b/>
        </w:rPr>
      </w:pPr>
    </w:p>
    <w:p w:rsidR="004B4BA3" w:rsidRDefault="004B4BA3"/>
    <w:p w:rsidR="004B4BA3" w:rsidRDefault="004B4BA3">
      <w:pPr>
        <w:sectPr w:rsidR="004B4BA3">
          <w:headerReference w:type="default" r:id="rId7"/>
          <w:footerReference w:type="default" r:id="rId8"/>
          <w:pgSz w:w="12240" w:h="15840" w:code="1"/>
          <w:pgMar w:top="1440" w:right="1440" w:bottom="1440" w:left="1440" w:header="720" w:footer="720" w:gutter="0"/>
          <w:pgNumType w:fmt="lowerRoman"/>
          <w:cols w:space="720"/>
        </w:sectPr>
      </w:pPr>
    </w:p>
    <w:p w:rsidR="004B4BA3" w:rsidRDefault="000E146B">
      <w:pPr>
        <w:pStyle w:val="Heading1"/>
      </w:pPr>
      <w:bookmarkStart w:id="6" w:name="_Toc485163096"/>
      <w:r>
        <w:rPr>
          <w:lang w:val="id-ID"/>
        </w:rPr>
        <w:lastRenderedPageBreak/>
        <w:t>Pendahuluan</w:t>
      </w:r>
      <w:bookmarkEnd w:id="6"/>
    </w:p>
    <w:p w:rsidR="004B4BA3" w:rsidRDefault="000E146B">
      <w:pPr>
        <w:pStyle w:val="Heading2"/>
      </w:pPr>
      <w:bookmarkStart w:id="7" w:name="_Toc485163097"/>
      <w:r>
        <w:rPr>
          <w:lang w:val="id-ID"/>
        </w:rPr>
        <w:t>Tujuan Penulisan Dokumen</w:t>
      </w:r>
      <w:bookmarkEnd w:id="7"/>
    </w:p>
    <w:p w:rsidR="004B4BA3" w:rsidRDefault="004B4BA3">
      <w:pPr>
        <w:pStyle w:val="template"/>
      </w:pPr>
      <w:r>
        <w:rPr>
          <w:color w:val="000000"/>
        </w:rPr>
        <w:t>Dokumen Spesifikasi Kebutuhan Perangkat Lunak (SKPL) ini disusun secara komprehensif untuk mendefinisikan secara formal seluruh Kebutuhan Fungsional (Functional Requirements) dan Kebutuhan Non-Fungsional (Non-Functional Requirements) dari perangkat lunak Mind Passport. Dokumen ini dibuat berdasarkan standar internasional IEEE Std 830-1998 dan bertindak sebagai kontrak teknis resmi antara pengembang (Zikry Kurniawan), perancang sistem (system designers), penguji (quality assurance), dan dosen penguji untuk memverifikasi kelayakan dan kualitas perangkat lunak.</w:t>
      </w:r>
    </w:p>
    <w:p w:rsidR="004B4BA3" w:rsidRDefault="004B4BA3">
      <w:pPr>
        <w:pStyle w:val="template"/>
        <w:rPr>
          <w:lang w:val="id-ID"/>
        </w:rPr>
      </w:pPr>
    </w:p>
    <w:p w:rsidR="00383272" w:rsidRPr="00383272" w:rsidRDefault="00383272">
      <w:pPr>
        <w:pStyle w:val="template"/>
        <w:rPr>
          <w:lang w:val="id-ID"/>
        </w:rPr>
      </w:pPr>
    </w:p>
    <w:p w:rsidR="004B4BA3" w:rsidRDefault="00BA6B60">
      <w:pPr>
        <w:pStyle w:val="Heading2"/>
      </w:pPr>
      <w:bookmarkStart w:id="8" w:name="_Toc439994669"/>
      <w:bookmarkStart w:id="9" w:name="_Toc485163098"/>
      <w:r>
        <w:rPr>
          <w:lang w:val="id-ID"/>
        </w:rPr>
        <w:t xml:space="preserve">Audien </w:t>
      </w:r>
      <w:r w:rsidR="000E146B">
        <w:rPr>
          <w:lang w:val="id-ID"/>
        </w:rPr>
        <w:t xml:space="preserve">yang Dituju dan </w:t>
      </w:r>
      <w:bookmarkEnd w:id="8"/>
      <w:r w:rsidR="000E146B">
        <w:rPr>
          <w:lang w:val="id-ID"/>
        </w:rPr>
        <w:t>Pembaca yang Disarankan</w:t>
      </w:r>
      <w:bookmarkEnd w:id="9"/>
    </w:p>
    <w:p w:rsidR="004B4BA3" w:rsidRDefault="004B4BA3">
      <w:pPr>
        <w:pStyle w:val="template"/>
        <w:rPr>
          <w:lang w:val="id-ID"/>
        </w:rPr>
      </w:pPr>
      <w:r>
        <w:rPr>
          <w:color w:val="000000"/>
        </w:rPr>
        <w:t>Dokumen SKPL ini dirancang khusus untuk memandu berbagai pemangku kepentingan (stakeholders) berikut:</w:t>
        <w:br/>
        <w:t>1. Tim Pengembang (Software Engineer): Memahami arsitektur Next.js 15 App Router, skema relasi PostgreSQL Prisma ORM, algoritma fallback 4 detik, dan RESTful API payload.</w:t>
        <w:br/>
        <w:t>2. Perancang UI/UX &amp; Analis Sistem: Memvalidasi hirarki antarmuka visual responsif (mobile-first), sistem navigasi bottom-bar, dan skema tema Dark Amber untuk admin.</w:t>
        <w:br/>
        <w:t>3. Penjamin Mutu (QA &amp; Tester): Menyusun skenario pengujian unit test, pengujian integrasi API, serta pengujian penerimaan pengguna (User Acceptance Testing / UAT).</w:t>
        <w:br/>
        <w:t>4. Dosen Penguji &amp; Reviewer: Sebagai landasan penilai akademis dalam mengevaluasi pemenuhan spesifikasi teknis rekayasa perangkat lunak.</w:t>
      </w:r>
    </w:p>
    <w:p w:rsidR="00383272" w:rsidRPr="00383272" w:rsidRDefault="00383272">
      <w:pPr>
        <w:pStyle w:val="template"/>
        <w:rPr>
          <w:lang w:val="id-ID"/>
        </w:rPr>
      </w:pPr>
    </w:p>
    <w:p w:rsidR="004B4BA3" w:rsidRDefault="000E146B">
      <w:pPr>
        <w:pStyle w:val="Heading2"/>
      </w:pPr>
      <w:bookmarkStart w:id="10" w:name="_Toc439994670"/>
      <w:bookmarkStart w:id="11" w:name="_Toc485163099"/>
      <w:r>
        <w:rPr>
          <w:lang w:val="id-ID"/>
        </w:rPr>
        <w:t>Batasan Produk</w:t>
      </w:r>
      <w:bookmarkEnd w:id="10"/>
      <w:bookmarkEnd w:id="11"/>
    </w:p>
    <w:p w:rsidR="004B4BA3" w:rsidRDefault="004B4BA3">
      <w:pPr>
        <w:pStyle w:val="template"/>
        <w:rPr>
          <w:lang w:val="id-ID"/>
        </w:rPr>
      </w:pPr>
      <w:r>
        <w:rPr>
          <w:color w:val="000000"/>
        </w:rPr>
        <w:t>Mind Passport adalah ekosistem digital otonom berbasis kecerdasan buatan yang berfokus pada pemetaan, pelacakan, dan pemastian kesiapan kerja mahasiswa serta fresh graduates. Batasan ruang lingkup aplikasi meliputi:</w:t>
        <w:br/>
        <w:t>• Autentikasi &amp; Peran: Sistem memproses autentikasi berbasis PostgreSQL dan enkripsi bcrypt tanpa ketergantungan database eksternal.</w:t>
        <w:br/>
        <w:t>• Kecerdasan Buatan (AI Engine): Pengolahan AI menggunakan Google Gemini API 1.5 dengan jaminan fallback 4 detik ke static template engine jika terjadi kendala jaringan API.</w:t>
        <w:br/>
        <w:t>• Verifikasi QR Code: QR Code yang dihasilkan berformat PNG base64 berkontras tinggi yang secara langsung mengarah pada tautan verifikasi paspor publik (/passport/[slug]).</w:t>
        <w:br/>
        <w:t>• Desain Antarmuka: Antarmuka dibangun dengan pendekatan mobile-first responsif, menyediakan drawer sidebar pada layar lebar dan bottom navigation bar pada perangkat genggam.</w:t>
      </w:r>
    </w:p>
    <w:p w:rsidR="00383272" w:rsidRPr="00383272" w:rsidRDefault="00383272">
      <w:pPr>
        <w:pStyle w:val="template"/>
        <w:rPr>
          <w:lang w:val="id-ID"/>
        </w:rPr>
      </w:pPr>
    </w:p>
    <w:p w:rsidR="00383272" w:rsidRDefault="00383272" w:rsidP="00383272">
      <w:pPr>
        <w:pStyle w:val="Heading2"/>
        <w:tabs>
          <w:tab w:val="num" w:pos="576"/>
        </w:tabs>
      </w:pPr>
      <w:bookmarkStart w:id="12" w:name="_Toc505219817"/>
      <w:bookmarkStart w:id="13" w:name="_Toc525536494"/>
      <w:bookmarkStart w:id="14" w:name="_Toc530143614"/>
      <w:bookmarkStart w:id="15" w:name="_Toc136057437"/>
      <w:bookmarkStart w:id="16" w:name="_Toc485163100"/>
      <w:proofErr w:type="spellStart"/>
      <w:r>
        <w:t>Definisi</w:t>
      </w:r>
      <w:proofErr w:type="spellEnd"/>
      <w:r>
        <w:t xml:space="preserve"> </w:t>
      </w:r>
      <w:proofErr w:type="spellStart"/>
      <w:r>
        <w:t>dan</w:t>
      </w:r>
      <w:proofErr w:type="spellEnd"/>
      <w:r>
        <w:t xml:space="preserve"> </w:t>
      </w:r>
      <w:proofErr w:type="spellStart"/>
      <w:r>
        <w:t>Istilah</w:t>
      </w:r>
      <w:bookmarkEnd w:id="12"/>
      <w:bookmarkEnd w:id="13"/>
      <w:bookmarkEnd w:id="14"/>
      <w:bookmarkEnd w:id="15"/>
      <w:bookmarkEnd w:id="16"/>
      <w:proofErr w:type="spellEnd"/>
    </w:p>
    <w:p w:rsidR="00383272" w:rsidRDefault="00383272" w:rsidP="00383272">
      <w:pPr>
        <w:pStyle w:val="guide"/>
        <w:rPr>
          <w:rFonts w:ascii="Arial" w:hAnsi="Arial" w:cs="Arial"/>
          <w:i w:val="0"/>
          <w:sz w:val="22"/>
          <w:szCs w:val="22"/>
          <w:lang w:val="id-ID"/>
        </w:rPr>
      </w:pPr>
      <w:r>
        <w:rPr>
          <w:color w:val="000000"/>
        </w:rPr>
        <w:t>Daftar definisi dan istilah khusus yang digunakan dalam dokumen ini:</w:t>
      </w:r>
    </w:p>
    <w:p w:rsidR="00383272" w:rsidRPr="00383272" w:rsidRDefault="00383272" w:rsidP="00383272">
      <w:pPr>
        <w:pStyle w:val="guide"/>
        <w:rPr>
          <w:rFonts w:ascii="Arial" w:hAnsi="Arial" w:cs="Arial"/>
          <w:i w:val="0"/>
          <w:sz w:val="22"/>
          <w:szCs w:val="22"/>
          <w:lang w:val="id-ID"/>
        </w:rPr>
      </w:pPr>
    </w:p>
    <w:p w:rsidR="00C42D2A" w:rsidRPr="00C42D2A" w:rsidRDefault="00383272" w:rsidP="00383272">
      <w:pPr>
        <w:pStyle w:val="BodyText"/>
        <w:numPr>
          <w:ilvl w:val="0"/>
          <w:numId w:val="2"/>
        </w:numPr>
        <w:tabs>
          <w:tab w:val="left" w:pos="1560"/>
          <w:tab w:val="left" w:pos="1701"/>
        </w:tabs>
        <w:spacing w:before="0" w:after="0"/>
        <w:rPr>
          <w:rFonts w:ascii="Arial" w:hAnsi="Arial" w:cs="Arial"/>
          <w:sz w:val="22"/>
          <w:szCs w:val="22"/>
        </w:rPr>
      </w:pPr>
      <w:r w:rsidRPr="00383272">
        <w:rPr>
          <w:rFonts w:ascii="Arial" w:hAnsi="Arial" w:cs="Arial"/>
          <w:sz w:val="22"/>
          <w:szCs w:val="22"/>
        </w:rPr>
        <w:t>SRS</w:t>
      </w:r>
      <w:r w:rsidRPr="00383272">
        <w:rPr>
          <w:rFonts w:ascii="Arial" w:hAnsi="Arial" w:cs="Arial"/>
          <w:sz w:val="22"/>
          <w:szCs w:val="22"/>
        </w:rPr>
        <w:tab/>
        <w:t>:</w:t>
      </w:r>
      <w:r w:rsidRPr="00383272">
        <w:rPr>
          <w:rFonts w:ascii="Arial" w:hAnsi="Arial" w:cs="Arial"/>
          <w:sz w:val="22"/>
          <w:szCs w:val="22"/>
        </w:rPr>
        <w:tab/>
      </w:r>
      <w:r w:rsidRPr="00383272">
        <w:rPr>
          <w:rFonts w:ascii="Arial" w:hAnsi="Arial" w:cs="Arial"/>
          <w:i/>
          <w:iCs/>
          <w:sz w:val="22"/>
          <w:szCs w:val="22"/>
        </w:rPr>
        <w:t>Software Requirements Specification</w:t>
      </w:r>
      <w:r w:rsidRPr="00383272">
        <w:rPr>
          <w:rFonts w:ascii="Arial" w:hAnsi="Arial" w:cs="Arial"/>
          <w:sz w:val="22"/>
          <w:szCs w:val="22"/>
        </w:rPr>
        <w:t xml:space="preserve">, </w:t>
      </w:r>
      <w:proofErr w:type="spellStart"/>
      <w:r w:rsidRPr="00383272">
        <w:rPr>
          <w:rFonts w:ascii="Arial" w:hAnsi="Arial" w:cs="Arial"/>
          <w:sz w:val="22"/>
          <w:szCs w:val="22"/>
        </w:rPr>
        <w:t>atau</w:t>
      </w:r>
      <w:proofErr w:type="spellEnd"/>
      <w:r w:rsidR="00C42D2A">
        <w:rPr>
          <w:rFonts w:ascii="Arial" w:hAnsi="Arial" w:cs="Arial"/>
          <w:sz w:val="22"/>
          <w:szCs w:val="22"/>
          <w:lang w:val="id-ID"/>
        </w:rPr>
        <w:t xml:space="preserve"> </w:t>
      </w:r>
    </w:p>
    <w:p w:rsidR="00383272" w:rsidRPr="00383272" w:rsidRDefault="00C42D2A" w:rsidP="00C42D2A">
      <w:pPr>
        <w:pStyle w:val="BodyText"/>
        <w:tabs>
          <w:tab w:val="left" w:pos="1560"/>
          <w:tab w:val="left" w:pos="1701"/>
        </w:tabs>
        <w:spacing w:before="0" w:after="0"/>
        <w:ind w:left="720"/>
        <w:rPr>
          <w:rFonts w:ascii="Arial" w:hAnsi="Arial" w:cs="Arial"/>
          <w:sz w:val="22"/>
          <w:szCs w:val="22"/>
        </w:rPr>
      </w:pPr>
      <w:r>
        <w:rPr>
          <w:rFonts w:ascii="Arial" w:hAnsi="Arial" w:cs="Arial"/>
          <w:sz w:val="22"/>
          <w:szCs w:val="22"/>
          <w:lang w:val="id-ID"/>
        </w:rPr>
        <w:tab/>
        <w:t xml:space="preserve">   Spesifikasi Kebutuhan Perangkat Lunak (SKPL)</w:t>
      </w:r>
    </w:p>
    <w:p w:rsidR="00383272" w:rsidRPr="00383272" w:rsidRDefault="00383272" w:rsidP="00383272">
      <w:pPr>
        <w:pStyle w:val="BodyText"/>
        <w:tabs>
          <w:tab w:val="left" w:pos="1560"/>
          <w:tab w:val="left" w:pos="1701"/>
        </w:tabs>
        <w:spacing w:before="0" w:after="0"/>
        <w:ind w:firstLine="720"/>
        <w:rPr>
          <w:rFonts w:ascii="Arial" w:hAnsi="Arial" w:cs="Arial"/>
          <w:sz w:val="22"/>
          <w:szCs w:val="22"/>
        </w:rPr>
      </w:pPr>
    </w:p>
    <w:p w:rsidR="00383272" w:rsidRPr="00383272" w:rsidRDefault="00383272" w:rsidP="00383272">
      <w:pPr>
        <w:pStyle w:val="BodyText"/>
        <w:numPr>
          <w:ilvl w:val="0"/>
          <w:numId w:val="4"/>
        </w:numPr>
        <w:tabs>
          <w:tab w:val="left" w:pos="1560"/>
          <w:tab w:val="left" w:pos="1701"/>
        </w:tabs>
        <w:spacing w:before="0" w:after="0"/>
        <w:rPr>
          <w:rFonts w:ascii="Arial" w:hAnsi="Arial" w:cs="Arial"/>
          <w:i/>
          <w:iCs/>
          <w:sz w:val="22"/>
          <w:szCs w:val="22"/>
        </w:rPr>
      </w:pPr>
      <w:r w:rsidRPr="00383272">
        <w:rPr>
          <w:rFonts w:ascii="Arial" w:hAnsi="Arial" w:cs="Arial"/>
          <w:sz w:val="22"/>
          <w:szCs w:val="22"/>
        </w:rPr>
        <w:t>IEEE</w:t>
      </w:r>
      <w:r w:rsidRPr="00383272">
        <w:rPr>
          <w:rFonts w:ascii="Arial" w:hAnsi="Arial" w:cs="Arial"/>
          <w:sz w:val="22"/>
          <w:szCs w:val="22"/>
        </w:rPr>
        <w:tab/>
        <w:t>:</w:t>
      </w:r>
      <w:r w:rsidRPr="00383272">
        <w:rPr>
          <w:rFonts w:ascii="Arial" w:hAnsi="Arial" w:cs="Arial"/>
          <w:sz w:val="22"/>
          <w:szCs w:val="22"/>
        </w:rPr>
        <w:tab/>
      </w:r>
      <w:r w:rsidRPr="00383272">
        <w:rPr>
          <w:rFonts w:ascii="Arial" w:hAnsi="Arial" w:cs="Arial"/>
          <w:i/>
          <w:iCs/>
          <w:sz w:val="22"/>
          <w:szCs w:val="22"/>
        </w:rPr>
        <w:t>Institute of Electrical and Electronics Engineering</w:t>
      </w:r>
    </w:p>
    <w:p w:rsidR="00383272" w:rsidRDefault="00383272" w:rsidP="00383272">
      <w:pPr>
        <w:pStyle w:val="BodyText"/>
        <w:tabs>
          <w:tab w:val="left" w:pos="1560"/>
          <w:tab w:val="left" w:pos="1701"/>
        </w:tabs>
        <w:spacing w:before="0" w:after="0"/>
        <w:ind w:firstLine="720"/>
        <w:rPr>
          <w:rFonts w:ascii="Arial" w:hAnsi="Arial" w:cs="Arial"/>
          <w:sz w:val="22"/>
          <w:szCs w:val="22"/>
          <w:lang w:val="id-ID"/>
        </w:rPr>
      </w:pPr>
      <w:r w:rsidRPr="00383272">
        <w:rPr>
          <w:rFonts w:ascii="Arial" w:hAnsi="Arial" w:cs="Arial"/>
          <w:sz w:val="22"/>
          <w:szCs w:val="22"/>
        </w:rPr>
        <w:tab/>
      </w:r>
      <w:r w:rsidRPr="00383272">
        <w:rPr>
          <w:rFonts w:ascii="Arial" w:hAnsi="Arial" w:cs="Arial"/>
          <w:sz w:val="22"/>
          <w:szCs w:val="22"/>
        </w:rPr>
        <w:tab/>
      </w:r>
      <w:r w:rsidRPr="00383272">
        <w:rPr>
          <w:rFonts w:ascii="Arial" w:hAnsi="Arial" w:cs="Arial"/>
          <w:sz w:val="22"/>
          <w:szCs w:val="22"/>
          <w:lang w:val="sv-SE"/>
        </w:rPr>
        <w:t>Standar internasional untuk pengembangan dan perancangan produk.</w:t>
      </w:r>
    </w:p>
    <w:p w:rsidR="00383272" w:rsidRPr="00383272" w:rsidRDefault="00383272" w:rsidP="00383272">
      <w:pPr>
        <w:pStyle w:val="BodyText"/>
        <w:tabs>
          <w:tab w:val="left" w:pos="1560"/>
          <w:tab w:val="left" w:pos="1701"/>
        </w:tabs>
        <w:spacing w:before="0" w:after="0"/>
        <w:ind w:firstLine="720"/>
        <w:rPr>
          <w:rFonts w:ascii="Arial" w:hAnsi="Arial" w:cs="Arial"/>
          <w:sz w:val="22"/>
          <w:szCs w:val="22"/>
          <w:lang w:val="id-ID"/>
        </w:rPr>
      </w:pPr>
    </w:p>
    <w:p w:rsidR="00383272" w:rsidRDefault="00383272" w:rsidP="00383272">
      <w:pPr>
        <w:pStyle w:val="Heading2"/>
      </w:pPr>
      <w:bookmarkStart w:id="17" w:name="_Toc439994672"/>
      <w:bookmarkStart w:id="18" w:name="_Toc485163101"/>
      <w:r>
        <w:t>Ref</w:t>
      </w:r>
      <w:bookmarkEnd w:id="17"/>
      <w:r>
        <w:rPr>
          <w:lang w:val="id-ID"/>
        </w:rPr>
        <w:t>rensi</w:t>
      </w:r>
      <w:bookmarkEnd w:id="18"/>
    </w:p>
    <w:p w:rsidR="00383272" w:rsidRDefault="00383272" w:rsidP="00383272">
      <w:pPr>
        <w:pStyle w:val="template"/>
        <w:rPr>
          <w:lang w:val="id-ID"/>
        </w:rPr>
      </w:pPr>
      <w:r>
        <w:rPr>
          <w:color w:val="000000"/>
        </w:rPr>
        <w:t>1. IEEE Std 830-1998, IEEE Recommended Practice for Software Requirements Specifications.</w:t>
        <w:br/>
        <w:t>2. Next.js 15 App Router &amp; React 19 Server Components Documentation (https://nextjs.org/docs).</w:t>
        <w:br/>
        <w:t>3. Prisma ORM &amp; PostgreSQL Schema Architecture (https://www.prisma.io/docs).</w:t>
        <w:br/>
        <w:t>4. Google Gemini AI Developer SDK Integration Manual.</w:t>
      </w:r>
    </w:p>
    <w:p w:rsidR="00383272" w:rsidRDefault="00383272">
      <w:pPr>
        <w:spacing w:line="240" w:lineRule="auto"/>
        <w:rPr>
          <w:rFonts w:ascii="Arial" w:hAnsi="Arial" w:cs="Arial"/>
          <w:i/>
          <w:iCs/>
          <w:sz w:val="22"/>
          <w:szCs w:val="22"/>
          <w:lang w:val="id-ID"/>
        </w:rPr>
      </w:pPr>
    </w:p>
    <w:p w:rsidR="00383272" w:rsidRDefault="00383272">
      <w:pPr>
        <w:spacing w:line="240" w:lineRule="auto"/>
        <w:rPr>
          <w:rFonts w:ascii="Arial" w:hAnsi="Arial" w:cs="Arial"/>
          <w:i/>
          <w:iCs/>
          <w:sz w:val="22"/>
          <w:szCs w:val="22"/>
          <w:lang w:val="id-ID"/>
        </w:rPr>
      </w:pPr>
    </w:p>
    <w:p w:rsidR="00383272" w:rsidRDefault="00383272">
      <w:pPr>
        <w:spacing w:line="240" w:lineRule="auto"/>
        <w:rPr>
          <w:rFonts w:ascii="Arial" w:hAnsi="Arial" w:cs="Arial"/>
          <w:i/>
          <w:iCs/>
          <w:sz w:val="22"/>
          <w:szCs w:val="22"/>
          <w:lang w:val="id-ID"/>
        </w:rPr>
      </w:pPr>
    </w:p>
    <w:p w:rsidR="00383272" w:rsidRDefault="00383272">
      <w:pPr>
        <w:spacing w:line="240" w:lineRule="auto"/>
        <w:rPr>
          <w:rFonts w:ascii="Arial" w:hAnsi="Arial" w:cs="Arial"/>
          <w:i/>
          <w:iCs/>
          <w:sz w:val="22"/>
          <w:szCs w:val="22"/>
          <w:lang w:val="id-ID"/>
        </w:rPr>
      </w:pPr>
    </w:p>
    <w:p w:rsidR="00383272" w:rsidRDefault="00383272">
      <w:pPr>
        <w:spacing w:line="240" w:lineRule="auto"/>
        <w:rPr>
          <w:rFonts w:ascii="Arial" w:hAnsi="Arial" w:cs="Arial"/>
          <w:i/>
          <w:iCs/>
          <w:sz w:val="22"/>
          <w:szCs w:val="22"/>
          <w:lang w:val="id-ID"/>
        </w:rPr>
      </w:pPr>
      <w:r>
        <w:rPr>
          <w:rFonts w:ascii="Arial" w:hAnsi="Arial" w:cs="Arial"/>
          <w:i/>
          <w:iCs/>
          <w:sz w:val="22"/>
          <w:szCs w:val="22"/>
          <w:lang w:val="id-ID"/>
        </w:rPr>
        <w:br w:type="page"/>
      </w:r>
    </w:p>
    <w:p w:rsidR="004B4BA3" w:rsidRDefault="000E146B">
      <w:pPr>
        <w:pStyle w:val="Heading1"/>
      </w:pPr>
      <w:bookmarkStart w:id="19" w:name="_Toc439994673"/>
      <w:bookmarkStart w:id="20" w:name="_Toc485163102"/>
      <w:r>
        <w:rPr>
          <w:lang w:val="id-ID"/>
        </w:rPr>
        <w:lastRenderedPageBreak/>
        <w:t>Deskripsi Keseluruhan</w:t>
      </w:r>
      <w:bookmarkEnd w:id="19"/>
      <w:bookmarkEnd w:id="20"/>
    </w:p>
    <w:p w:rsidR="004B4BA3" w:rsidRDefault="00201533">
      <w:pPr>
        <w:pStyle w:val="Heading2"/>
      </w:pPr>
      <w:bookmarkStart w:id="21" w:name="_Toc439994674"/>
      <w:bookmarkStart w:id="22" w:name="_Toc485163103"/>
      <w:r>
        <w:rPr>
          <w:lang w:val="id-ID"/>
        </w:rPr>
        <w:t>Deskripsi</w:t>
      </w:r>
      <w:r w:rsidR="000E146B">
        <w:rPr>
          <w:lang w:val="id-ID"/>
        </w:rPr>
        <w:t xml:space="preserve"> Produk</w:t>
      </w:r>
      <w:bookmarkEnd w:id="22"/>
      <w:r w:rsidR="000E146B">
        <w:rPr>
          <w:lang w:val="id-ID"/>
        </w:rPr>
        <w:t xml:space="preserve"> </w:t>
      </w:r>
      <w:bookmarkEnd w:id="21"/>
    </w:p>
    <w:p>
      <w:pPr>
        <w:pageBreakBefore/>
        <w:spacing w:before="240" w:after="80"/>
        <w:jc w:val="center"/>
      </w:pPr>
      <w:r>
        <w:drawing>
          <wp:inline xmlns:a="http://schemas.openxmlformats.org/drawingml/2006/main" xmlns:pic="http://schemas.openxmlformats.org/drawingml/2006/picture">
            <wp:extent cx="5120640" cy="3361999"/>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2"/>
                    <a:stretch>
                      <a:fillRect/>
                    </a:stretch>
                  </pic:blipFill>
                  <pic:spPr>
                    <a:xfrm>
                      <a:off x="0" y="0"/>
                      <a:ext cx="5120640" cy="3361999"/>
                    </a:xfrm>
                    <a:prstGeom prst="rect"/>
                  </pic:spPr>
                </pic:pic>
              </a:graphicData>
            </a:graphic>
          </wp:inline>
        </w:drawing>
      </w:r>
    </w:p>
    <w:p>
      <w:pPr>
        <w:spacing w:before="40" w:after="240"/>
        <w:jc w:val="center"/>
      </w:pPr>
      <w:r>
        <w:rPr>
          <w:rFonts w:ascii="Calibri" w:hAnsi="Calibri"/>
          <w:i/>
          <w:color w:val="000000"/>
          <w:sz w:val="19"/>
        </w:rPr>
        <w:t>Gambar 2.1 Diagram Arsitektur Sistem Utama Mind Passport</w:t>
      </w:r>
    </w:p>
    <w:p w:rsidR="004B4BA3" w:rsidRDefault="004B4BA3">
      <w:pPr>
        <w:pStyle w:val="template"/>
        <w:rPr>
          <w:lang w:val="id-ID"/>
        </w:rPr>
      </w:pPr>
      <w:r>
        <w:rPr>
          <w:color w:val="000000"/>
        </w:rPr>
        <w:t>Mind Passport dirancang sebagai solusi atas permasalahan kesenjangan keahlian (skill gap) yang sering dialami oleh lulusan baru perguruan tinggi. Aplikasi web ini mengintegrasikan seluruh alur pengembangan diri secara otonom: dimulai dari pengisian kuesioner potensi (Career DNA), analisis kekurangan skill terhadap target industri (Skill Gap), penyusunan kurikulum belajar mandiri bertahap (Roadmap), pelacakan portofolio bukti fisik (Progress Tracker), kalkulasi skor kesiapan kerja terpadu (Readiness Score), bimbingan konsultasi AI (Navigator), hingga penerbitan Paspor Kompetensi Digital yang terverifikasi dan siap di-scan oleh pihak rekruter industri.</w:t>
      </w:r>
    </w:p>
    <w:p w:rsidR="00383272" w:rsidRPr="00383272" w:rsidRDefault="00383272">
      <w:pPr>
        <w:pStyle w:val="template"/>
        <w:rPr>
          <w:lang w:val="id-ID"/>
        </w:rPr>
      </w:pPr>
    </w:p>
    <w:p w:rsidR="004B4BA3" w:rsidRDefault="000E146B">
      <w:pPr>
        <w:pStyle w:val="Heading2"/>
      </w:pPr>
      <w:bookmarkStart w:id="23" w:name="_Toc439994675"/>
      <w:bookmarkStart w:id="24" w:name="_Toc485163104"/>
      <w:r>
        <w:rPr>
          <w:lang w:val="id-ID"/>
        </w:rPr>
        <w:t>Fungsi Produk</w:t>
      </w:r>
      <w:bookmarkEnd w:id="24"/>
      <w:r>
        <w:rPr>
          <w:lang w:val="id-ID"/>
        </w:rPr>
        <w:t xml:space="preserve"> </w:t>
      </w:r>
      <w:bookmarkEnd w:id="23"/>
    </w:p>
    <w:p w:rsidR="009F026C" w:rsidRDefault="009F026C" w:rsidP="009F026C">
      <w:pPr>
        <w:pStyle w:val="template"/>
        <w:rPr>
          <w:lang w:val="id-ID"/>
        </w:rPr>
      </w:pPr>
      <w:r>
        <w:rPr>
          <w:color w:val="000000"/>
        </w:rPr>
        <w:t>Fungsi utama sistem terbagi dalam 8 modul siswa dan 3 modul kontrol administrator:</w:t>
        <w:br/>
        <w:t>1. Autentikasi Peran: Registrasi akun baru dan login multi-role (Siswa &amp; Admin) berbasis enkripsi bcrypt.</w:t>
        <w:br/>
        <w:t>2. Career DNA Assessment: Kuesioner interaktif 5 dimensi dengan hasil visualisasi Diagram Radar 5D.</w:t>
        <w:br/>
        <w:t>3. Skill Gap Analysis: Komparasi skor siswa vs standar industri dengan visualisasi Diagram Batang.</w:t>
        <w:br/>
        <w:t>4. Personalized Skill Roadmap: Penyusunan modul belajar otonom, pelacakan waktu pengerjaan (elapsed time), dan tombol tambah durasi target (+7/+14 Hari).</w:t>
        <w:br/>
        <w:t>5. Verified Progress Tracker: Media pengunggahan bukti fisik (sertifikat, magang, proyek) dengan status awal Ditinjau.</w:t>
        <w:br/>
        <w:t>6. Career Readiness Score: Kalkulasi otomatis skor kesiapan kerja (0-100) dan grafik riwayat perkembangan mingguan.</w:t>
        <w:br/>
        <w:t>7. Digital Competency Passport: Dokumen resmi ber-ID unik yang dilengkapi generator QR Code kontras tinggi dan tombol cetak PDF.</w:t>
        <w:br/>
        <w:t>8. AI Career Navigator: Chatbot interaktif bertenaga LLM Gemini untuk konsultasi karier dan rekomendasi pelatihan.</w:t>
        <w:br/>
        <w:t>9. Verifikasi Progres Admin: Panel kendali admin untuk menyetujui/menolak berkas sertifikasi siswa secara 1-klik.</w:t>
        <w:br/>
        <w:t>10. Manajemen Standar Industri: Panel admin untuk merubah standar nilai minimum kompetensi profesi industri.</w:t>
        <w:br/>
        <w:t>11. Audit Logs &amp; Keamanan: Panel audit untuk memantau riwayat log login dan mendeteksi aktivitas mencurigakan.</w:t>
      </w:r>
    </w:p>
    <w:p w:rsidR="00383272" w:rsidRPr="00383272" w:rsidRDefault="00383272">
      <w:pPr>
        <w:pStyle w:val="template"/>
        <w:rPr>
          <w:lang w:val="id-ID"/>
        </w:rPr>
      </w:pPr>
    </w:p>
    <w:p w:rsidR="004B4BA3" w:rsidRDefault="00201533">
      <w:pPr>
        <w:pStyle w:val="Heading2"/>
      </w:pPr>
      <w:bookmarkStart w:id="25" w:name="_Toc439994676"/>
      <w:bookmarkStart w:id="26" w:name="_Toc485163105"/>
      <w:r>
        <w:rPr>
          <w:lang w:val="id-ID"/>
        </w:rPr>
        <w:t>Penggolongan Karakterik</w:t>
      </w:r>
      <w:bookmarkEnd w:id="25"/>
      <w:r w:rsidRPr="00201533">
        <w:rPr>
          <w:lang w:val="id-ID"/>
        </w:rPr>
        <w:t xml:space="preserve"> </w:t>
      </w:r>
      <w:r>
        <w:rPr>
          <w:lang w:val="id-ID"/>
        </w:rPr>
        <w:t>Pengguna</w:t>
      </w:r>
      <w:bookmarkEnd w:id="26"/>
    </w:p>
    <w:p w:rsidR="004B4BA3" w:rsidRDefault="004B4BA3">
      <w:pPr>
        <w:pStyle w:val="template"/>
        <w:rPr>
          <w:lang w:val="id-ID"/>
        </w:rPr>
      </w:pPr>
      <w:r>
        <w:rPr>
          <w:color w:val="000000"/>
        </w:rPr>
        <w:t>Sistem Mind Passport menggolongkan pengguna ke dalam dua peran (roles) utama, yaitu Siswa (User) dan Administrator, sebagaimana dirincikan dalam Tabel 1 Karakteristik Pengguna berikut.</w:t>
      </w:r>
    </w:p>
    <w:p w:rsidR="003028DA" w:rsidRPr="003028DA" w:rsidRDefault="003028DA">
      <w:pPr>
        <w:pStyle w:val="template"/>
        <w:rPr>
          <w:lang w:val="id-ID"/>
        </w:rPr>
      </w:pPr>
    </w:p>
    <w:p w:rsidR="00BA6B60" w:rsidRPr="00BA6B60" w:rsidRDefault="00BA6B60" w:rsidP="00BA6B60">
      <w:pPr>
        <w:pStyle w:val="Tabel"/>
        <w:rPr>
          <w:rFonts w:ascii="Arial" w:hAnsi="Arial" w:cs="Arial"/>
          <w:sz w:val="22"/>
          <w:szCs w:val="22"/>
        </w:rPr>
      </w:pPr>
      <w:bookmarkStart w:id="27" w:name="_Toc136056239"/>
      <w:proofErr w:type="spellStart"/>
      <w:r w:rsidRPr="00BA6B60">
        <w:rPr>
          <w:rFonts w:ascii="Arial" w:hAnsi="Arial" w:cs="Arial"/>
          <w:sz w:val="22"/>
          <w:szCs w:val="22"/>
        </w:rPr>
        <w:t>Tabel</w:t>
      </w:r>
      <w:proofErr w:type="spellEnd"/>
      <w:r w:rsidRPr="00BA6B60">
        <w:rPr>
          <w:rFonts w:ascii="Arial" w:hAnsi="Arial" w:cs="Arial"/>
          <w:sz w:val="22"/>
          <w:szCs w:val="22"/>
        </w:rPr>
        <w:t xml:space="preserve"> </w:t>
      </w:r>
      <w:r>
        <w:rPr>
          <w:rFonts w:ascii="Arial" w:hAnsi="Arial" w:cs="Arial"/>
          <w:sz w:val="22"/>
          <w:szCs w:val="22"/>
          <w:lang w:val="id-ID"/>
        </w:rPr>
        <w:t>1</w:t>
      </w:r>
      <w:r w:rsidRPr="00BA6B60">
        <w:rPr>
          <w:rFonts w:ascii="Arial" w:hAnsi="Arial" w:cs="Arial"/>
          <w:sz w:val="22"/>
          <w:szCs w:val="22"/>
        </w:rPr>
        <w:t xml:space="preserve"> </w:t>
      </w:r>
      <w:proofErr w:type="spellStart"/>
      <w:r w:rsidRPr="00BA6B60">
        <w:rPr>
          <w:rFonts w:ascii="Arial" w:hAnsi="Arial" w:cs="Arial"/>
          <w:sz w:val="22"/>
          <w:szCs w:val="22"/>
        </w:rPr>
        <w:t>Karakteristik</w:t>
      </w:r>
      <w:proofErr w:type="spellEnd"/>
      <w:r w:rsidRPr="00BA6B60">
        <w:rPr>
          <w:rFonts w:ascii="Arial" w:hAnsi="Arial" w:cs="Arial"/>
          <w:sz w:val="22"/>
          <w:szCs w:val="22"/>
        </w:rPr>
        <w:t xml:space="preserve"> </w:t>
      </w:r>
      <w:proofErr w:type="spellStart"/>
      <w:r w:rsidRPr="00BA6B60">
        <w:rPr>
          <w:rFonts w:ascii="Arial" w:hAnsi="Arial" w:cs="Arial"/>
          <w:sz w:val="22"/>
          <w:szCs w:val="22"/>
        </w:rPr>
        <w:t>Pengguna</w:t>
      </w:r>
      <w:bookmarkEnd w:id="27"/>
      <w:proofErr w:type="spellEnd"/>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2430"/>
        <w:gridCol w:w="2880"/>
        <w:gridCol w:w="2610"/>
      </w:tblGrid>
      <w:tr w:rsidR="00BA6B60" w:rsidRPr="00BA6B60" w:rsidTr="004939FD">
        <w:trPr>
          <w:tblHeader/>
        </w:trPr>
        <w:tc>
          <w:tcPr>
            <w:tcW w:w="1368" w:type="dxa"/>
            <w:shd w:val="clear" w:color="auto" w:fill="D9D9D9"/>
          </w:tcPr>
          <w:p w:rsidR="00BA6B60" w:rsidRPr="00BA6B60" w:rsidRDefault="00BA6B60" w:rsidP="004939FD">
            <w:pPr>
              <w:jc w:val="center"/>
              <w:rPr>
                <w:rFonts w:ascii="Arial" w:hAnsi="Arial" w:cs="Arial"/>
                <w:b/>
                <w:sz w:val="22"/>
                <w:szCs w:val="22"/>
              </w:rPr>
            </w:pPr>
            <w:proofErr w:type="spellStart"/>
            <w:r w:rsidRPr="00BA6B60">
              <w:rPr>
                <w:rFonts w:ascii="Arial" w:hAnsi="Arial" w:cs="Arial"/>
                <w:b/>
                <w:color w:val="000000"/>
                <w:sz w:val="22"/>
                <w:szCs w:val="22"/>
              </w:rPr>
              <w:t>Kategori</w:t>
            </w:r>
            <w:proofErr w:type="spellEnd"/>
            <w:r w:rsidRPr="00BA6B60">
              <w:rPr>
                <w:rFonts w:ascii="Arial" w:hAnsi="Arial" w:cs="Arial"/>
                <w:b/>
                <w:color w:val="000000"/>
                <w:sz w:val="22"/>
                <w:szCs w:val="22"/>
              </w:rPr>
              <w:t xml:space="preserve"> </w:t>
            </w:r>
            <w:proofErr w:type="spellStart"/>
            <w:r w:rsidRPr="00BA6B60">
              <w:rPr>
                <w:rFonts w:ascii="Arial" w:hAnsi="Arial" w:cs="Arial"/>
                <w:b/>
                <w:color w:val="000000"/>
                <w:sz w:val="22"/>
                <w:szCs w:val="22"/>
              </w:rPr>
              <w:t>Pengguna</w:t>
            </w:r>
            <w:proofErr w:type="spellEnd"/>
          </w:p>
        </w:tc>
        <w:tc>
          <w:tcPr>
            <w:tcW w:w="2430" w:type="dxa"/>
            <w:shd w:val="clear" w:color="auto" w:fill="D9D9D9"/>
          </w:tcPr>
          <w:p w:rsidR="00BA6B60" w:rsidRPr="00BA6B60" w:rsidRDefault="00BA6B60" w:rsidP="004939FD">
            <w:pPr>
              <w:jc w:val="center"/>
              <w:rPr>
                <w:rFonts w:ascii="Arial" w:hAnsi="Arial" w:cs="Arial"/>
                <w:b/>
                <w:sz w:val="22"/>
                <w:szCs w:val="22"/>
              </w:rPr>
            </w:pPr>
            <w:proofErr w:type="spellStart"/>
            <w:r w:rsidRPr="00BA6B60">
              <w:rPr>
                <w:rFonts w:ascii="Arial" w:hAnsi="Arial" w:cs="Arial"/>
                <w:b/>
                <w:color w:val="000000"/>
                <w:sz w:val="22"/>
                <w:szCs w:val="22"/>
              </w:rPr>
              <w:t>Tugas</w:t>
            </w:r>
            <w:proofErr w:type="spellEnd"/>
          </w:p>
        </w:tc>
        <w:tc>
          <w:tcPr>
            <w:tcW w:w="2880" w:type="dxa"/>
            <w:shd w:val="clear" w:color="auto" w:fill="D9D9D9"/>
          </w:tcPr>
          <w:p w:rsidR="00BA6B60" w:rsidRPr="00BA6B60" w:rsidRDefault="00BA6B60" w:rsidP="004939FD">
            <w:pPr>
              <w:jc w:val="center"/>
              <w:rPr>
                <w:rFonts w:ascii="Arial" w:hAnsi="Arial" w:cs="Arial"/>
                <w:b/>
                <w:sz w:val="22"/>
                <w:szCs w:val="22"/>
              </w:rPr>
            </w:pPr>
            <w:proofErr w:type="spellStart"/>
            <w:r w:rsidRPr="00BA6B60">
              <w:rPr>
                <w:rFonts w:ascii="Arial" w:hAnsi="Arial" w:cs="Arial"/>
                <w:b/>
                <w:color w:val="000000"/>
                <w:sz w:val="22"/>
                <w:szCs w:val="22"/>
              </w:rPr>
              <w:t>Hak</w:t>
            </w:r>
            <w:proofErr w:type="spellEnd"/>
            <w:r w:rsidRPr="00BA6B60">
              <w:rPr>
                <w:rFonts w:ascii="Arial" w:hAnsi="Arial" w:cs="Arial"/>
                <w:b/>
                <w:color w:val="000000"/>
                <w:sz w:val="22"/>
                <w:szCs w:val="22"/>
              </w:rPr>
              <w:t xml:space="preserve"> </w:t>
            </w:r>
            <w:proofErr w:type="spellStart"/>
            <w:r w:rsidRPr="00BA6B60">
              <w:rPr>
                <w:rFonts w:ascii="Arial" w:hAnsi="Arial" w:cs="Arial"/>
                <w:b/>
                <w:color w:val="000000"/>
                <w:sz w:val="22"/>
                <w:szCs w:val="22"/>
              </w:rPr>
              <w:t>Akses</w:t>
            </w:r>
            <w:proofErr w:type="spellEnd"/>
            <w:r w:rsidRPr="00BA6B60">
              <w:rPr>
                <w:rFonts w:ascii="Arial" w:hAnsi="Arial" w:cs="Arial"/>
                <w:b/>
                <w:color w:val="000000"/>
                <w:sz w:val="22"/>
                <w:szCs w:val="22"/>
              </w:rPr>
              <w:t xml:space="preserve"> </w:t>
            </w:r>
            <w:proofErr w:type="spellStart"/>
            <w:r w:rsidRPr="00BA6B60">
              <w:rPr>
                <w:rFonts w:ascii="Arial" w:hAnsi="Arial" w:cs="Arial"/>
                <w:b/>
                <w:color w:val="000000"/>
                <w:sz w:val="22"/>
                <w:szCs w:val="22"/>
              </w:rPr>
              <w:t>ke</w:t>
            </w:r>
            <w:proofErr w:type="spellEnd"/>
            <w:r w:rsidRPr="00BA6B60">
              <w:rPr>
                <w:rFonts w:ascii="Arial" w:hAnsi="Arial" w:cs="Arial"/>
                <w:b/>
                <w:color w:val="000000"/>
                <w:sz w:val="22"/>
                <w:szCs w:val="22"/>
              </w:rPr>
              <w:t xml:space="preserve"> </w:t>
            </w:r>
            <w:proofErr w:type="spellStart"/>
            <w:r w:rsidRPr="00BA6B60">
              <w:rPr>
                <w:rFonts w:ascii="Arial" w:hAnsi="Arial" w:cs="Arial"/>
                <w:b/>
                <w:color w:val="000000"/>
                <w:sz w:val="22"/>
                <w:szCs w:val="22"/>
              </w:rPr>
              <w:t>aplikasi</w:t>
            </w:r>
            <w:proofErr w:type="spellEnd"/>
          </w:p>
        </w:tc>
        <w:tc>
          <w:tcPr>
            <w:tcW w:w="2610" w:type="dxa"/>
            <w:tcBorders>
              <w:top w:val="single" w:sz="4" w:space="0" w:color="auto"/>
              <w:bottom w:val="single" w:sz="4" w:space="0" w:color="auto"/>
              <w:right w:val="single" w:sz="4" w:space="0" w:color="auto"/>
            </w:tcBorders>
            <w:shd w:val="clear" w:color="auto" w:fill="D9D9D9"/>
          </w:tcPr>
          <w:p w:rsidR="00BA6B60" w:rsidRPr="00BA6B60" w:rsidRDefault="00BA6B60" w:rsidP="004939FD">
            <w:pPr>
              <w:jc w:val="center"/>
              <w:rPr>
                <w:rFonts w:ascii="Arial" w:hAnsi="Arial" w:cs="Arial"/>
                <w:b/>
                <w:sz w:val="22"/>
                <w:szCs w:val="22"/>
              </w:rPr>
            </w:pPr>
            <w:proofErr w:type="spellStart"/>
            <w:r w:rsidRPr="00BA6B60">
              <w:rPr>
                <w:rFonts w:ascii="Arial" w:hAnsi="Arial" w:cs="Arial"/>
                <w:b/>
                <w:color w:val="000000"/>
                <w:sz w:val="22"/>
                <w:szCs w:val="22"/>
              </w:rPr>
              <w:t>Kemampuan</w:t>
            </w:r>
            <w:proofErr w:type="spellEnd"/>
            <w:r w:rsidRPr="00BA6B60">
              <w:rPr>
                <w:rFonts w:ascii="Arial" w:hAnsi="Arial" w:cs="Arial"/>
                <w:b/>
                <w:color w:val="000000"/>
                <w:sz w:val="22"/>
                <w:szCs w:val="22"/>
              </w:rPr>
              <w:t xml:space="preserve"> yang </w:t>
            </w:r>
            <w:proofErr w:type="spellStart"/>
            <w:r w:rsidRPr="00BA6B60">
              <w:rPr>
                <w:rFonts w:ascii="Arial" w:hAnsi="Arial" w:cs="Arial"/>
                <w:b/>
                <w:color w:val="000000"/>
                <w:sz w:val="22"/>
                <w:szCs w:val="22"/>
              </w:rPr>
              <w:t>harus</w:t>
            </w:r>
            <w:proofErr w:type="spellEnd"/>
            <w:r w:rsidRPr="00BA6B60">
              <w:rPr>
                <w:rFonts w:ascii="Arial" w:hAnsi="Arial" w:cs="Arial"/>
                <w:b/>
                <w:color w:val="000000"/>
                <w:sz w:val="22"/>
                <w:szCs w:val="22"/>
              </w:rPr>
              <w:t xml:space="preserve"> </w:t>
            </w:r>
            <w:proofErr w:type="spellStart"/>
            <w:r w:rsidRPr="00BA6B60">
              <w:rPr>
                <w:rFonts w:ascii="Arial" w:hAnsi="Arial" w:cs="Arial"/>
                <w:b/>
                <w:color w:val="000000"/>
                <w:sz w:val="22"/>
                <w:szCs w:val="22"/>
              </w:rPr>
              <w:t>dimiliki</w:t>
            </w:r>
            <w:proofErr w:type="spellEnd"/>
          </w:p>
        </w:tc>
      </w:tr>
      <w:tr w:rsidR="00BA6B60" w:rsidTr="004939FD">
        <w:tc>
          <w:tcPr>
            <w:tcW w:w="1368" w:type="dxa"/>
          </w:tcPr>
          <w:p>
            <w:r>
              <w:rPr>
                <w:color w:val="000000"/>
              </w:rPr>
              <w:t>Siswa (User)</w:t>
            </w:r>
          </w:p>
        </w:tc>
        <w:tc>
          <w:tcPr>
            <w:tcW w:w="2430" w:type="dxa"/>
          </w:tcPr>
          <w:p>
            <w:r>
              <w:rPr>
                <w:color w:val="000000"/>
              </w:rPr>
              <w:t>Mengisi Career DNA, melihat skill gap, menjalankan roadmap, mengupload portofolio/sertifikat, mengakses paspor digital, dan konsultasi AI.</w:t>
            </w:r>
          </w:p>
        </w:tc>
        <w:tc>
          <w:tcPr>
            <w:tcW w:w="2880" w:type="dxa"/>
          </w:tcPr>
          <w:p>
            <w:r>
              <w:rPr>
                <w:color w:val="000000"/>
              </w:rPr>
              <w:t>Akses dashboard, career-dna, skill-gap, roadmap, progress, readiness-score, passport, navigator, industry-match.</w:t>
            </w:r>
          </w:p>
        </w:tc>
        <w:tc>
          <w:tcPr>
            <w:tcW w:w="2610" w:type="dxa"/>
            <w:tcBorders>
              <w:top w:val="single" w:sz="4" w:space="0" w:color="auto"/>
              <w:bottom w:val="single" w:sz="4" w:space="0" w:color="auto"/>
              <w:right w:val="single" w:sz="4" w:space="0" w:color="auto"/>
            </w:tcBorders>
          </w:tcPr>
          <w:p>
            <w:r>
              <w:rPr>
                <w:color w:val="000000"/>
              </w:rPr>
              <w:t>Pengoperasian dasar web browser di komputer/HP.</w:t>
            </w:r>
          </w:p>
        </w:tc>
      </w:tr>
      <w:tr w:rsidR="00BA6B60" w:rsidTr="004939FD">
        <w:tc>
          <w:tcPr>
            <w:tcW w:w="1368" w:type="dxa"/>
          </w:tcPr>
          <w:p>
            <w:r>
              <w:rPr>
                <w:color w:val="000000"/>
              </w:rPr>
              <w:t>Administrator</w:t>
            </w:r>
          </w:p>
        </w:tc>
        <w:tc>
          <w:tcPr>
            <w:tcW w:w="2430" w:type="dxa"/>
          </w:tcPr>
          <w:p>
            <w:r>
              <w:rPr>
                <w:color w:val="000000"/>
              </w:rPr>
              <w:t>Memverifikasi berkas sertifikat siswa, mengelola standar nilai industri, mengelola akun pengguna, dan memantau audit log login.</w:t>
            </w:r>
          </w:p>
        </w:tc>
        <w:tc>
          <w:tcPr>
            <w:tcW w:w="2880" w:type="dxa"/>
          </w:tcPr>
          <w:p>
            <w:r>
              <w:rPr>
                <w:color w:val="000000"/>
              </w:rPr>
              <w:t>Akses panel admin verify, standards, users, dan logs.</w:t>
            </w:r>
          </w:p>
        </w:tc>
        <w:tc>
          <w:tcPr>
            <w:tcW w:w="2610" w:type="dxa"/>
            <w:tcBorders>
              <w:top w:val="single" w:sz="4" w:space="0" w:color="auto"/>
              <w:bottom w:val="single" w:sz="4" w:space="0" w:color="auto"/>
              <w:right w:val="single" w:sz="4" w:space="0" w:color="auto"/>
            </w:tcBorders>
          </w:tcPr>
          <w:p>
            <w:r>
              <w:rPr>
                <w:color w:val="000000"/>
              </w:rPr>
              <w:t>Pengoperasian dasar komputer dan web browser.</w:t>
            </w:r>
          </w:p>
        </w:tc>
      </w:tr>
    </w:tbl>
    <w:p w:rsidR="00383272" w:rsidRPr="00383272" w:rsidRDefault="00383272">
      <w:pPr>
        <w:pStyle w:val="template"/>
        <w:rPr>
          <w:lang w:val="id-ID"/>
        </w:rPr>
      </w:pPr>
    </w:p>
    <w:p w:rsidR="004B4BA3" w:rsidRDefault="00201533">
      <w:pPr>
        <w:pStyle w:val="Heading2"/>
      </w:pPr>
      <w:bookmarkStart w:id="28" w:name="_Toc439994677"/>
      <w:bookmarkStart w:id="29" w:name="_Toc485163106"/>
      <w:r>
        <w:rPr>
          <w:lang w:val="id-ID"/>
        </w:rPr>
        <w:t>Lingkungan Operasi</w:t>
      </w:r>
      <w:bookmarkEnd w:id="29"/>
      <w:r>
        <w:rPr>
          <w:lang w:val="id-ID"/>
        </w:rPr>
        <w:t xml:space="preserve"> </w:t>
      </w:r>
      <w:bookmarkEnd w:id="28"/>
    </w:p>
    <w:p w:rsidR="004B4BA3" w:rsidRDefault="004B4BA3">
      <w:pPr>
        <w:pStyle w:val="template"/>
      </w:pPr>
      <w:r>
        <w:rPr>
          <w:color w:val="000000"/>
        </w:rPr>
        <w:t>Sistem Mind Passport beroperasi pada lingkungan berikut:</w:t>
        <w:br/>
        <w:t>• Server-Side: Node.js v18+, Next.js 15 App Router, Prisma ORM v7, PostgreSQL (Neon DB Serverless).</w:t>
        <w:br/>
        <w:t>• Client-Side: Browser web modern (Chrome 100+, Safari 15+, Firefox 100+, Edge) dengan dukungan JavaScript ES6+ dan HTML5 Canvas.</w:t>
        <w:br/>
        <w:t>• Cloud Infrastructure: Vercel Cloud Serverless Deployment.</w:t>
      </w:r>
    </w:p>
    <w:p w:rsidR="004B4BA3" w:rsidRDefault="00201533">
      <w:pPr>
        <w:pStyle w:val="Heading2"/>
      </w:pPr>
      <w:bookmarkStart w:id="30" w:name="_Toc439994678"/>
      <w:bookmarkStart w:id="31" w:name="_Toc485163107"/>
      <w:r>
        <w:rPr>
          <w:lang w:val="id-ID"/>
        </w:rPr>
        <w:t>Batasan Desain dan Implementasi</w:t>
      </w:r>
      <w:bookmarkEnd w:id="31"/>
      <w:r>
        <w:rPr>
          <w:lang w:val="id-ID"/>
        </w:rPr>
        <w:t xml:space="preserve"> </w:t>
      </w:r>
      <w:bookmarkEnd w:id="30"/>
    </w:p>
    <w:p w:rsidR="004B4BA3" w:rsidRDefault="00201533">
      <w:pPr>
        <w:pStyle w:val="template"/>
      </w:pPr>
      <w:r>
        <w:rPr>
          <w:color w:val="000000"/>
        </w:rPr>
        <w:t>1. Responsive Layout: Antarmuka dibangun dengan Tailwind CSS menggunakan prinsip mobile-first (Drawer sidebar menyusut menjadi bottom nav di ponsel).</w:t>
        <w:br/>
        <w:t>2. Optimistic State: Setiap pembaruan status pengerjaan roadmap wajib diperbarui secara instan pada antarmuka client (Optimistic UI) sebelum server merespons.</w:t>
        <w:br/>
        <w:t>3. Admin Safety Visual: Antarmuka admin diposisikan dalam tema gelap (Dark Amber) dan dilengkapi banner penanda status admin aktif.</w:t>
      </w:r>
    </w:p>
    <w:p w:rsidR="004B4BA3" w:rsidRDefault="00201533">
      <w:pPr>
        <w:pStyle w:val="Heading2"/>
      </w:pPr>
      <w:bookmarkStart w:id="32" w:name="_Toc485163108"/>
      <w:r>
        <w:rPr>
          <w:lang w:val="id-ID"/>
        </w:rPr>
        <w:lastRenderedPageBreak/>
        <w:t>Dokumentasi Pengguna</w:t>
      </w:r>
      <w:bookmarkEnd w:id="32"/>
    </w:p>
    <w:p w:rsidR="004B4BA3" w:rsidRDefault="004B4BA3">
      <w:pPr>
        <w:pStyle w:val="template"/>
        <w:rPr>
          <w:lang w:val="id-ID"/>
        </w:rPr>
      </w:pPr>
      <w:r>
        <w:rPr>
          <w:color w:val="000000"/>
        </w:rPr>
        <w:t>1. Panduan Penggunaan Siswa (User Guide): Tutorial langkah-langkah penggunaan dari pendaftaran hingga cetak PDF paspor digital.</w:t>
        <w:br/>
        <w:t>2. Panduan Operasional Admin (Admin Manual): Panduan pengoperasian verifikasi berkas, pembaruan standar, dan analisis log.</w:t>
        <w:br/>
        <w:t>3. Naskah Demo Presentasi: Naskah panduan pembacaan presentasi demo 10 menit (PRESENTATION_DEMO_SCRIPT.md).</w:t>
      </w:r>
    </w:p>
    <w:p w:rsidR="00383272" w:rsidRDefault="00383272">
      <w:pPr>
        <w:pStyle w:val="template"/>
        <w:rPr>
          <w:lang w:val="id-ID"/>
        </w:rPr>
      </w:pPr>
    </w:p>
    <w:p w:rsidR="00383272" w:rsidRDefault="00383272">
      <w:pPr>
        <w:spacing w:line="240" w:lineRule="auto"/>
        <w:rPr>
          <w:rFonts w:ascii="Arial" w:hAnsi="Arial"/>
          <w:i/>
          <w:sz w:val="22"/>
          <w:lang w:val="id-ID"/>
        </w:rPr>
      </w:pPr>
      <w:r>
        <w:rPr>
          <w:lang w:val="id-ID"/>
        </w:rPr>
        <w:br w:type="page"/>
      </w:r>
    </w:p>
    <w:p w:rsidR="004B4BA3" w:rsidRDefault="00BA6B60">
      <w:pPr>
        <w:pStyle w:val="Heading1"/>
      </w:pPr>
      <w:bookmarkStart w:id="33" w:name="_Toc439994682"/>
      <w:bookmarkStart w:id="34" w:name="_Toc485163109"/>
      <w:r>
        <w:rPr>
          <w:lang w:val="id-ID"/>
        </w:rPr>
        <w:lastRenderedPageBreak/>
        <w:t>Kebutuhan</w:t>
      </w:r>
      <w:r w:rsidR="004B4BA3">
        <w:t xml:space="preserve"> </w:t>
      </w:r>
      <w:bookmarkEnd w:id="33"/>
      <w:r w:rsidR="00383272">
        <w:rPr>
          <w:lang w:val="id-ID"/>
        </w:rPr>
        <w:t>Antarmuka</w:t>
      </w:r>
      <w:r>
        <w:rPr>
          <w:lang w:val="id-ID"/>
        </w:rPr>
        <w:t xml:space="preserve"> Eksternal</w:t>
      </w:r>
      <w:bookmarkEnd w:id="34"/>
    </w:p>
    <w:p w:rsidR="004B4BA3" w:rsidRDefault="004B4BA3">
      <w:pPr>
        <w:pStyle w:val="Heading2"/>
      </w:pPr>
      <w:bookmarkStart w:id="35" w:name="_Toc485163110"/>
      <w:r>
        <w:t>User Interfaces</w:t>
      </w:r>
      <w:bookmarkEnd w:id="35"/>
      <w:r w:rsidR="0042025A">
        <w:t xml:space="preserve"> </w:t>
      </w:r>
    </w:p>
    <w:p w:rsidR="00173523" w:rsidRDefault="00173523" w:rsidP="00173523">
      <w:pPr>
        <w:pStyle w:val="template"/>
      </w:pPr>
      <w:r>
        <w:rPr>
          <w:color w:val="000000"/>
        </w:rPr>
        <w:t>Antarmuka pengguna dirancang modern dan intuitif. Tampilan mahasiswa mendominasi skema warna Indigo (#4F46E5) dan Sky Blue (#0EA5E9) dengan visualisasi grafik interaktif Recharts. Tampilan administrator dipisahkan secara tegas menggunakan skema warna Dark Amber (#D97706) dan banner penanda mode admin aktif.</w:t>
      </w:r>
    </w:p>
    <w:p w:rsidR="00383272" w:rsidRDefault="00383272">
      <w:pPr>
        <w:pStyle w:val="template"/>
        <w:rPr>
          <w:lang w:val="id-ID"/>
        </w:rPr>
      </w:pPr>
    </w:p>
    <w:p w:rsidR="00F11D92" w:rsidRDefault="00F11D92" w:rsidP="00F11D92">
      <w:pPr>
        <w:pStyle w:val="Heading2"/>
        <w:rPr>
          <w:lang w:val="id-ID"/>
        </w:rPr>
      </w:pPr>
      <w:bookmarkStart w:id="36" w:name="_Toc453325627"/>
      <w:bookmarkStart w:id="37" w:name="_Toc485163111"/>
      <w:r>
        <w:rPr>
          <w:lang w:val="id-ID"/>
        </w:rPr>
        <w:t>Hardware Interface</w:t>
      </w:r>
      <w:bookmarkEnd w:id="36"/>
      <w:bookmarkEnd w:id="37"/>
    </w:p>
    <w:p w:rsidR="00F11D92" w:rsidRPr="00BF1987" w:rsidRDefault="00F11D92" w:rsidP="00F11D92">
      <w:pPr>
        <w:rPr>
          <w:i/>
          <w:lang w:val="id-ID"/>
        </w:rPr>
      </w:pPr>
      <w:r>
        <w:rPr>
          <w:color w:val="000000"/>
        </w:rPr>
        <w:t>• Server Hosting Specs: vCPU 1 Core, RAM 512 MB, Disk Storage 1 GB.</w:t>
        <w:br/>
        <w:t>• Client Device Specs: Laptop/PC RAM 2 GB (Min. Screen 1024x768) atau Smartphone Touchscreen RAM 1 GB (Min. Screen 360px).</w:t>
        <w:br/>
        <w:t>• Scanning Hardware: Kamera HP beresolusi minimal 2 MP untuk pemindaian QR Code Paspor.</w:t>
      </w:r>
    </w:p>
    <w:p w:rsidR="00F11D92" w:rsidRDefault="00F11D92" w:rsidP="00F11D92">
      <w:pPr>
        <w:pStyle w:val="Heading2"/>
        <w:rPr>
          <w:lang w:val="id-ID"/>
        </w:rPr>
      </w:pPr>
      <w:bookmarkStart w:id="38" w:name="_Toc453325628"/>
      <w:bookmarkStart w:id="39" w:name="_Toc485163112"/>
      <w:r>
        <w:rPr>
          <w:lang w:val="id-ID"/>
        </w:rPr>
        <w:t>Software Interface</w:t>
      </w:r>
      <w:bookmarkEnd w:id="38"/>
      <w:bookmarkEnd w:id="39"/>
    </w:p>
    <w:p w:rsidR="00F11D92" w:rsidRDefault="00F11D92" w:rsidP="00F11D92">
      <w:pPr>
        <w:pStyle w:val="template"/>
      </w:pPr>
      <w:r>
        <w:rPr>
          <w:color w:val="000000"/>
        </w:rPr>
        <w:t>• Database Interface: Prisma Client ORM untuk eksekusi query PostgreSQL.</w:t>
        <w:br/>
        <w:t>• AI Service Interface: Google Gemini AI SDK 1.5 untuk pengolahan rekomendasi kecerdasan buatan.</w:t>
        <w:br/>
        <w:t>• Authentication Interface: Next-Auth Session Manager untuk koordinasi cookie terenkripsi.</w:t>
      </w:r>
    </w:p>
    <w:p w:rsidR="00F11D92" w:rsidRPr="00BF1987" w:rsidRDefault="00F11D92" w:rsidP="00F11D92">
      <w:pPr>
        <w:rPr>
          <w:lang w:val="id-ID"/>
        </w:rPr>
      </w:pPr>
    </w:p>
    <w:p w:rsidR="00F11D92" w:rsidRPr="00186E2B" w:rsidRDefault="00F11D92" w:rsidP="00F11D92">
      <w:pPr>
        <w:pStyle w:val="Heading2"/>
        <w:rPr>
          <w:lang w:val="id-ID"/>
        </w:rPr>
      </w:pPr>
      <w:bookmarkStart w:id="40" w:name="_Toc453325629"/>
      <w:bookmarkStart w:id="41" w:name="_Toc485163113"/>
      <w:r>
        <w:rPr>
          <w:lang w:val="id-ID"/>
        </w:rPr>
        <w:t>Communication Interface</w:t>
      </w:r>
      <w:bookmarkEnd w:id="40"/>
      <w:bookmarkEnd w:id="41"/>
    </w:p>
    <w:p w:rsidR="00383272" w:rsidRDefault="00F11D92" w:rsidP="00F11D92">
      <w:pPr>
        <w:spacing w:line="240" w:lineRule="auto"/>
        <w:rPr>
          <w:rFonts w:ascii="Arial" w:hAnsi="Arial"/>
          <w:i/>
          <w:sz w:val="22"/>
          <w:lang w:val="id-ID"/>
        </w:rPr>
      </w:pPr>
      <w:r>
        <w:rPr>
          <w:color w:val="000000"/>
        </w:rPr>
        <w:t>Komunikasi data antara client browser dan server menggunakan arsitektur RESTful API berformat JSON yang diamankan dengan protokol HTTPS. Terdapat endpoint API utama meliputi /api/roadmap, /api/roadmap/[id], /api/roadmap/item/[id], /api/readiness-score/latest, dan /api/passport/qrcode.</w:t>
      </w:r>
    </w:p>
    <w:p w:rsidR="004B4BA3" w:rsidRDefault="00312E8C">
      <w:pPr>
        <w:pStyle w:val="Heading1"/>
      </w:pPr>
      <w:bookmarkStart w:id="42" w:name="_Toc485163114"/>
      <w:r>
        <w:rPr>
          <w:lang w:val="id-ID"/>
        </w:rPr>
        <w:lastRenderedPageBreak/>
        <w:t>Functional Requirement</w:t>
      </w:r>
      <w:bookmarkEnd w:id="42"/>
    </w:p>
    <w:p w:rsidR="004B4BA3" w:rsidRDefault="004B4BA3">
      <w:pPr>
        <w:pStyle w:val="template"/>
        <w:rPr>
          <w:lang w:val="id-ID"/>
        </w:rPr>
      </w:pPr>
      <w:r>
        <w:rPr>
          <w:color w:val="000000"/>
        </w:rPr>
        <w:t>Daftar kebutuhan fungsional sistem Mind Passport memfasilitasi 11 fungsi utama mencakup kebutuhan akun siswa dan panel kendali admin.</w:t>
      </w:r>
    </w:p>
    <w:p w:rsidR="000A1E15" w:rsidRPr="000A1E15" w:rsidRDefault="000A1E15">
      <w:pPr>
        <w:pStyle w:val="template"/>
        <w:rPr>
          <w:lang w:val="id-ID"/>
        </w:rPr>
      </w:pPr>
    </w:p>
    <w:p w:rsidR="000A1E15" w:rsidRDefault="000A1E15">
      <w:pPr>
        <w:pStyle w:val="template"/>
        <w:rPr>
          <w:lang w:val="id-ID"/>
        </w:rPr>
      </w:pPr>
      <w:r>
        <w:rPr>
          <w:color w:val="000000"/>
        </w:rPr>
        <w:t>Tabel berikut memuat rincian daftar kebutuhan fungsional perangkat lunak:</w:t>
      </w:r>
    </w:p>
    <w:p w:rsidR="00F11D92" w:rsidRDefault="00F11D92" w:rsidP="00F11D92">
      <w:pPr>
        <w:pStyle w:val="guide"/>
        <w:rPr>
          <w:rFonts w:ascii="Arial" w:hAnsi="Arial" w:cs="Arial"/>
          <w:lang w:val="id-ID"/>
        </w:rPr>
      </w:pPr>
      <w:r/>
    </w:p>
    <w:p w:rsidR="00F11D92" w:rsidRDefault="00F11D92" w:rsidP="00F11D92">
      <w:pPr>
        <w:rPr>
          <w:lang w:val="id-ID"/>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4536"/>
        <w:gridCol w:w="3544"/>
      </w:tblGrid>
      <w:tr w:rsidR="00F11D92" w:rsidRPr="00FB1AAE" w:rsidTr="00F01B2D">
        <w:trPr>
          <w:tblHeader/>
        </w:trPr>
        <w:tc>
          <w:tcPr>
            <w:tcW w:w="1242" w:type="dxa"/>
          </w:tcPr>
          <w:p w:rsidR="00F11D92" w:rsidRPr="00FB1AAE" w:rsidRDefault="00F11D92" w:rsidP="00F01B2D">
            <w:pPr>
              <w:rPr>
                <w:b/>
                <w:lang w:val="id-ID"/>
              </w:rPr>
            </w:pPr>
            <w:r>
              <w:rPr>
                <w:b/>
                <w:color w:val="000000"/>
                <w:lang w:val="id-ID"/>
              </w:rPr>
              <w:t>ID</w:t>
            </w:r>
          </w:p>
        </w:tc>
        <w:tc>
          <w:tcPr>
            <w:tcW w:w="4536" w:type="dxa"/>
          </w:tcPr>
          <w:p w:rsidR="00F11D92" w:rsidRPr="00F11D92" w:rsidRDefault="00F11D92" w:rsidP="00F01B2D">
            <w:pPr>
              <w:rPr>
                <w:b/>
              </w:rPr>
            </w:pPr>
            <w:r>
              <w:rPr>
                <w:b/>
                <w:color w:val="000000"/>
                <w:lang w:val="id-ID"/>
              </w:rPr>
              <w:t>Kebutuhan Fungsional</w:t>
            </w:r>
          </w:p>
        </w:tc>
        <w:tc>
          <w:tcPr>
            <w:tcW w:w="3544" w:type="dxa"/>
          </w:tcPr>
          <w:p w:rsidR="00F11D92" w:rsidRPr="00FB1AAE" w:rsidRDefault="00F11D92" w:rsidP="00F01B2D">
            <w:pPr>
              <w:rPr>
                <w:b/>
                <w:lang w:val="id-ID"/>
              </w:rPr>
            </w:pPr>
            <w:r>
              <w:rPr>
                <w:b/>
                <w:color w:val="000000"/>
                <w:lang w:val="id-ID"/>
              </w:rPr>
              <w:t>Penjelasan</w:t>
            </w:r>
          </w:p>
        </w:tc>
      </w:tr>
      <w:tr w:rsidR="00F11D92" w:rsidTr="00F01B2D">
        <w:tc>
          <w:tcPr>
            <w:tcW w:w="1242" w:type="dxa"/>
          </w:tcPr>
          <w:p>
            <w:r>
              <w:rPr>
                <w:color w:val="000000"/>
              </w:rPr>
              <w:t>FR-01</w:t>
            </w:r>
          </w:p>
        </w:tc>
        <w:tc>
          <w:tcPr>
            <w:tcW w:w="4536" w:type="dxa"/>
          </w:tcPr>
          <w:p>
            <w:r>
              <w:rPr>
                <w:color w:val="000000"/>
              </w:rPr>
              <w:t>Pendaftaran Akun</w:t>
            </w:r>
          </w:p>
        </w:tc>
        <w:tc>
          <w:tcPr>
            <w:tcW w:w="3544" w:type="dxa"/>
          </w:tcPr>
          <w:p>
            <w:r>
              <w:rPr>
                <w:color w:val="000000"/>
              </w:rPr>
              <w:t>Sistem memfasilitasi pendaftaran akun siswa baru dengan validasi email unik dan sandi terenkripsi bcrypt.</w:t>
            </w:r>
          </w:p>
        </w:tc>
      </w:tr>
      <w:tr w:rsidR="00F11D92" w:rsidTr="00F01B2D">
        <w:tc>
          <w:tcPr>
            <w:tcW w:w="1242" w:type="dxa"/>
          </w:tcPr>
          <w:p>
            <w:r>
              <w:rPr>
                <w:color w:val="000000"/>
              </w:rPr>
              <w:t>FR-02</w:t>
            </w:r>
          </w:p>
        </w:tc>
        <w:tc>
          <w:tcPr>
            <w:tcW w:w="4536" w:type="dxa"/>
          </w:tcPr>
          <w:p>
            <w:r>
              <w:rPr>
                <w:color w:val="000000"/>
              </w:rPr>
              <w:t>Autentikasi Sesi</w:t>
            </w:r>
          </w:p>
        </w:tc>
        <w:tc>
          <w:tcPr>
            <w:tcW w:w="3544" w:type="dxa"/>
          </w:tcPr>
          <w:p>
            <w:r>
              <w:rPr>
                <w:color w:val="000000"/>
              </w:rPr>
              <w:t>Sistem memverifikasi autentikasi masuk pengguna dan mengarahkan ke dashboard berdasarkan peran (Siswa/Admin).</w:t>
            </w:r>
          </w:p>
        </w:tc>
      </w:tr>
      <w:tr w:rsidR="00F11D92" w:rsidTr="00F01B2D">
        <w:tc>
          <w:tcPr>
            <w:tcW w:w="1242" w:type="dxa"/>
          </w:tcPr>
          <w:p>
            <w:r>
              <w:rPr>
                <w:color w:val="000000"/>
              </w:rPr>
              <w:t>FR-03</w:t>
            </w:r>
          </w:p>
        </w:tc>
        <w:tc>
          <w:tcPr>
            <w:tcW w:w="4536" w:type="dxa"/>
          </w:tcPr>
          <w:p>
            <w:r>
              <w:rPr>
                <w:color w:val="000000"/>
              </w:rPr>
              <w:t>Career DNA Assessment</w:t>
            </w:r>
          </w:p>
        </w:tc>
        <w:tc>
          <w:tcPr>
            <w:tcW w:w="3544" w:type="dxa"/>
          </w:tcPr>
          <w:p>
            <w:r>
              <w:rPr>
                <w:color w:val="000000"/>
              </w:rPr>
              <w:t>Sistem menyajikan kuesioner 5 dimensi dan menghitung skor potensi diri serta merekomendasikan target profesi.</w:t>
            </w:r>
          </w:p>
        </w:tc>
      </w:tr>
      <w:tr w:rsidR="00F11D92" w:rsidTr="00F01B2D">
        <w:tc>
          <w:tcPr>
            <w:tcW w:w="1242" w:type="dxa"/>
          </w:tcPr>
          <w:p>
            <w:r>
              <w:rPr>
                <w:color w:val="000000"/>
              </w:rPr>
              <w:t>FR-04</w:t>
            </w:r>
          </w:p>
        </w:tc>
        <w:tc>
          <w:tcPr>
            <w:tcW w:w="4536" w:type="dxa"/>
          </w:tcPr>
          <w:p>
            <w:r>
              <w:rPr>
                <w:color w:val="000000"/>
              </w:rPr>
              <w:t>Visualisasi Radar Chart</w:t>
            </w:r>
          </w:p>
        </w:tc>
        <w:tc>
          <w:tcPr>
            <w:tcW w:w="3544" w:type="dxa"/>
          </w:tcPr>
          <w:p>
            <w:r>
              <w:rPr>
                <w:color w:val="000000"/>
              </w:rPr>
              <w:t>Sistem menampilkan grafik radar 5 dimensi (Direction, Nature, Ability, Career Fit, Growth Potential) menggunakan Recharts.</w:t>
            </w:r>
          </w:p>
        </w:tc>
      </w:tr>
      <w:tr w:rsidR="00F11D92" w:rsidTr="00F01B2D">
        <w:tc>
          <w:tcPr>
            <w:tcW w:w="1242" w:type="dxa"/>
          </w:tcPr>
          <w:p>
            <w:r>
              <w:rPr>
                <w:color w:val="000000"/>
              </w:rPr>
              <w:t>FR-05</w:t>
            </w:r>
          </w:p>
        </w:tc>
        <w:tc>
          <w:tcPr>
            <w:tcW w:w="4536" w:type="dxa"/>
          </w:tcPr>
          <w:p>
            <w:r>
              <w:rPr>
                <w:color w:val="000000"/>
              </w:rPr>
              <w:t>Skill Gap Analysis</w:t>
            </w:r>
          </w:p>
        </w:tc>
        <w:tc>
          <w:tcPr>
            <w:tcW w:w="3544" w:type="dxa"/>
          </w:tcPr>
          <w:p>
            <w:r>
              <w:rPr>
                <w:color w:val="000000"/>
              </w:rPr>
              <w:t>Sistem membandingkan nilai keahlian siswa dengan standar minimum target industri dan mengelompokkan prioritas gap.</w:t>
            </w:r>
          </w:p>
        </w:tc>
      </w:tr>
      <w:tr w:rsidR="00F11D92" w:rsidTr="00F01B2D">
        <w:tc>
          <w:tcPr>
            <w:tcW w:w="1242" w:type="dxa"/>
          </w:tcPr>
          <w:p>
            <w:r>
              <w:rPr>
                <w:color w:val="000000"/>
              </w:rPr>
              <w:t>FR-06</w:t>
            </w:r>
          </w:p>
        </w:tc>
        <w:tc>
          <w:tcPr>
            <w:tcW w:w="4536" w:type="dxa"/>
          </w:tcPr>
          <w:p>
            <w:r>
              <w:rPr>
                <w:color w:val="000000"/>
              </w:rPr>
              <w:t>Visualisasi Diagram Batang</w:t>
            </w:r>
          </w:p>
        </w:tc>
        <w:tc>
          <w:tcPr>
            <w:tcW w:w="3544" w:type="dxa"/>
          </w:tcPr>
          <w:p>
            <w:r>
              <w:rPr>
                <w:color w:val="000000"/>
              </w:rPr>
              <w:t>Sistem menampilkan diagram batang perbandingan skor keahlian siswa melawan standar industri.</w:t>
            </w:r>
          </w:p>
        </w:tc>
      </w:tr>
      <w:tr w:rsidR="00F11D92" w:rsidTr="00F01B2D">
        <w:tc>
          <w:tcPr>
            <w:tcW w:w="1242" w:type="dxa"/>
          </w:tcPr>
          <w:p>
            <w:r>
              <w:rPr>
                <w:color w:val="000000"/>
              </w:rPr>
              <w:t>FR-07</w:t>
            </w:r>
          </w:p>
        </w:tc>
        <w:tc>
          <w:tcPr>
            <w:tcW w:w="4536" w:type="dxa"/>
          </w:tcPr>
          <w:p>
            <w:r>
              <w:rPr>
                <w:color w:val="000000"/>
              </w:rPr>
              <w:t>Penyusunan Skill Roadmap</w:t>
            </w:r>
          </w:p>
        </w:tc>
        <w:tc>
          <w:tcPr>
            <w:tcW w:w="3544" w:type="dxa"/>
          </w:tcPr>
          <w:p>
            <w:r>
              <w:rPr>
                <w:color w:val="000000"/>
              </w:rPr>
              <w:t>Sistem secara otonom menyusun modul belajar bertahap berdasarkan prioritas gap terbesar.</w:t>
            </w:r>
          </w:p>
        </w:tc>
      </w:tr>
      <w:tr w:rsidR="00F11D92" w:rsidTr="00F01B2D">
        <w:tc>
          <w:tcPr>
            <w:tcW w:w="1242" w:type="dxa"/>
          </w:tcPr>
          <w:p>
            <w:r>
              <w:rPr>
                <w:color w:val="000000"/>
              </w:rPr>
              <w:t>FR-08</w:t>
            </w:r>
          </w:p>
        </w:tc>
        <w:tc>
          <w:tcPr>
            <w:tcW w:w="4536" w:type="dxa"/>
          </w:tcPr>
          <w:p>
            <w:r>
              <w:rPr>
                <w:color w:val="000000"/>
              </w:rPr>
              <w:t>Mulai Roadmap &amp; Timing</w:t>
            </w:r>
          </w:p>
        </w:tc>
        <w:tc>
          <w:tcPr>
            <w:tcW w:w="3544" w:type="dxa"/>
          </w:tcPr>
          <w:p>
            <w:r>
              <w:rPr>
                <w:color w:val="000000"/>
              </w:rPr>
              <w:t>Sistem menyediakan tombol '▶️ Mulai Roadmap' yang mencatat timestamp startedAt dan menghitung durasi pengerjaan berjalan (elapsed time).</w:t>
            </w:r>
          </w:p>
        </w:tc>
      </w:tr>
      <w:tr w:rsidR="00F11D92" w:rsidTr="00F01B2D">
        <w:tc>
          <w:tcPr>
            <w:tcW w:w="1242" w:type="dxa"/>
          </w:tcPr>
          <w:p>
            <w:r>
              <w:rPr>
                <w:color w:val="000000"/>
              </w:rPr>
              <w:t>FR-09</w:t>
            </w:r>
          </w:p>
        </w:tc>
        <w:tc>
          <w:tcPr>
            <w:tcW w:w="4536" w:type="dxa"/>
          </w:tcPr>
          <w:p>
            <w:r>
              <w:rPr>
                <w:color w:val="000000"/>
              </w:rPr>
              <w:t>Perpanjangan Waktu Target</w:t>
            </w:r>
          </w:p>
        </w:tc>
        <w:tc>
          <w:tcPr>
            <w:tcW w:w="3544" w:type="dxa"/>
          </w:tcPr>
          <w:p>
            <w:r>
              <w:rPr>
                <w:color w:val="000000"/>
              </w:rPr>
              <w:t>Sistem menyediakan tombol perpanjangan waktu '+7 Hari' dan '+14 Hari' yang memperbarui extendedDays dan tanggal target selesai.</w:t>
            </w:r>
          </w:p>
        </w:tc>
      </w:tr>
      <w:tr w:rsidR="00F11D92" w:rsidRPr="000F0E56" w:rsidTr="00F01B2D">
        <w:tc>
          <w:tcPr>
            <w:tcW w:w="1242" w:type="dxa"/>
          </w:tcPr>
          <w:p>
            <w:r>
              <w:rPr>
                <w:color w:val="000000"/>
              </w:rPr>
              <w:t>FR-10</w:t>
            </w:r>
          </w:p>
        </w:tc>
        <w:tc>
          <w:tcPr>
            <w:tcW w:w="4536" w:type="dxa"/>
          </w:tcPr>
          <w:p>
            <w:r>
              <w:rPr>
                <w:color w:val="000000"/>
              </w:rPr>
              <w:t>Progress Tracker</w:t>
            </w:r>
          </w:p>
        </w:tc>
        <w:tc>
          <w:tcPr>
            <w:tcW w:w="3544" w:type="dxa"/>
          </w:tcPr>
          <w:p>
            <w:r>
              <w:rPr>
                <w:color w:val="000000"/>
              </w:rPr>
              <w:t>Siswa dapat mengunggah portofolio/sertifikat fisik dengan status awal 'Ditinjau'.</w:t>
            </w:r>
          </w:p>
        </w:tc>
      </w:tr>
      <w:tr w:rsidR="00F11D92" w:rsidTr="00F01B2D">
        <w:tc>
          <w:tcPr>
            <w:tcW w:w="1242" w:type="dxa"/>
          </w:tcPr>
          <w:p>
            <w:r>
              <w:rPr>
                <w:color w:val="000000"/>
              </w:rPr>
              <w:t>FR-11</w:t>
            </w:r>
          </w:p>
        </w:tc>
        <w:tc>
          <w:tcPr>
            <w:tcW w:w="4536" w:type="dxa"/>
          </w:tcPr>
          <w:p>
            <w:r>
              <w:rPr>
                <w:color w:val="000000"/>
              </w:rPr>
              <w:t>Kalkulasi Readiness Score</w:t>
            </w:r>
          </w:p>
        </w:tc>
        <w:tc>
          <w:tcPr>
            <w:tcW w:w="3544" w:type="dxa"/>
          </w:tcPr>
          <w:p>
            <w:r>
              <w:rPr>
                <w:color w:val="000000"/>
              </w:rPr>
              <w:t>Sistem merekalibrasi skor kesiapan kerja (0-100) secara otomatis setiap kali progres disetujui atau roadmap diselesaikan.</w:t>
            </w:r>
          </w:p>
        </w:tc>
      </w:tr>
      <w:tr w:rsidR="00F11D92" w:rsidTr="00F01B2D">
        <w:tc>
          <w:tcPr>
            <w:tcW w:w="1242" w:type="dxa"/>
          </w:tcPr>
          <w:p>
            <w:r>
              <w:rPr>
                <w:color w:val="000000"/>
              </w:rPr>
              <w:t>FR-12</w:t>
            </w:r>
          </w:p>
        </w:tc>
        <w:tc>
          <w:tcPr>
            <w:tcW w:w="4536" w:type="dxa"/>
          </w:tcPr>
          <w:p>
            <w:r>
              <w:rPr>
                <w:color w:val="000000"/>
              </w:rPr>
              <w:t>Penerbitan Paspor Digital</w:t>
            </w:r>
          </w:p>
        </w:tc>
        <w:tc>
          <w:tcPr>
            <w:tcW w:w="3544" w:type="dxa"/>
          </w:tcPr>
          <w:p>
            <w:r>
              <w:rPr>
                <w:color w:val="000000"/>
              </w:rPr>
              <w:t>Sistem menerbitkan paspor digital ber-ID unik berformat MP-YYYY-MM-XXXXXX.</w:t>
            </w:r>
          </w:p>
        </w:tc>
      </w:tr>
      <w:tr>
        <w:tc>
          <w:tcPr>
            <w:tcW w:type="dxa" w:w="1242"/>
          </w:tcPr>
          <w:p>
            <w:r>
              <w:rPr>
                <w:color w:val="000000"/>
              </w:rPr>
              <w:t>FR-13</w:t>
            </w:r>
          </w:p>
        </w:tc>
        <w:tc>
          <w:tcPr>
            <w:tcW w:type="dxa" w:w="4536"/>
          </w:tcPr>
          <w:p>
            <w:r>
              <w:rPr>
                <w:color w:val="000000"/>
              </w:rPr>
              <w:t>Generator QR Code</w:t>
            </w:r>
          </w:p>
        </w:tc>
        <w:tc>
          <w:tcPr>
            <w:tcW w:type="dxa" w:w="3544"/>
          </w:tcPr>
          <w:p>
            <w:r>
              <w:rPr>
                <w:color w:val="000000"/>
              </w:rPr>
              <w:t>Sistem menghasilkan QR Code kontras tinggi (300px Base64 PNG) yang mengarah pada URL publik terverifikasi.</w:t>
            </w:r>
          </w:p>
        </w:tc>
      </w:tr>
      <w:tr>
        <w:tc>
          <w:tcPr>
            <w:tcW w:type="dxa" w:w="1242"/>
          </w:tcPr>
          <w:p>
            <w:r>
              <w:rPr>
                <w:color w:val="000000"/>
              </w:rPr>
              <w:t>FR-14</w:t>
            </w:r>
          </w:p>
        </w:tc>
        <w:tc>
          <w:tcPr>
            <w:tcW w:type="dxa" w:w="4536"/>
          </w:tcPr>
          <w:p>
            <w:r>
              <w:rPr>
                <w:color w:val="000000"/>
              </w:rPr>
              <w:t>AI Career Navigator</w:t>
            </w:r>
          </w:p>
        </w:tc>
        <w:tc>
          <w:tcPr>
            <w:tcW w:type="dxa" w:w="3544"/>
          </w:tcPr>
          <w:p>
            <w:r>
              <w:rPr>
                <w:color w:val="000000"/>
              </w:rPr>
              <w:t>Sistem menyediakan chatbot konsultasi karier interaktif berbasis LLM Gemini.</w:t>
            </w:r>
          </w:p>
        </w:tc>
      </w:tr>
      <w:tr>
        <w:tc>
          <w:tcPr>
            <w:tcW w:type="dxa" w:w="1242"/>
          </w:tcPr>
          <w:p>
            <w:r>
              <w:rPr>
                <w:color w:val="000000"/>
              </w:rPr>
              <w:t>FR-15</w:t>
            </w:r>
          </w:p>
        </w:tc>
        <w:tc>
          <w:tcPr>
            <w:tcW w:type="dxa" w:w="4536"/>
          </w:tcPr>
          <w:p>
            <w:r>
              <w:rPr>
                <w:color w:val="000000"/>
              </w:rPr>
              <w:t>Panel Verifikasi Admin</w:t>
            </w:r>
          </w:p>
        </w:tc>
        <w:tc>
          <w:tcPr>
            <w:tcW w:type="dxa" w:w="3544"/>
          </w:tcPr>
          <w:p>
            <w:r>
              <w:rPr>
                <w:color w:val="000000"/>
              </w:rPr>
              <w:t>Admin dapat menyetujui (1-klik) atau menolak bukti portofolio siswa.</w:t>
            </w:r>
          </w:p>
        </w:tc>
      </w:tr>
      <w:tr>
        <w:tc>
          <w:tcPr>
            <w:tcW w:type="dxa" w:w="1242"/>
          </w:tcPr>
          <w:p>
            <w:r>
              <w:rPr>
                <w:color w:val="000000"/>
              </w:rPr>
              <w:t>FR-16</w:t>
            </w:r>
          </w:p>
        </w:tc>
        <w:tc>
          <w:tcPr>
            <w:tcW w:type="dxa" w:w="4536"/>
          </w:tcPr>
          <w:p>
            <w:r>
              <w:rPr>
                <w:color w:val="000000"/>
              </w:rPr>
              <w:t>Manajemen Standar Industri</w:t>
            </w:r>
          </w:p>
        </w:tc>
        <w:tc>
          <w:tcPr>
            <w:tcW w:type="dxa" w:w="3544"/>
          </w:tcPr>
          <w:p>
            <w:r>
              <w:rPr>
                <w:color w:val="000000"/>
              </w:rPr>
              <w:t>Admin dapat memperbarui skor standar minimum dan bobot kompetensi profesi industri.</w:t>
            </w:r>
          </w:p>
        </w:tc>
      </w:tr>
      <w:tr>
        <w:tc>
          <w:tcPr>
            <w:tcW w:type="dxa" w:w="1242"/>
          </w:tcPr>
          <w:p>
            <w:r>
              <w:rPr>
                <w:color w:val="000000"/>
              </w:rPr>
              <w:t>FR-17</w:t>
            </w:r>
          </w:p>
        </w:tc>
        <w:tc>
          <w:tcPr>
            <w:tcW w:type="dxa" w:w="4536"/>
          </w:tcPr>
          <w:p>
            <w:r>
              <w:rPr>
                <w:color w:val="000000"/>
              </w:rPr>
              <w:t>Audit Log Keamanan</w:t>
            </w:r>
          </w:p>
        </w:tc>
        <w:tc>
          <w:tcPr>
            <w:tcW w:type="dxa" w:w="3544"/>
          </w:tcPr>
          <w:p>
            <w:r>
              <w:rPr>
                <w:color w:val="000000"/>
              </w:rPr>
              <w:t>Admin dapat memantau riwayat log masuk sistem dan statistik aktivitas pengusung sesi.</w:t>
            </w:r>
          </w:p>
        </w:tc>
      </w:tr>
    </w:tbl>
    <w:p w:rsidR="00F11D92" w:rsidRPr="00F11D92" w:rsidRDefault="00F11D92">
      <w:pPr>
        <w:pStyle w:val="template"/>
        <w:rPr>
          <w:i w:val="0"/>
          <w:lang w:val="id-ID"/>
        </w:rPr>
      </w:pPr>
    </w:p>
    <w:p w:rsidR="00DA78A6" w:rsidRDefault="00C27557">
      <w:pPr>
        <w:pStyle w:val="Heading2"/>
        <w:rPr>
          <w:lang w:val="id-ID"/>
        </w:rPr>
      </w:pPr>
      <w:bookmarkStart w:id="43" w:name="_Toc439994688"/>
      <w:bookmarkStart w:id="44" w:name="_Toc485163115"/>
      <w:r>
        <w:rPr>
          <w:lang w:val="id-ID"/>
        </w:rPr>
        <w:t>Use Case Diagram</w:t>
      </w:r>
      <w:bookmarkEnd w:id="44"/>
    </w:p>
    <w:p>
      <w:pPr>
        <w:pageBreakBefore/>
        <w:spacing w:before="240" w:after="80"/>
        <w:jc w:val="center"/>
      </w:pPr>
      <w:r>
        <w:drawing>
          <wp:inline xmlns:a="http://schemas.openxmlformats.org/drawingml/2006/main" xmlns:pic="http://schemas.openxmlformats.org/drawingml/2006/picture">
            <wp:extent cx="5120640" cy="4009328"/>
            <wp:docPr id="2" name="Picture 2"/>
            <wp:cNvGraphicFramePr>
              <a:graphicFrameLocks noChangeAspect="1"/>
            </wp:cNvGraphicFramePr>
            <a:graphic>
              <a:graphicData uri="http://schemas.openxmlformats.org/drawingml/2006/picture">
                <pic:pic>
                  <pic:nvPicPr>
                    <pic:cNvPr id="0" name="usecase_diagram.png"/>
                    <pic:cNvPicPr/>
                  </pic:nvPicPr>
                  <pic:blipFill>
                    <a:blip r:embed="rId13"/>
                    <a:stretch>
                      <a:fillRect/>
                    </a:stretch>
                  </pic:blipFill>
                  <pic:spPr>
                    <a:xfrm>
                      <a:off x="0" y="0"/>
                      <a:ext cx="5120640" cy="4009328"/>
                    </a:xfrm>
                    <a:prstGeom prst="rect"/>
                  </pic:spPr>
                </pic:pic>
              </a:graphicData>
            </a:graphic>
          </wp:inline>
        </w:drawing>
      </w:r>
    </w:p>
    <w:p>
      <w:pPr>
        <w:spacing w:before="40" w:after="240"/>
        <w:jc w:val="center"/>
      </w:pPr>
      <w:r>
        <w:rPr>
          <w:rFonts w:ascii="Calibri" w:hAnsi="Calibri"/>
          <w:i/>
          <w:color w:val="000000"/>
          <w:sz w:val="19"/>
        </w:rPr>
        <w:t>Gambar 4.1 Diagram Use Case Mind Passport</w:t>
      </w:r>
    </w:p>
    <w:p w:rsidR="00DA78A6" w:rsidRPr="000A0EE8" w:rsidRDefault="00DA78A6" w:rsidP="00DA78A6">
      <w:pPr>
        <w:rPr>
          <w:rFonts w:ascii="Arial" w:hAnsi="Arial" w:cs="Arial"/>
          <w:sz w:val="22"/>
          <w:lang w:val="id-ID"/>
        </w:rPr>
      </w:pPr>
      <w:r>
        <w:rPr>
          <w:color w:val="000000"/>
        </w:rPr>
        <w:t>Diagram Use Case berikut menggambarkan interaksi antara Aktor Siswa dan Administrator dengan fitur sistem Mind Passport:</w:t>
      </w:r>
    </w:p>
    <w:p w:rsidR="004B4BA3" w:rsidRDefault="00312E8C">
      <w:pPr>
        <w:pStyle w:val="Heading2"/>
      </w:pPr>
      <w:r>
        <w:rPr>
          <w:color w:val="000000"/>
        </w:rPr>
        <w:t>Use Case 1: Mengelola Skill Roadmap &amp; Timing (Siswa)</w:t>
      </w:r>
    </w:p>
    <w:p w:rsidR="004B4BA3" w:rsidRDefault="000A0EE8">
      <w:pPr>
        <w:pStyle w:val="level4"/>
      </w:pPr>
      <w:r>
        <w:t>4.1.1</w:t>
      </w:r>
      <w:r>
        <w:tab/>
        <w:t>De</w:t>
      </w:r>
      <w:r>
        <w:rPr>
          <w:lang w:val="id-ID"/>
        </w:rPr>
        <w:t>skripsi Use Case</w:t>
      </w:r>
      <w:r w:rsidR="004B4BA3">
        <w:t xml:space="preserve"> </w:t>
      </w:r>
    </w:p>
    <w:p w:rsidR="004B4BA3" w:rsidRDefault="004B4BA3" w:rsidP="00DA78A6">
      <w:pPr>
        <w:pStyle w:val="level3text"/>
        <w:numPr>
          <w:ilvl w:val="12"/>
          <w:numId w:val="0"/>
        </w:numPr>
        <w:ind w:left="1350"/>
      </w:pPr>
      <w:r>
        <w:rPr>
          <w:color w:val="000000"/>
        </w:rPr>
        <w:t>Deskripsi: Siswa mengaktifkan pengerjaan roadmap, melacak durasi belajar berjalan, memperpanjang durasi target (+7/+14 Hari), dan memperbarui status modul.</w:t>
        <w:br/>
        <w:t>Pre-condition: Siswa telah memiliki roadmap aktif hasil analisis Skill Gap.</w:t>
        <w:br/>
        <w:t>Post-condition: Status roadmap dan Career Readiness Score terbarui secara real-time.</w:t>
      </w:r>
    </w:p>
    <w:p w:rsidR="004B4BA3" w:rsidRPr="000A0EE8" w:rsidRDefault="004B4BA3">
      <w:pPr>
        <w:pStyle w:val="level4"/>
        <w:rPr>
          <w:lang w:val="id-ID"/>
        </w:rPr>
      </w:pPr>
      <w:r>
        <w:t>4</w:t>
      </w:r>
      <w:r w:rsidR="00312E8C">
        <w:t>.1.2</w:t>
      </w:r>
      <w:r w:rsidR="00312E8C">
        <w:tab/>
        <w:t>Stimulus</w:t>
      </w:r>
      <w:r w:rsidR="00312E8C">
        <w:rPr>
          <w:lang w:val="id-ID"/>
        </w:rPr>
        <w:t xml:space="preserve"> and </w:t>
      </w:r>
      <w:proofErr w:type="spellStart"/>
      <w:r w:rsidR="00312E8C">
        <w:t>Respon</w:t>
      </w:r>
      <w:proofErr w:type="spellEnd"/>
    </w:p>
    <w:p w:rsidR="004B4BA3" w:rsidRDefault="004B4BA3" w:rsidP="00DA78A6">
      <w:pPr>
        <w:pStyle w:val="level3text"/>
        <w:numPr>
          <w:ilvl w:val="12"/>
          <w:numId w:val="0"/>
        </w:numPr>
        <w:ind w:left="1350"/>
        <w:rPr>
          <w:lang w:val="id-ID"/>
        </w:rPr>
      </w:pPr>
      <w:r>
        <w:rPr>
          <w:color w:val="000000"/>
        </w:rPr>
        <w:t>Tabel berikut merincikan alur stimulus dan respon interaksi antara siswa dan sistem dalam pengelolaan roadmap:</w:t>
      </w:r>
    </w:p>
    <w:p w:rsidR="00312E8C" w:rsidRPr="00312E8C" w:rsidRDefault="00312E8C" w:rsidP="00DA78A6">
      <w:pPr>
        <w:pStyle w:val="level3text"/>
        <w:numPr>
          <w:ilvl w:val="12"/>
          <w:numId w:val="0"/>
        </w:numPr>
        <w:ind w:left="1350"/>
        <w:rPr>
          <w:lang w:val="id-ID"/>
        </w:rPr>
      </w:pPr>
    </w:p>
    <w:tbl>
      <w:tblPr>
        <w:tblStyle w:val="TableGrid"/>
        <w:tblW w:w="0" w:type="auto"/>
        <w:tblInd w:w="1350" w:type="dxa"/>
        <w:tblLook w:val="04A0" w:firstRow="1" w:lastRow="0" w:firstColumn="1" w:lastColumn="0" w:noHBand="0" w:noVBand="1"/>
      </w:tblPr>
      <w:tblGrid>
        <w:gridCol w:w="4106"/>
        <w:gridCol w:w="4182"/>
      </w:tblGrid>
      <w:tr w:rsidR="00312E8C" w:rsidTr="00312E8C">
        <w:tc>
          <w:tcPr>
            <w:tcW w:w="4932" w:type="dxa"/>
          </w:tcPr>
          <w:p w:rsidR="00312E8C" w:rsidRDefault="00312E8C" w:rsidP="00312E8C">
            <w:pPr>
              <w:pStyle w:val="level3text"/>
              <w:numPr>
                <w:ilvl w:val="12"/>
                <w:numId w:val="0"/>
              </w:numPr>
              <w:jc w:val="center"/>
              <w:rPr>
                <w:lang w:val="id-ID"/>
              </w:rPr>
            </w:pPr>
            <w:r>
              <w:rPr>
                <w:color w:val="000000"/>
                <w:lang w:val="id-ID"/>
              </w:rPr>
              <w:t>Action by user</w:t>
            </w:r>
          </w:p>
        </w:tc>
        <w:tc>
          <w:tcPr>
            <w:tcW w:w="4932" w:type="dxa"/>
          </w:tcPr>
          <w:p w:rsidR="00312E8C" w:rsidRDefault="00312E8C" w:rsidP="00312E8C">
            <w:pPr>
              <w:pStyle w:val="level3text"/>
              <w:numPr>
                <w:ilvl w:val="12"/>
                <w:numId w:val="0"/>
              </w:numPr>
              <w:jc w:val="center"/>
              <w:rPr>
                <w:lang w:val="id-ID"/>
              </w:rPr>
            </w:pPr>
            <w:r>
              <w:rPr>
                <w:color w:val="000000"/>
                <w:lang w:val="id-ID"/>
              </w:rPr>
              <w:t>Response from system</w:t>
            </w:r>
          </w:p>
        </w:tc>
      </w:tr>
      <w:tr w:rsidR="00312E8C" w:rsidTr="00312E8C">
        <w:tc>
          <w:tcPr>
            <w:tcW w:w="4932" w:type="dxa"/>
          </w:tcPr>
          <w:p>
            <w:r>
              <w:rPr>
                <w:color w:val="000000"/>
              </w:rPr>
              <w:t>1. Siswa memilih menu 'Roadmap' di sidebar navigasi.</w:t>
            </w:r>
          </w:p>
        </w:tc>
        <w:tc>
          <w:tcPr>
            <w:tcW w:w="4932" w:type="dxa"/>
          </w:tcPr>
          <w:p>
            <w:r>
              <w:rPr>
                <w:color w:val="000000"/>
              </w:rPr>
              <w:t>2. Sistem memuat data roadmap yang aktif milik pengguna dari database PostgreSQL.</w:t>
            </w:r>
          </w:p>
        </w:tc>
      </w:tr>
      <w:tr w:rsidR="00312E8C" w:rsidTr="00312E8C">
        <w:tc>
          <w:tcPr>
            <w:tcW w:w="4932" w:type="dxa"/>
          </w:tcPr>
          <w:p>
            <w:r>
              <w:rPr>
                <w:color w:val="000000"/>
              </w:rPr>
              <w:t>3. Siswa menekan tombol '▶️ Mulai Roadmap' jika belum dimulai.</w:t>
            </w:r>
          </w:p>
        </w:tc>
        <w:tc>
          <w:tcPr>
            <w:tcW w:w="4932" w:type="dxa"/>
          </w:tcPr>
          <w:p>
            <w:r>
              <w:rPr>
                <w:color w:val="000000"/>
              </w:rPr>
              <w:t>4. Sistem menyimpan waktu startedAt ke database, menghitung elapsed time, dan memperbarui kartu.</w:t>
            </w:r>
          </w:p>
        </w:tc>
      </w:tr>
      <w:tr w:rsidR="00312E8C" w:rsidTr="00312E8C">
        <w:tc>
          <w:tcPr>
            <w:tcW w:w="4932" w:type="dxa"/>
          </w:tcPr>
          <w:p>
            <w:r>
              <w:rPr>
                <w:color w:val="000000"/>
              </w:rPr>
              <w:t>5. Siswa menekan tombol '➕ +7 Hari' atau '+14 Hari'.</w:t>
            </w:r>
          </w:p>
        </w:tc>
        <w:tc>
          <w:tcPr>
            <w:tcW w:w="4932" w:type="dxa"/>
          </w:tcPr>
          <w:p>
            <w:r>
              <w:rPr>
                <w:color w:val="000000"/>
              </w:rPr>
              <w:t>6. Sistem menghitung tanggal target baru, memperbarui extendedDays, dan menampilkan tanggal target selesai baru.</w:t>
            </w:r>
          </w:p>
        </w:tc>
      </w:tr>
      <w:tr w:rsidR="00312E8C" w:rsidTr="00312E8C">
        <w:tc>
          <w:tcPr>
            <w:tcW w:w="4932" w:type="dxa"/>
          </w:tcPr>
          <w:p>
            <w:r>
              <w:rPr>
                <w:color w:val="000000"/>
              </w:rPr>
              <w:t>7. Siswa mengklik status modul dari 'Belum' menjadi 'Selesai (Done)'.</w:t>
            </w:r>
          </w:p>
        </w:tc>
        <w:tc>
          <w:tcPr>
            <w:tcW w:w="4932" w:type="dxa"/>
          </w:tcPr>
          <w:p>
            <w:r>
              <w:rPr>
                <w:color w:val="000000"/>
              </w:rPr>
              <w:t>8. Sistem memperbarui status modul menjadi done, merekalibrasi skor CRS, dan memperbarui widget CRS di sidebar.</w:t>
            </w:r>
          </w:p>
        </w:tc>
      </w:tr>
    </w:tbl>
    <w:p w:rsidR="00312E8C" w:rsidRPr="00312E8C" w:rsidRDefault="00312E8C" w:rsidP="00DA78A6">
      <w:pPr>
        <w:pStyle w:val="level3text"/>
        <w:numPr>
          <w:ilvl w:val="12"/>
          <w:numId w:val="0"/>
        </w:numPr>
        <w:ind w:left="1350"/>
        <w:rPr>
          <w:lang w:val="id-ID"/>
        </w:rPr>
      </w:pPr>
    </w:p>
    <w:p>
      <w:pPr>
        <w:pageBreakBefore/>
        <w:spacing w:before="240" w:after="80"/>
        <w:jc w:val="center"/>
      </w:pPr>
      <w:r>
        <w:drawing>
          <wp:inline xmlns:a="http://schemas.openxmlformats.org/drawingml/2006/main" xmlns:pic="http://schemas.openxmlformats.org/drawingml/2006/picture">
            <wp:extent cx="5120640" cy="3361999"/>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4"/>
                    <a:stretch>
                      <a:fillRect/>
                    </a:stretch>
                  </pic:blipFill>
                  <pic:spPr>
                    <a:xfrm>
                      <a:off x="0" y="0"/>
                      <a:ext cx="5120640" cy="3361999"/>
                    </a:xfrm>
                    <a:prstGeom prst="rect"/>
                  </pic:spPr>
                </pic:pic>
              </a:graphicData>
            </a:graphic>
          </wp:inline>
        </w:drawing>
      </w:r>
    </w:p>
    <w:p>
      <w:pPr>
        <w:spacing w:before="40" w:after="240"/>
        <w:jc w:val="center"/>
      </w:pPr>
      <w:r>
        <w:rPr>
          <w:rFonts w:ascii="Calibri" w:hAnsi="Calibri"/>
          <w:i/>
          <w:color w:val="000000"/>
          <w:sz w:val="19"/>
        </w:rPr>
        <w:t>Gambar 4.2 Sequence Diagram Pembaruan Roadmap &amp; Rekalibrasi Readiness Score</w:t>
      </w:r>
    </w:p>
    <w:p w:rsidR="00DA78A6" w:rsidRPr="000A0EE8" w:rsidRDefault="00DA78A6" w:rsidP="00DA78A6">
      <w:pPr>
        <w:pStyle w:val="level4"/>
        <w:rPr>
          <w:i/>
          <w:lang w:val="id-ID"/>
        </w:rPr>
      </w:pPr>
      <w:r>
        <w:rPr>
          <w:color w:val="000000"/>
        </w:rPr>
        <w:t>Sequence Diagram &amp; Activity Diagram</w:t>
      </w:r>
    </w:p>
    <w:p w:rsidR="004B4BA3" w:rsidRDefault="00312E8C">
      <w:pPr>
        <w:pStyle w:val="Heading2"/>
        <w:rPr>
          <w:lang w:val="id-ID"/>
        </w:rPr>
      </w:pPr>
      <w:r>
        <w:rPr>
          <w:color w:val="000000"/>
        </w:rPr>
        <w:t>Use Case 2: Verifikasi Progres Siswa (Administrator)</w:t>
      </w:r>
    </w:p>
    <w:p w:rsidR="00312E8C" w:rsidRPr="00312E8C" w:rsidRDefault="00312E8C" w:rsidP="00312E8C">
      <w:pPr>
        <w:ind w:firstLine="720"/>
        <w:rPr>
          <w:lang w:val="id-ID"/>
        </w:rPr>
      </w:pPr>
      <w:r>
        <w:rPr>
          <w:color w:val="000000"/>
        </w:rPr>
        <w:t>Deskripsi: Administrator meninjau dan menyetujui bukti portofolio / sertifikat yang diunggah oleh siswa.</w:t>
        <w:br/>
        <w:t>Pre-condition: Terdapat pengajuan berkas portofolio siswa berstatus Ditinjau.</w:t>
        <w:br/>
        <w:t>Post-condition: Status portofolio berubah menjadi Disetujui dan skor CRS siswa naik 20%.</w:t>
      </w:r>
    </w:p>
    <w:p w:rsidR="00312E8C" w:rsidRDefault="00312E8C" w:rsidP="00312E8C">
      <w:pPr>
        <w:pStyle w:val="Heading2"/>
        <w:rPr>
          <w:lang w:val="id-ID"/>
        </w:rPr>
      </w:pPr>
      <w:r>
        <w:rPr>
          <w:color w:val="000000"/>
        </w:rPr>
        <w:t>Class Diagram &amp; ERD Basis Data</w:t>
      </w:r>
    </w:p>
    <w:p>
      <w:pPr>
        <w:pageBreakBefore/>
        <w:spacing w:before="240" w:after="80"/>
        <w:jc w:val="center"/>
      </w:pPr>
      <w:r>
        <w:drawing>
          <wp:inline xmlns:a="http://schemas.openxmlformats.org/drawingml/2006/main" xmlns:pic="http://schemas.openxmlformats.org/drawingml/2006/picture">
            <wp:extent cx="5120640" cy="4009328"/>
            <wp:docPr id="4" name="Picture 4"/>
            <wp:cNvGraphicFramePr>
              <a:graphicFrameLocks noChangeAspect="1"/>
            </wp:cNvGraphicFramePr>
            <a:graphic>
              <a:graphicData uri="http://schemas.openxmlformats.org/drawingml/2006/picture">
                <pic:pic>
                  <pic:nvPicPr>
                    <pic:cNvPr id="0" name="class_diagram.png"/>
                    <pic:cNvPicPr/>
                  </pic:nvPicPr>
                  <pic:blipFill>
                    <a:blip r:embed="rId15"/>
                    <a:stretch>
                      <a:fillRect/>
                    </a:stretch>
                  </pic:blipFill>
                  <pic:spPr>
                    <a:xfrm>
                      <a:off x="0" y="0"/>
                      <a:ext cx="5120640" cy="4009328"/>
                    </a:xfrm>
                    <a:prstGeom prst="rect"/>
                  </pic:spPr>
                </pic:pic>
              </a:graphicData>
            </a:graphic>
          </wp:inline>
        </w:drawing>
      </w:r>
    </w:p>
    <w:p>
      <w:pPr>
        <w:spacing w:before="40" w:after="240"/>
        <w:jc w:val="center"/>
      </w:pPr>
      <w:r>
        <w:rPr>
          <w:rFonts w:ascii="Calibri" w:hAnsi="Calibri"/>
          <w:i/>
          <w:color w:val="000000"/>
          <w:sz w:val="19"/>
        </w:rPr>
        <w:t>Gambar 4.3 Diagram Kelas &amp; Relasi Database Mind Passport</w:t>
      </w:r>
    </w:p>
    <w:p w:rsidR="00312E8C" w:rsidRDefault="00312E8C" w:rsidP="00312E8C">
      <w:pPr>
        <w:rPr>
          <w:lang w:val="id-ID"/>
        </w:rPr>
      </w:pPr>
      <w:r>
        <w:rPr>
          <w:color w:val="000000"/>
        </w:rPr>
        <w:t>Diagram Kelas berikut memodelkan relasi tabel basis data PostgreSQL (Prisma Schema):</w:t>
      </w:r>
    </w:p>
    <w:p w:rsidR="00F11D92" w:rsidRDefault="00F11D92" w:rsidP="00F11D92">
      <w:pPr>
        <w:pStyle w:val="template"/>
      </w:pPr>
    </w:p>
    <w:p w:rsidR="00F11D92" w:rsidRPr="00F11D92" w:rsidRDefault="00F11D92" w:rsidP="00F11D92">
      <w:pPr>
        <w:pStyle w:val="template"/>
      </w:pPr>
    </w:p>
    <w:p w:rsidR="00F11D92" w:rsidRPr="00312E8C" w:rsidRDefault="00F11D92" w:rsidP="00312E8C">
      <w:pPr>
        <w:rPr>
          <w:lang w:val="id-ID"/>
        </w:rPr>
      </w:pPr>
    </w:p>
    <w:p w:rsidR="00F11D92" w:rsidRPr="00F11D92" w:rsidRDefault="00C27557" w:rsidP="00F11D92">
      <w:pPr>
        <w:pStyle w:val="template"/>
      </w:pPr>
      <w:r>
        <w:rPr>
          <w:lang w:val="id-ID"/>
        </w:rPr>
        <w:br w:type="page"/>
      </w:r>
    </w:p>
    <w:p w:rsidR="004B4BA3" w:rsidRDefault="004B4BA3">
      <w:pPr>
        <w:pStyle w:val="Heading1"/>
        <w:rPr>
          <w:lang w:val="id-ID"/>
        </w:rPr>
      </w:pPr>
      <w:bookmarkStart w:id="48" w:name="_Toc439994690"/>
      <w:bookmarkStart w:id="49" w:name="_Toc485163119"/>
      <w:r>
        <w:lastRenderedPageBreak/>
        <w:t>Non</w:t>
      </w:r>
      <w:r w:rsidR="00DE6B4E">
        <w:t xml:space="preserve"> F</w:t>
      </w:r>
      <w:r>
        <w:t>unctional Requirements</w:t>
      </w:r>
      <w:bookmarkEnd w:id="49"/>
    </w:p>
    <w:p w:rsidR="00DE6B4E" w:rsidRPr="00FB1AAE" w:rsidRDefault="001E7F50" w:rsidP="00DE6B4E">
      <w:pPr>
        <w:rPr>
          <w:lang w:val="sv-SE"/>
        </w:rPr>
      </w:pPr>
      <w:r>
        <w:rPr>
          <w:color w:val="000000"/>
        </w:rPr>
        <w:t>Spesifikasi kebutuhan non-fungsional diukur berdasarkan kriteria parameter pada tabel berikut:</w:t>
      </w:r>
    </w:p>
    <w:p w:rsidR="00DE6B4E" w:rsidRPr="00FB1AAE" w:rsidRDefault="00DE6B4E" w:rsidP="00DE6B4E">
      <w:pPr>
        <w:pStyle w:val="guide"/>
        <w:rPr>
          <w:lang w:val="sv-S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1728"/>
        <w:gridCol w:w="5470"/>
      </w:tblGrid>
      <w:tr w:rsidR="00DE6B4E" w:rsidTr="00DE6B4E">
        <w:trPr>
          <w:tblHeader/>
        </w:trPr>
        <w:tc>
          <w:tcPr>
            <w:tcW w:w="1728" w:type="dxa"/>
          </w:tcPr>
          <w:p w:rsidR="00DE6B4E" w:rsidRPr="00FB1AAE" w:rsidRDefault="00DE6B4E" w:rsidP="00F01B2D">
            <w:pPr>
              <w:rPr>
                <w:b/>
                <w:lang w:val="id-ID"/>
              </w:rPr>
            </w:pPr>
            <w:r>
              <w:rPr>
                <w:b/>
                <w:color w:val="000000"/>
                <w:lang w:val="id-ID"/>
              </w:rPr>
              <w:t>ID</w:t>
            </w:r>
          </w:p>
        </w:tc>
        <w:tc>
          <w:tcPr>
            <w:tcW w:w="1728" w:type="dxa"/>
          </w:tcPr>
          <w:p w:rsidR="00DE6B4E" w:rsidRDefault="00DE6B4E" w:rsidP="00F01B2D">
            <w:pPr>
              <w:rPr>
                <w:b/>
              </w:rPr>
            </w:pPr>
            <w:r>
              <w:rPr>
                <w:b/>
                <w:color w:val="000000"/>
              </w:rPr>
              <w:t>Parameter</w:t>
            </w:r>
          </w:p>
        </w:tc>
        <w:tc>
          <w:tcPr>
            <w:tcW w:w="5470" w:type="dxa"/>
          </w:tcPr>
          <w:p w:rsidR="00DE6B4E" w:rsidRPr="00FB1AAE" w:rsidRDefault="00DE6B4E" w:rsidP="00F01B2D">
            <w:pPr>
              <w:rPr>
                <w:b/>
                <w:lang w:val="id-ID"/>
              </w:rPr>
            </w:pPr>
            <w:r>
              <w:rPr>
                <w:b/>
                <w:color w:val="000000"/>
                <w:lang w:val="id-ID"/>
              </w:rPr>
              <w:t>Kebutuhan</w:t>
            </w:r>
          </w:p>
        </w:tc>
      </w:tr>
      <w:tr w:rsidR="00DE6B4E" w:rsidTr="00DE6B4E">
        <w:tc>
          <w:tcPr>
            <w:tcW w:w="1728" w:type="dxa"/>
          </w:tcPr>
          <w:p>
            <w:r>
              <w:rPr>
                <w:color w:val="000000"/>
              </w:rPr>
              <w:t>NFR-01</w:t>
            </w:r>
          </w:p>
        </w:tc>
        <w:tc>
          <w:tcPr>
            <w:tcW w:w="1728" w:type="dxa"/>
          </w:tcPr>
          <w:p>
            <w:r>
              <w:rPr>
                <w:color w:val="000000"/>
              </w:rPr>
              <w:t>Availability</w:t>
            </w:r>
          </w:p>
        </w:tc>
        <w:tc>
          <w:tcPr>
            <w:tcW w:w="5470" w:type="dxa"/>
          </w:tcPr>
          <w:p>
            <w:r>
              <w:rPr>
                <w:color w:val="000000"/>
              </w:rPr>
              <w:t>Sistem harus dapat diakses selama 24 jam sehari, 7 hari seminggu dengan target uptime minimal 99.9%.</w:t>
            </w:r>
          </w:p>
        </w:tc>
      </w:tr>
      <w:tr w:rsidR="00DE6B4E" w:rsidTr="00DE6B4E">
        <w:tc>
          <w:tcPr>
            <w:tcW w:w="1728" w:type="dxa"/>
          </w:tcPr>
          <w:p>
            <w:r>
              <w:rPr>
                <w:color w:val="000000"/>
              </w:rPr>
              <w:t>NFR-02</w:t>
            </w:r>
          </w:p>
        </w:tc>
        <w:tc>
          <w:tcPr>
            <w:tcW w:w="1728" w:type="dxa"/>
          </w:tcPr>
          <w:p>
            <w:r>
              <w:rPr>
                <w:color w:val="000000"/>
              </w:rPr>
              <w:t>Reliability</w:t>
            </w:r>
          </w:p>
        </w:tc>
        <w:tc>
          <w:tcPr>
            <w:tcW w:w="5470" w:type="dxa"/>
          </w:tcPr>
          <w:p>
            <w:r>
              <w:rPr>
                <w:color w:val="000000"/>
              </w:rPr>
              <w:t>Jika API Gemini terputus/timeout &gt; 4 detik, sistem otomatis beralih menggunakan static template engine.</w:t>
            </w:r>
          </w:p>
        </w:tc>
      </w:tr>
      <w:tr w:rsidR="00DE6B4E" w:rsidTr="00DE6B4E">
        <w:tc>
          <w:tcPr>
            <w:tcW w:w="1728" w:type="dxa"/>
          </w:tcPr>
          <w:p>
            <w:r>
              <w:rPr>
                <w:color w:val="000000"/>
              </w:rPr>
              <w:t>NFR-03</w:t>
            </w:r>
          </w:p>
        </w:tc>
        <w:tc>
          <w:tcPr>
            <w:tcW w:w="1728" w:type="dxa"/>
          </w:tcPr>
          <w:p>
            <w:r>
              <w:rPr>
                <w:color w:val="000000"/>
              </w:rPr>
              <w:t>Ergonomy</w:t>
            </w:r>
          </w:p>
        </w:tc>
        <w:tc>
          <w:tcPr>
            <w:tcW w:w="5470" w:type="dxa"/>
          </w:tcPr>
          <w:p>
            <w:r>
              <w:rPr>
                <w:color w:val="000000"/>
              </w:rPr>
              <w:t>Tampilan responsif (360px - 1920px). Tampilan admin dipisah dengan warna Dark Amber untuk keselamatan data.</w:t>
            </w:r>
          </w:p>
        </w:tc>
      </w:tr>
      <w:tr w:rsidR="00DE6B4E" w:rsidTr="00DE6B4E">
        <w:tc>
          <w:tcPr>
            <w:tcW w:w="1728" w:type="dxa"/>
          </w:tcPr>
          <w:p>
            <w:r>
              <w:rPr>
                <w:color w:val="000000"/>
              </w:rPr>
              <w:t>NFR-04</w:t>
            </w:r>
          </w:p>
        </w:tc>
        <w:tc>
          <w:tcPr>
            <w:tcW w:w="1728" w:type="dxa"/>
          </w:tcPr>
          <w:p>
            <w:r>
              <w:rPr>
                <w:color w:val="000000"/>
              </w:rPr>
              <w:t>Portability</w:t>
            </w:r>
          </w:p>
        </w:tc>
        <w:tc>
          <w:tcPr>
            <w:tcW w:w="5470" w:type="dxa"/>
          </w:tcPr>
          <w:p>
            <w:r>
              <w:rPr>
                <w:color w:val="000000"/>
              </w:rPr>
              <w:t>Dapat diakses secara konsisten di Google Chrome, Firefox, Safari, Edge pada platform Windows, macOS, Linux, Android, iOS.</w:t>
            </w:r>
          </w:p>
        </w:tc>
      </w:tr>
      <w:tr w:rsidR="00DE6B4E" w:rsidTr="00DE6B4E">
        <w:tc>
          <w:tcPr>
            <w:tcW w:w="1728" w:type="dxa"/>
          </w:tcPr>
          <w:p>
            <w:r>
              <w:rPr>
                <w:color w:val="000000"/>
              </w:rPr>
              <w:t>NFR-05</w:t>
            </w:r>
          </w:p>
        </w:tc>
        <w:tc>
          <w:tcPr>
            <w:tcW w:w="1728" w:type="dxa"/>
          </w:tcPr>
          <w:p>
            <w:r>
              <w:rPr>
                <w:color w:val="000000"/>
              </w:rPr>
              <w:t>Memory</w:t>
            </w:r>
          </w:p>
        </w:tc>
        <w:tc>
          <w:tcPr>
            <w:tcW w:w="5470" w:type="dxa"/>
          </w:tcPr>
          <w:p>
            <w:r>
              <w:rPr>
                <w:color w:val="000000"/>
              </w:rPr>
              <w:t>Relasi database terindeks untuk menjaga memori penyimpanan di bawah 100 MB untuk setiap 10.000 data pengguna.</w:t>
            </w:r>
          </w:p>
        </w:tc>
      </w:tr>
      <w:tr w:rsidR="00DE6B4E" w:rsidTr="00DE6B4E">
        <w:tc>
          <w:tcPr>
            <w:tcW w:w="1728" w:type="dxa"/>
          </w:tcPr>
          <w:p>
            <w:r>
              <w:rPr>
                <w:color w:val="000000"/>
              </w:rPr>
              <w:t>NFR-06</w:t>
            </w:r>
          </w:p>
        </w:tc>
        <w:tc>
          <w:tcPr>
            <w:tcW w:w="1728" w:type="dxa"/>
          </w:tcPr>
          <w:p>
            <w:r>
              <w:rPr>
                <w:color w:val="000000"/>
              </w:rPr>
              <w:t>Response time</w:t>
            </w:r>
          </w:p>
        </w:tc>
        <w:tc>
          <w:tcPr>
            <w:tcW w:w="5470" w:type="dxa"/>
          </w:tcPr>
          <w:p>
            <w:r>
              <w:rPr>
                <w:color w:val="000000"/>
              </w:rPr>
              <w:t>Halaman statis dimuat dalam &lt; 1.5 detik. Transisi status roadmap &amp; update CRS di antarmuka client &lt; 800ms.</w:t>
            </w:r>
          </w:p>
        </w:tc>
      </w:tr>
      <w:tr w:rsidR="00DE6B4E" w:rsidTr="00DE6B4E">
        <w:tc>
          <w:tcPr>
            <w:tcW w:w="1728" w:type="dxa"/>
          </w:tcPr>
          <w:p>
            <w:r>
              <w:rPr>
                <w:color w:val="000000"/>
              </w:rPr>
              <w:t>NFR-07</w:t>
            </w:r>
          </w:p>
        </w:tc>
        <w:tc>
          <w:tcPr>
            <w:tcW w:w="1728" w:type="dxa"/>
          </w:tcPr>
          <w:p>
            <w:r>
              <w:rPr>
                <w:color w:val="000000"/>
              </w:rPr>
              <w:t>Safety</w:t>
            </w:r>
          </w:p>
        </w:tc>
        <w:tc>
          <w:tcPr>
            <w:tcW w:w="5470" w:type="dxa"/>
          </w:tcPr>
          <w:p>
            <w:r>
              <w:rPr>
                <w:color w:val="000000"/>
              </w:rPr>
              <w:t>Not Applicable (N/A) karena sistem tidak mengoperasikan perangkat keras berbahaya.</w:t>
            </w:r>
          </w:p>
        </w:tc>
      </w:tr>
      <w:tr w:rsidR="00DE6B4E" w:rsidTr="00DE6B4E">
        <w:tc>
          <w:tcPr>
            <w:tcW w:w="1728" w:type="dxa"/>
          </w:tcPr>
          <w:p>
            <w:r>
              <w:rPr>
                <w:color w:val="000000"/>
              </w:rPr>
              <w:t>NFR-08</w:t>
            </w:r>
          </w:p>
        </w:tc>
        <w:tc>
          <w:tcPr>
            <w:tcW w:w="1728" w:type="dxa"/>
          </w:tcPr>
          <w:p>
            <w:r>
              <w:rPr>
                <w:color w:val="000000"/>
              </w:rPr>
              <w:t>Security</w:t>
            </w:r>
          </w:p>
        </w:tc>
        <w:tc>
          <w:tcPr>
            <w:tcW w:w="5470" w:type="dxa"/>
          </w:tcPr>
          <w:p>
            <w:r>
              <w:rPr>
                <w:color w:val="000000"/>
              </w:rPr>
              <w:t>Sandi dienkripsi bcrypt, sesi disimpan dalam secure HTTP-only cookies, dan pemindaian paspor diamankan dengan HTTPS.</w:t>
            </w:r>
          </w:p>
        </w:tc>
      </w:tr>
      <w:tr w:rsidR="00DE6B4E" w:rsidTr="00DE6B4E">
        <w:tc>
          <w:tcPr>
            <w:tcW w:w="1728" w:type="dxa"/>
          </w:tcPr>
          <w:p>
            <w:r>
              <w:rPr>
                <w:color w:val="000000"/>
              </w:rPr>
              <w:t>NFR-09</w:t>
            </w:r>
          </w:p>
        </w:tc>
        <w:tc>
          <w:tcPr>
            <w:tcW w:w="1728" w:type="dxa"/>
          </w:tcPr>
          <w:p>
            <w:r>
              <w:rPr>
                <w:color w:val="000000"/>
              </w:rPr>
              <w:t>Others: Bahasa</w:t>
            </w:r>
          </w:p>
        </w:tc>
        <w:tc>
          <w:tcPr>
            <w:tcW w:w="5470" w:type="dxa"/>
          </w:tcPr>
          <w:p>
            <w:r>
              <w:rPr>
                <w:color w:val="000000"/>
              </w:rPr>
              <w:t>Seluruh petunjuk, kuesioner, hasil analisis kesiapan, dan naskah disajikan dalam Bahasa Indonesia.</w:t>
            </w:r>
          </w:p>
        </w:tc>
      </w:tr>
    </w:tbl>
    <w:p w:rsidR="00DE6B4E" w:rsidRDefault="00DE6B4E" w:rsidP="00DE6B4E">
      <w:pPr>
        <w:pStyle w:val="guide"/>
      </w:pPr>
    </w:p>
    <w:p w:rsidR="00DE6B4E" w:rsidRDefault="00DE6B4E" w:rsidP="00DE6B4E">
      <w:pPr>
        <w:pStyle w:val="guide"/>
      </w:pPr>
      <w:proofErr w:type="spellStart"/>
      <w:proofErr w:type="gramStart"/>
      <w:r>
        <w:t>Catatan</w:t>
      </w:r>
      <w:proofErr w:type="spellEnd"/>
      <w:r>
        <w:t xml:space="preserve"> :</w:t>
      </w:r>
      <w:proofErr w:type="gramEnd"/>
    </w:p>
    <w:p w:rsidR="00DE6B4E" w:rsidRPr="00DE6B4E" w:rsidRDefault="00DE6B4E" w:rsidP="00DE6B4E">
      <w:pPr>
        <w:pStyle w:val="TOC1"/>
        <w:spacing w:before="0" w:line="300" w:lineRule="auto"/>
        <w:rPr>
          <w:b w:val="0"/>
          <w:i/>
          <w:lang w:val="sv-SE"/>
        </w:rPr>
      </w:pPr>
      <w:r w:rsidRPr="00DE6B4E">
        <w:rPr>
          <w:b w:val="0"/>
          <w:i/>
          <w:lang w:val="sv-SE"/>
        </w:rPr>
        <w:t>Availability : ketersediaan aplikasi, misalnya harus terus menerus beroperasi 7 hari perminggu, 24 jam per haritanpa gagal</w:t>
      </w:r>
    </w:p>
    <w:p w:rsidR="00DE6B4E" w:rsidRDefault="00DE6B4E" w:rsidP="00DE6B4E">
      <w:pPr>
        <w:spacing w:line="300" w:lineRule="auto"/>
        <w:rPr>
          <w:i/>
        </w:rPr>
      </w:pPr>
      <w:r w:rsidRPr="000F0E56">
        <w:rPr>
          <w:i/>
          <w:lang w:val="sv-SE"/>
        </w:rPr>
        <w:t xml:space="preserve">Reliability : keandalan, misalnya tidak pernah boleh gagal(atau kegagalan yang ditolerir adalah …%)  </w:t>
      </w:r>
      <w:proofErr w:type="spellStart"/>
      <w:r>
        <w:rPr>
          <w:i/>
        </w:rPr>
        <w:t>sehingga</w:t>
      </w:r>
      <w:proofErr w:type="spellEnd"/>
      <w:r>
        <w:rPr>
          <w:i/>
        </w:rPr>
        <w:t xml:space="preserve"> </w:t>
      </w:r>
      <w:proofErr w:type="spellStart"/>
      <w:r>
        <w:rPr>
          <w:i/>
        </w:rPr>
        <w:t>harus</w:t>
      </w:r>
      <w:proofErr w:type="spellEnd"/>
      <w:r>
        <w:rPr>
          <w:i/>
        </w:rPr>
        <w:t xml:space="preserve"> </w:t>
      </w:r>
      <w:proofErr w:type="spellStart"/>
      <w:r>
        <w:rPr>
          <w:i/>
        </w:rPr>
        <w:t>dipikirkan</w:t>
      </w:r>
      <w:proofErr w:type="spellEnd"/>
      <w:r>
        <w:rPr>
          <w:i/>
        </w:rPr>
        <w:t xml:space="preserve"> fault tolerant architecture. </w:t>
      </w:r>
      <w:proofErr w:type="spellStart"/>
      <w:r>
        <w:rPr>
          <w:i/>
        </w:rPr>
        <w:t>Biasanya</w:t>
      </w:r>
      <w:proofErr w:type="spellEnd"/>
      <w:r>
        <w:rPr>
          <w:i/>
        </w:rPr>
        <w:t xml:space="preserve"> </w:t>
      </w:r>
      <w:proofErr w:type="spellStart"/>
      <w:r>
        <w:rPr>
          <w:i/>
        </w:rPr>
        <w:t>hanya</w:t>
      </w:r>
      <w:proofErr w:type="spellEnd"/>
      <w:r>
        <w:rPr>
          <w:i/>
        </w:rPr>
        <w:t xml:space="preserve"> </w:t>
      </w:r>
      <w:proofErr w:type="spellStart"/>
      <w:r>
        <w:rPr>
          <w:i/>
        </w:rPr>
        <w:t>perlu</w:t>
      </w:r>
      <w:proofErr w:type="spellEnd"/>
      <w:r>
        <w:rPr>
          <w:i/>
        </w:rPr>
        <w:t xml:space="preserve"> </w:t>
      </w:r>
      <w:proofErr w:type="spellStart"/>
      <w:r>
        <w:rPr>
          <w:i/>
        </w:rPr>
        <w:t>untuk</w:t>
      </w:r>
      <w:proofErr w:type="spellEnd"/>
      <w:r>
        <w:rPr>
          <w:i/>
        </w:rPr>
        <w:t xml:space="preserve"> Critical Application yang </w:t>
      </w:r>
      <w:proofErr w:type="spellStart"/>
      <w:r>
        <w:rPr>
          <w:i/>
        </w:rPr>
        <w:t>jika</w:t>
      </w:r>
      <w:proofErr w:type="spellEnd"/>
      <w:r>
        <w:rPr>
          <w:i/>
        </w:rPr>
        <w:t xml:space="preserve"> </w:t>
      </w:r>
      <w:proofErr w:type="spellStart"/>
      <w:r>
        <w:rPr>
          <w:i/>
        </w:rPr>
        <w:t>gagal</w:t>
      </w:r>
      <w:proofErr w:type="spellEnd"/>
      <w:r>
        <w:rPr>
          <w:i/>
        </w:rPr>
        <w:t xml:space="preserve"> </w:t>
      </w:r>
      <w:proofErr w:type="spellStart"/>
      <w:proofErr w:type="gramStart"/>
      <w:r>
        <w:rPr>
          <w:i/>
        </w:rPr>
        <w:t>akan</w:t>
      </w:r>
      <w:proofErr w:type="spellEnd"/>
      <w:proofErr w:type="gramEnd"/>
      <w:r>
        <w:rPr>
          <w:i/>
        </w:rPr>
        <w:t xml:space="preserve"> </w:t>
      </w:r>
      <w:proofErr w:type="spellStart"/>
      <w:r>
        <w:rPr>
          <w:i/>
        </w:rPr>
        <w:t>berakibat</w:t>
      </w:r>
      <w:proofErr w:type="spellEnd"/>
      <w:r>
        <w:rPr>
          <w:i/>
        </w:rPr>
        <w:t xml:space="preserve"> fatal.</w:t>
      </w:r>
    </w:p>
    <w:p w:rsidR="00DE6B4E" w:rsidRPr="000F0E56" w:rsidRDefault="00DE6B4E" w:rsidP="00DE6B4E">
      <w:pPr>
        <w:spacing w:line="300" w:lineRule="auto"/>
        <w:rPr>
          <w:i/>
          <w:lang w:val="sv-SE"/>
        </w:rPr>
      </w:pPr>
      <w:r w:rsidRPr="000F0E56">
        <w:rPr>
          <w:i/>
          <w:lang w:val="sv-SE"/>
        </w:rPr>
        <w:t>Ergonomy : kenyamanan pakai bagi pengguna</w:t>
      </w:r>
    </w:p>
    <w:p w:rsidR="00DE6B4E" w:rsidRPr="000F0E56" w:rsidRDefault="00DE6B4E" w:rsidP="00DE6B4E">
      <w:pPr>
        <w:spacing w:line="300" w:lineRule="auto"/>
        <w:rPr>
          <w:i/>
          <w:lang w:val="sv-SE"/>
        </w:rPr>
      </w:pPr>
      <w:r w:rsidRPr="000F0E56">
        <w:rPr>
          <w:i/>
          <w:lang w:val="sv-SE"/>
        </w:rPr>
        <w:t>Portability : kemudahan untuk dibawa dan dioperasikan ke mesin/sistem operasi/platform yang lain</w:t>
      </w:r>
    </w:p>
    <w:p w:rsidR="00DE6B4E" w:rsidRPr="000F0E56" w:rsidRDefault="00DE6B4E" w:rsidP="00DE6B4E">
      <w:pPr>
        <w:spacing w:line="300" w:lineRule="auto"/>
        <w:rPr>
          <w:i/>
          <w:lang w:val="sv-SE"/>
        </w:rPr>
      </w:pPr>
      <w:r w:rsidRPr="000F0E56">
        <w:rPr>
          <w:i/>
          <w:lang w:val="sv-SE"/>
        </w:rPr>
        <w:t>Memory : jika perhitungan kapasitas memori internal kritis (misalnya untuk SW yang harus dijadikan CHIPS dan ukurannya harus kecil</w:t>
      </w:r>
    </w:p>
    <w:p w:rsidR="00DE6B4E" w:rsidRDefault="00DE6B4E" w:rsidP="00DE6B4E">
      <w:pPr>
        <w:spacing w:line="300" w:lineRule="auto"/>
        <w:rPr>
          <w:i/>
        </w:rPr>
      </w:pPr>
      <w:r>
        <w:rPr>
          <w:i/>
        </w:rPr>
        <w:t xml:space="preserve">Response </w:t>
      </w:r>
      <w:proofErr w:type="gramStart"/>
      <w:r>
        <w:rPr>
          <w:i/>
        </w:rPr>
        <w:t>time :</w:t>
      </w:r>
      <w:proofErr w:type="gramEnd"/>
      <w:r>
        <w:rPr>
          <w:i/>
        </w:rPr>
        <w:t xml:space="preserve"> </w:t>
      </w:r>
      <w:proofErr w:type="spellStart"/>
      <w:r>
        <w:rPr>
          <w:i/>
        </w:rPr>
        <w:t>Batasan</w:t>
      </w:r>
      <w:proofErr w:type="spellEnd"/>
      <w:r>
        <w:rPr>
          <w:i/>
        </w:rPr>
        <w:t xml:space="preserve"> </w:t>
      </w:r>
      <w:proofErr w:type="spellStart"/>
      <w:r>
        <w:rPr>
          <w:i/>
        </w:rPr>
        <w:t>waktu</w:t>
      </w:r>
      <w:proofErr w:type="spellEnd"/>
      <w:r>
        <w:rPr>
          <w:i/>
        </w:rPr>
        <w:t xml:space="preserve"> yang </w:t>
      </w:r>
      <w:proofErr w:type="spellStart"/>
      <w:r>
        <w:rPr>
          <w:i/>
        </w:rPr>
        <w:t>harus</w:t>
      </w:r>
      <w:proofErr w:type="spellEnd"/>
      <w:r>
        <w:rPr>
          <w:i/>
        </w:rPr>
        <w:t xml:space="preserve"> </w:t>
      </w:r>
      <w:proofErr w:type="spellStart"/>
      <w:r>
        <w:rPr>
          <w:i/>
        </w:rPr>
        <w:t>dipenuhi</w:t>
      </w:r>
      <w:proofErr w:type="spellEnd"/>
      <w:r>
        <w:rPr>
          <w:i/>
        </w:rPr>
        <w:t xml:space="preserve">. </w:t>
      </w:r>
      <w:proofErr w:type="spellStart"/>
      <w:r>
        <w:rPr>
          <w:i/>
        </w:rPr>
        <w:t>Sangat</w:t>
      </w:r>
      <w:proofErr w:type="spellEnd"/>
      <w:r>
        <w:rPr>
          <w:i/>
        </w:rPr>
        <w:t xml:space="preserve"> </w:t>
      </w:r>
      <w:proofErr w:type="spellStart"/>
      <w:r>
        <w:rPr>
          <w:i/>
        </w:rPr>
        <w:t>penting</w:t>
      </w:r>
      <w:proofErr w:type="spellEnd"/>
      <w:r>
        <w:rPr>
          <w:i/>
        </w:rPr>
        <w:t xml:space="preserve"> </w:t>
      </w:r>
      <w:proofErr w:type="spellStart"/>
      <w:r>
        <w:rPr>
          <w:i/>
        </w:rPr>
        <w:t>untuk</w:t>
      </w:r>
      <w:proofErr w:type="spellEnd"/>
      <w:r>
        <w:rPr>
          <w:i/>
        </w:rPr>
        <w:t xml:space="preserve"> </w:t>
      </w:r>
      <w:proofErr w:type="spellStart"/>
      <w:r>
        <w:rPr>
          <w:i/>
        </w:rPr>
        <w:t>aplikasi</w:t>
      </w:r>
      <w:proofErr w:type="spellEnd"/>
      <w:r>
        <w:rPr>
          <w:i/>
        </w:rPr>
        <w:t xml:space="preserve"> Real Time. </w:t>
      </w:r>
      <w:proofErr w:type="spellStart"/>
      <w:r>
        <w:rPr>
          <w:i/>
        </w:rPr>
        <w:t>Contoh</w:t>
      </w:r>
      <w:proofErr w:type="spellEnd"/>
      <w:r>
        <w:rPr>
          <w:i/>
        </w:rPr>
        <w:t>: “</w:t>
      </w:r>
      <w:proofErr w:type="spellStart"/>
      <w:r>
        <w:rPr>
          <w:i/>
        </w:rPr>
        <w:t>Aaplikasi</w:t>
      </w:r>
      <w:proofErr w:type="spellEnd"/>
      <w:r>
        <w:rPr>
          <w:i/>
        </w:rPr>
        <w:t xml:space="preserve"> </w:t>
      </w:r>
      <w:proofErr w:type="spellStart"/>
      <w:r>
        <w:rPr>
          <w:i/>
        </w:rPr>
        <w:t>harus</w:t>
      </w:r>
      <w:proofErr w:type="spellEnd"/>
      <w:r>
        <w:rPr>
          <w:i/>
        </w:rPr>
        <w:t xml:space="preserve"> </w:t>
      </w:r>
      <w:proofErr w:type="spellStart"/>
      <w:r>
        <w:rPr>
          <w:i/>
        </w:rPr>
        <w:t>mampu</w:t>
      </w:r>
      <w:proofErr w:type="spellEnd"/>
      <w:r>
        <w:rPr>
          <w:i/>
        </w:rPr>
        <w:t xml:space="preserve"> </w:t>
      </w:r>
      <w:proofErr w:type="spellStart"/>
      <w:r>
        <w:rPr>
          <w:i/>
        </w:rPr>
        <w:t>menampilkan</w:t>
      </w:r>
      <w:proofErr w:type="spellEnd"/>
      <w:r>
        <w:rPr>
          <w:i/>
        </w:rPr>
        <w:t xml:space="preserve"> </w:t>
      </w:r>
      <w:proofErr w:type="spellStart"/>
      <w:r>
        <w:rPr>
          <w:i/>
        </w:rPr>
        <w:t>hasil</w:t>
      </w:r>
      <w:proofErr w:type="spellEnd"/>
      <w:r>
        <w:rPr>
          <w:i/>
        </w:rPr>
        <w:t xml:space="preserve"> </w:t>
      </w:r>
      <w:proofErr w:type="spellStart"/>
      <w:r>
        <w:rPr>
          <w:i/>
        </w:rPr>
        <w:t>dalam</w:t>
      </w:r>
      <w:proofErr w:type="spellEnd"/>
      <w:r>
        <w:rPr>
          <w:i/>
        </w:rPr>
        <w:t xml:space="preserve"> 4 </w:t>
      </w:r>
      <w:proofErr w:type="spellStart"/>
      <w:r>
        <w:rPr>
          <w:i/>
        </w:rPr>
        <w:t>detik</w:t>
      </w:r>
      <w:proofErr w:type="spellEnd"/>
      <w:r>
        <w:rPr>
          <w:i/>
        </w:rPr>
        <w:t xml:space="preserve">”, </w:t>
      </w:r>
      <w:proofErr w:type="spellStart"/>
      <w:r>
        <w:rPr>
          <w:i/>
        </w:rPr>
        <w:t>atau</w:t>
      </w:r>
      <w:proofErr w:type="spellEnd"/>
      <w:r>
        <w:rPr>
          <w:i/>
        </w:rPr>
        <w:t xml:space="preserve"> “ATM </w:t>
      </w:r>
      <w:proofErr w:type="spellStart"/>
      <w:r>
        <w:rPr>
          <w:i/>
        </w:rPr>
        <w:t>harus</w:t>
      </w:r>
      <w:proofErr w:type="spellEnd"/>
      <w:r>
        <w:rPr>
          <w:i/>
        </w:rPr>
        <w:t xml:space="preserve"> </w:t>
      </w:r>
      <w:proofErr w:type="spellStart"/>
      <w:r>
        <w:rPr>
          <w:i/>
        </w:rPr>
        <w:t>menarik</w:t>
      </w:r>
      <w:proofErr w:type="spellEnd"/>
      <w:r>
        <w:rPr>
          <w:i/>
        </w:rPr>
        <w:t xml:space="preserve"> </w:t>
      </w:r>
      <w:proofErr w:type="spellStart"/>
      <w:r>
        <w:rPr>
          <w:i/>
        </w:rPr>
        <w:t>kembali</w:t>
      </w:r>
      <w:proofErr w:type="spellEnd"/>
      <w:r>
        <w:rPr>
          <w:i/>
        </w:rPr>
        <w:t xml:space="preserve"> </w:t>
      </w:r>
      <w:proofErr w:type="spellStart"/>
      <w:r>
        <w:rPr>
          <w:i/>
        </w:rPr>
        <w:t>kartu</w:t>
      </w:r>
      <w:proofErr w:type="spellEnd"/>
      <w:r>
        <w:rPr>
          <w:i/>
        </w:rPr>
        <w:t xml:space="preserve"> yang </w:t>
      </w:r>
      <w:proofErr w:type="spellStart"/>
      <w:r>
        <w:rPr>
          <w:i/>
        </w:rPr>
        <w:t>tidak</w:t>
      </w:r>
      <w:proofErr w:type="spellEnd"/>
      <w:r>
        <w:rPr>
          <w:i/>
        </w:rPr>
        <w:t xml:space="preserve"> </w:t>
      </w:r>
      <w:proofErr w:type="spellStart"/>
      <w:r>
        <w:rPr>
          <w:i/>
        </w:rPr>
        <w:t>diambil</w:t>
      </w:r>
      <w:proofErr w:type="spellEnd"/>
      <w:r>
        <w:rPr>
          <w:i/>
        </w:rPr>
        <w:t xml:space="preserve"> </w:t>
      </w:r>
      <w:proofErr w:type="spellStart"/>
      <w:r>
        <w:rPr>
          <w:i/>
        </w:rPr>
        <w:t>dalam</w:t>
      </w:r>
      <w:proofErr w:type="spellEnd"/>
      <w:r>
        <w:rPr>
          <w:i/>
        </w:rPr>
        <w:t xml:space="preserve"> </w:t>
      </w:r>
      <w:proofErr w:type="spellStart"/>
      <w:r>
        <w:rPr>
          <w:i/>
        </w:rPr>
        <w:t>waktu</w:t>
      </w:r>
      <w:proofErr w:type="spellEnd"/>
      <w:r>
        <w:rPr>
          <w:i/>
        </w:rPr>
        <w:t xml:space="preserve"> 3 </w:t>
      </w:r>
      <w:proofErr w:type="spellStart"/>
      <w:r>
        <w:rPr>
          <w:i/>
        </w:rPr>
        <w:t>menit</w:t>
      </w:r>
      <w:proofErr w:type="spellEnd"/>
      <w:r>
        <w:rPr>
          <w:i/>
        </w:rPr>
        <w:t>”</w:t>
      </w:r>
    </w:p>
    <w:p w:rsidR="00DE6B4E" w:rsidRPr="000F0E56" w:rsidRDefault="00DE6B4E" w:rsidP="00DE6B4E">
      <w:pPr>
        <w:spacing w:line="300" w:lineRule="auto"/>
        <w:rPr>
          <w:i/>
          <w:lang w:val="sv-SE"/>
        </w:rPr>
      </w:pPr>
      <w:r w:rsidRPr="000F0E56">
        <w:rPr>
          <w:i/>
          <w:lang w:val="sv-SE"/>
        </w:rPr>
        <w:t>Safety: yang menyangkut keselamatan manusia, misalnya untuk SW yang dipakai pada sistem kontrol di pabrik</w:t>
      </w:r>
    </w:p>
    <w:p w:rsidR="00DE6B4E" w:rsidRDefault="00DE6B4E" w:rsidP="00DE6B4E">
      <w:pPr>
        <w:spacing w:line="300" w:lineRule="auto"/>
      </w:pPr>
      <w:proofErr w:type="gramStart"/>
      <w:r>
        <w:rPr>
          <w:i/>
        </w:rPr>
        <w:t>Security :</w:t>
      </w:r>
      <w:proofErr w:type="gramEnd"/>
      <w:r>
        <w:rPr>
          <w:i/>
        </w:rPr>
        <w:t xml:space="preserve"> </w:t>
      </w:r>
      <w:proofErr w:type="spellStart"/>
      <w:r>
        <w:rPr>
          <w:i/>
        </w:rPr>
        <w:t>aspek</w:t>
      </w:r>
      <w:proofErr w:type="spellEnd"/>
      <w:r>
        <w:rPr>
          <w:i/>
        </w:rPr>
        <w:t xml:space="preserve"> </w:t>
      </w:r>
      <w:proofErr w:type="spellStart"/>
      <w:r>
        <w:rPr>
          <w:i/>
        </w:rPr>
        <w:t>keamanan</w:t>
      </w:r>
      <w:proofErr w:type="spellEnd"/>
      <w:r>
        <w:rPr>
          <w:i/>
        </w:rPr>
        <w:t xml:space="preserve"> yang </w:t>
      </w:r>
      <w:proofErr w:type="spellStart"/>
      <w:r>
        <w:rPr>
          <w:i/>
        </w:rPr>
        <w:t>harus</w:t>
      </w:r>
      <w:proofErr w:type="spellEnd"/>
      <w:r>
        <w:rPr>
          <w:i/>
        </w:rPr>
        <w:t xml:space="preserve"> </w:t>
      </w:r>
      <w:proofErr w:type="spellStart"/>
      <w:r>
        <w:rPr>
          <w:i/>
        </w:rPr>
        <w:t>dipenuhi</w:t>
      </w:r>
      <w:proofErr w:type="spellEnd"/>
    </w:p>
    <w:p w:rsidR="004B4BA3" w:rsidRDefault="004B4BA3">
      <w:pPr>
        <w:pStyle w:val="template"/>
      </w:pPr>
    </w:p>
    <w:p w:rsidR="004B4BA3" w:rsidRDefault="004B4BA3">
      <w:pPr>
        <w:pStyle w:val="template"/>
      </w:pPr>
    </w:p>
    <w:sectPr w:rsidR="004B4BA3" w:rsidSect="005D3E08">
      <w:headerReference w:type="default" r:id="rId9"/>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3876" w:rsidRDefault="009D3876">
      <w:r>
        <w:separator/>
      </w:r>
    </w:p>
  </w:endnote>
  <w:endnote w:type="continuationSeparator" w:id="0">
    <w:p w:rsidR="009D3876" w:rsidRDefault="009D3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4BA3" w:rsidRDefault="004B4BA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3876" w:rsidRDefault="009D3876">
      <w:r>
        <w:separator/>
      </w:r>
    </w:p>
  </w:footnote>
  <w:footnote w:type="continuationSeparator" w:id="0">
    <w:p w:rsidR="009D3876" w:rsidRDefault="009D38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4BA3" w:rsidRPr="00647CCF" w:rsidRDefault="004B4BA3" w:rsidP="00647CC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4BA3" w:rsidRPr="00647CCF" w:rsidRDefault="004B4BA3" w:rsidP="00647C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2F8D68B1"/>
    <w:multiLevelType w:val="multilevel"/>
    <w:tmpl w:val="5EAA0A82"/>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49132A37"/>
    <w:multiLevelType w:val="multilevel"/>
    <w:tmpl w:val="5EAA0A82"/>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69832317"/>
    <w:multiLevelType w:val="multilevel"/>
    <w:tmpl w:val="5EAA0A82"/>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nsid w:val="74F078AA"/>
    <w:multiLevelType w:val="multilevel"/>
    <w:tmpl w:val="5EAA0A82"/>
    <w:lvl w:ilvl="0">
      <w:start w:val="1"/>
      <w:numFmt w:val="bullet"/>
      <w:lvlText w:val="o"/>
      <w:lvlJc w:val="left"/>
      <w:pPr>
        <w:tabs>
          <w:tab w:val="num" w:pos="720"/>
        </w:tabs>
        <w:ind w:left="72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4"/>
  </w:num>
  <w:num w:numId="5">
    <w:abstractNumId w:val="3"/>
  </w:num>
  <w:num w:numId="6">
    <w:abstractNumId w:val="0"/>
  </w:num>
  <w:num w:numId="7">
    <w:abstractNumId w:val="0"/>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221"/>
    <w:rsid w:val="0001287A"/>
    <w:rsid w:val="000853A6"/>
    <w:rsid w:val="000A0EE8"/>
    <w:rsid w:val="000A1E15"/>
    <w:rsid w:val="000A6BB3"/>
    <w:rsid w:val="000E146B"/>
    <w:rsid w:val="00111928"/>
    <w:rsid w:val="00111BF0"/>
    <w:rsid w:val="00161599"/>
    <w:rsid w:val="00173523"/>
    <w:rsid w:val="001C7021"/>
    <w:rsid w:val="001D70B4"/>
    <w:rsid w:val="001E7F50"/>
    <w:rsid w:val="00201533"/>
    <w:rsid w:val="00207058"/>
    <w:rsid w:val="002D1B65"/>
    <w:rsid w:val="002F49CB"/>
    <w:rsid w:val="003028DA"/>
    <w:rsid w:val="00312E8C"/>
    <w:rsid w:val="0035353E"/>
    <w:rsid w:val="00383272"/>
    <w:rsid w:val="003A1386"/>
    <w:rsid w:val="0042025A"/>
    <w:rsid w:val="00477A6D"/>
    <w:rsid w:val="004B4BA3"/>
    <w:rsid w:val="004D04C0"/>
    <w:rsid w:val="00593AE4"/>
    <w:rsid w:val="005D3E08"/>
    <w:rsid w:val="0062377E"/>
    <w:rsid w:val="00647CCF"/>
    <w:rsid w:val="00661061"/>
    <w:rsid w:val="006C2221"/>
    <w:rsid w:val="006E0364"/>
    <w:rsid w:val="00707772"/>
    <w:rsid w:val="00822F8B"/>
    <w:rsid w:val="008F1EFD"/>
    <w:rsid w:val="009061A3"/>
    <w:rsid w:val="009A4F80"/>
    <w:rsid w:val="009C462A"/>
    <w:rsid w:val="009D3876"/>
    <w:rsid w:val="009F026C"/>
    <w:rsid w:val="00A00E38"/>
    <w:rsid w:val="00A51340"/>
    <w:rsid w:val="00A83F4D"/>
    <w:rsid w:val="00AB30B6"/>
    <w:rsid w:val="00B1323C"/>
    <w:rsid w:val="00BA3A37"/>
    <w:rsid w:val="00BA6B60"/>
    <w:rsid w:val="00BB2C77"/>
    <w:rsid w:val="00C27557"/>
    <w:rsid w:val="00C42D2A"/>
    <w:rsid w:val="00D77FA7"/>
    <w:rsid w:val="00DA78A6"/>
    <w:rsid w:val="00DD75FD"/>
    <w:rsid w:val="00DE6B4E"/>
    <w:rsid w:val="00DE72FE"/>
    <w:rsid w:val="00DF517E"/>
    <w:rsid w:val="00EC7674"/>
    <w:rsid w:val="00F11D92"/>
    <w:rsid w:val="00FC0E9A"/>
    <w:rsid w:val="00FE671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ADF6AD6-61DE-4B32-957C-8335CF173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3E08"/>
    <w:pPr>
      <w:spacing w:line="240" w:lineRule="exact"/>
    </w:pPr>
    <w:rPr>
      <w:rFonts w:ascii="Times" w:hAnsi="Times"/>
      <w:sz w:val="24"/>
    </w:rPr>
  </w:style>
  <w:style w:type="paragraph" w:styleId="Heading1">
    <w:name w:val="heading 1"/>
    <w:basedOn w:val="Normal"/>
    <w:next w:val="Normal"/>
    <w:qFormat/>
    <w:rsid w:val="005D3E08"/>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rsid w:val="005D3E08"/>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rsid w:val="005D3E08"/>
    <w:pPr>
      <w:numPr>
        <w:ilvl w:val="2"/>
        <w:numId w:val="1"/>
      </w:numPr>
      <w:spacing w:before="240" w:after="240"/>
      <w:outlineLvl w:val="2"/>
    </w:pPr>
    <w:rPr>
      <w:b/>
    </w:rPr>
  </w:style>
  <w:style w:type="paragraph" w:styleId="Heading4">
    <w:name w:val="heading 4"/>
    <w:basedOn w:val="Normal"/>
    <w:next w:val="Normal"/>
    <w:qFormat/>
    <w:rsid w:val="005D3E08"/>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5D3E08"/>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5D3E08"/>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5D3E08"/>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5D3E08"/>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5D3E08"/>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D3E08"/>
    <w:pPr>
      <w:tabs>
        <w:tab w:val="center" w:pos="4680"/>
        <w:tab w:val="right" w:pos="9360"/>
      </w:tabs>
    </w:pPr>
    <w:rPr>
      <w:b/>
      <w:i/>
      <w:sz w:val="20"/>
    </w:rPr>
  </w:style>
  <w:style w:type="paragraph" w:customStyle="1" w:styleId="bullet">
    <w:name w:val="bullet"/>
    <w:basedOn w:val="Normal"/>
    <w:rsid w:val="005D3E08"/>
    <w:rPr>
      <w:rFonts w:ascii="Arial" w:hAnsi="Arial"/>
      <w:sz w:val="20"/>
    </w:rPr>
  </w:style>
  <w:style w:type="paragraph" w:styleId="Header">
    <w:name w:val="header"/>
    <w:basedOn w:val="Normal"/>
    <w:rsid w:val="005D3E08"/>
    <w:pPr>
      <w:tabs>
        <w:tab w:val="center" w:pos="4680"/>
        <w:tab w:val="right" w:pos="9360"/>
      </w:tabs>
    </w:pPr>
    <w:rPr>
      <w:b/>
      <w:i/>
      <w:sz w:val="20"/>
    </w:rPr>
  </w:style>
  <w:style w:type="paragraph" w:customStyle="1" w:styleId="heading10">
    <w:name w:val="heading1"/>
    <w:basedOn w:val="Normal"/>
    <w:rsid w:val="005D3E08"/>
    <w:pPr>
      <w:tabs>
        <w:tab w:val="left" w:pos="450"/>
        <w:tab w:val="left" w:pos="1080"/>
        <w:tab w:val="left" w:pos="1800"/>
        <w:tab w:val="left" w:pos="2610"/>
      </w:tabs>
    </w:pPr>
  </w:style>
  <w:style w:type="paragraph" w:styleId="TOC1">
    <w:name w:val="toc 1"/>
    <w:basedOn w:val="Normal"/>
    <w:next w:val="Normal"/>
    <w:uiPriority w:val="39"/>
    <w:rsid w:val="005D3E08"/>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rsid w:val="005D3E08"/>
    <w:pPr>
      <w:tabs>
        <w:tab w:val="right" w:leader="dot" w:pos="9360"/>
      </w:tabs>
      <w:spacing w:line="220" w:lineRule="exact"/>
      <w:ind w:left="270"/>
      <w:jc w:val="both"/>
    </w:pPr>
    <w:rPr>
      <w:sz w:val="22"/>
    </w:rPr>
  </w:style>
  <w:style w:type="paragraph" w:customStyle="1" w:styleId="level4">
    <w:name w:val="level 4"/>
    <w:basedOn w:val="Normal"/>
    <w:rsid w:val="005D3E08"/>
    <w:pPr>
      <w:spacing w:before="120" w:after="120"/>
      <w:ind w:left="634"/>
    </w:pPr>
  </w:style>
  <w:style w:type="paragraph" w:customStyle="1" w:styleId="level5">
    <w:name w:val="level 5"/>
    <w:basedOn w:val="Normal"/>
    <w:rsid w:val="005D3E08"/>
    <w:pPr>
      <w:tabs>
        <w:tab w:val="left" w:pos="2520"/>
      </w:tabs>
      <w:ind w:left="1440"/>
    </w:pPr>
  </w:style>
  <w:style w:type="paragraph" w:styleId="Title">
    <w:name w:val="Title"/>
    <w:basedOn w:val="Normal"/>
    <w:qFormat/>
    <w:rsid w:val="005D3E08"/>
    <w:pPr>
      <w:spacing w:before="240" w:after="720" w:line="240" w:lineRule="auto"/>
      <w:jc w:val="right"/>
    </w:pPr>
    <w:rPr>
      <w:rFonts w:ascii="Arial" w:hAnsi="Arial"/>
      <w:b/>
      <w:kern w:val="28"/>
      <w:sz w:val="64"/>
    </w:rPr>
  </w:style>
  <w:style w:type="paragraph" w:customStyle="1" w:styleId="TOCEntry">
    <w:name w:val="TOCEntry"/>
    <w:basedOn w:val="Normal"/>
    <w:rsid w:val="005D3E08"/>
    <w:pPr>
      <w:keepNext/>
      <w:keepLines/>
      <w:spacing w:before="120" w:after="240" w:line="240" w:lineRule="atLeast"/>
    </w:pPr>
    <w:rPr>
      <w:b/>
      <w:sz w:val="36"/>
    </w:rPr>
  </w:style>
  <w:style w:type="paragraph" w:styleId="TOC3">
    <w:name w:val="toc 3"/>
    <w:basedOn w:val="Normal"/>
    <w:next w:val="Normal"/>
    <w:semiHidden/>
    <w:rsid w:val="005D3E08"/>
    <w:pPr>
      <w:tabs>
        <w:tab w:val="left" w:pos="1200"/>
        <w:tab w:val="right" w:leader="dot" w:pos="9360"/>
      </w:tabs>
      <w:ind w:left="480"/>
    </w:pPr>
    <w:rPr>
      <w:noProof/>
      <w:sz w:val="22"/>
    </w:rPr>
  </w:style>
  <w:style w:type="paragraph" w:styleId="TOC4">
    <w:name w:val="toc 4"/>
    <w:basedOn w:val="Normal"/>
    <w:next w:val="Normal"/>
    <w:semiHidden/>
    <w:rsid w:val="005D3E08"/>
    <w:pPr>
      <w:tabs>
        <w:tab w:val="right" w:leader="dot" w:pos="9360"/>
      </w:tabs>
      <w:ind w:left="720"/>
    </w:pPr>
  </w:style>
  <w:style w:type="paragraph" w:styleId="TOC5">
    <w:name w:val="toc 5"/>
    <w:basedOn w:val="Normal"/>
    <w:next w:val="Normal"/>
    <w:semiHidden/>
    <w:rsid w:val="005D3E08"/>
    <w:pPr>
      <w:tabs>
        <w:tab w:val="right" w:leader="dot" w:pos="9360"/>
      </w:tabs>
      <w:ind w:left="960"/>
    </w:pPr>
  </w:style>
  <w:style w:type="paragraph" w:styleId="TOC6">
    <w:name w:val="toc 6"/>
    <w:basedOn w:val="Normal"/>
    <w:next w:val="Normal"/>
    <w:semiHidden/>
    <w:rsid w:val="005D3E08"/>
    <w:pPr>
      <w:tabs>
        <w:tab w:val="right" w:leader="dot" w:pos="9360"/>
      </w:tabs>
      <w:ind w:left="1200"/>
    </w:pPr>
  </w:style>
  <w:style w:type="paragraph" w:styleId="TOC7">
    <w:name w:val="toc 7"/>
    <w:basedOn w:val="Normal"/>
    <w:next w:val="Normal"/>
    <w:semiHidden/>
    <w:rsid w:val="005D3E08"/>
    <w:pPr>
      <w:tabs>
        <w:tab w:val="right" w:leader="dot" w:pos="9360"/>
      </w:tabs>
      <w:ind w:left="1440"/>
    </w:pPr>
  </w:style>
  <w:style w:type="paragraph" w:styleId="TOC8">
    <w:name w:val="toc 8"/>
    <w:basedOn w:val="Normal"/>
    <w:next w:val="Normal"/>
    <w:semiHidden/>
    <w:rsid w:val="005D3E08"/>
    <w:pPr>
      <w:tabs>
        <w:tab w:val="right" w:leader="dot" w:pos="9360"/>
      </w:tabs>
      <w:ind w:left="1680"/>
    </w:pPr>
  </w:style>
  <w:style w:type="paragraph" w:styleId="TOC9">
    <w:name w:val="toc 9"/>
    <w:basedOn w:val="Normal"/>
    <w:next w:val="Normal"/>
    <w:semiHidden/>
    <w:rsid w:val="005D3E08"/>
    <w:pPr>
      <w:tabs>
        <w:tab w:val="right" w:leader="dot" w:pos="9360"/>
      </w:tabs>
      <w:ind w:left="1920"/>
    </w:pPr>
  </w:style>
  <w:style w:type="paragraph" w:customStyle="1" w:styleId="template">
    <w:name w:val="template"/>
    <w:basedOn w:val="Normal"/>
    <w:rsid w:val="005D3E08"/>
    <w:rPr>
      <w:rFonts w:ascii="Arial" w:hAnsi="Arial"/>
      <w:i/>
      <w:sz w:val="22"/>
    </w:rPr>
  </w:style>
  <w:style w:type="character" w:styleId="PageNumber">
    <w:name w:val="page number"/>
    <w:basedOn w:val="DefaultParagraphFont"/>
    <w:rsid w:val="005D3E08"/>
  </w:style>
  <w:style w:type="paragraph" w:customStyle="1" w:styleId="level3text">
    <w:name w:val="level 3 text"/>
    <w:basedOn w:val="Normal"/>
    <w:rsid w:val="005D3E08"/>
    <w:pPr>
      <w:spacing w:line="220" w:lineRule="exact"/>
      <w:ind w:left="1350" w:hanging="716"/>
    </w:pPr>
    <w:rPr>
      <w:rFonts w:ascii="Arial" w:hAnsi="Arial"/>
      <w:i/>
      <w:sz w:val="22"/>
    </w:rPr>
  </w:style>
  <w:style w:type="paragraph" w:customStyle="1" w:styleId="requirement">
    <w:name w:val="requirement"/>
    <w:basedOn w:val="level4"/>
    <w:rsid w:val="005D3E08"/>
    <w:pPr>
      <w:spacing w:before="0" w:after="0"/>
      <w:ind w:left="2348" w:hanging="994"/>
    </w:pPr>
    <w:rPr>
      <w:rFonts w:ascii="Times New Roman" w:hAnsi="Times New Roman"/>
    </w:rPr>
  </w:style>
  <w:style w:type="paragraph" w:customStyle="1" w:styleId="ByLine">
    <w:name w:val="ByLine"/>
    <w:basedOn w:val="Title"/>
    <w:rsid w:val="005D3E08"/>
    <w:rPr>
      <w:sz w:val="28"/>
    </w:rPr>
  </w:style>
  <w:style w:type="paragraph" w:customStyle="1" w:styleId="ChangeHistoryTitle">
    <w:name w:val="ChangeHistory Title"/>
    <w:basedOn w:val="Normal"/>
    <w:rsid w:val="005D3E08"/>
    <w:pPr>
      <w:keepNext/>
      <w:spacing w:before="60" w:after="60" w:line="240" w:lineRule="auto"/>
      <w:jc w:val="center"/>
    </w:pPr>
    <w:rPr>
      <w:rFonts w:ascii="Arial" w:hAnsi="Arial"/>
      <w:b/>
      <w:sz w:val="36"/>
    </w:rPr>
  </w:style>
  <w:style w:type="paragraph" w:customStyle="1" w:styleId="SuperTitle">
    <w:name w:val="SuperTitle"/>
    <w:basedOn w:val="Title"/>
    <w:next w:val="Normal"/>
    <w:rsid w:val="005D3E08"/>
    <w:pPr>
      <w:pBdr>
        <w:top w:val="single" w:sz="48" w:space="1" w:color="auto"/>
      </w:pBdr>
      <w:spacing w:before="960" w:after="0"/>
    </w:pPr>
    <w:rPr>
      <w:sz w:val="28"/>
    </w:rPr>
  </w:style>
  <w:style w:type="paragraph" w:customStyle="1" w:styleId="line">
    <w:name w:val="line"/>
    <w:basedOn w:val="Title"/>
    <w:rsid w:val="005D3E08"/>
    <w:pPr>
      <w:pBdr>
        <w:top w:val="single" w:sz="36" w:space="1" w:color="auto"/>
      </w:pBdr>
      <w:spacing w:after="0"/>
    </w:pPr>
    <w:rPr>
      <w:sz w:val="40"/>
    </w:rPr>
  </w:style>
  <w:style w:type="paragraph" w:styleId="BodyText">
    <w:name w:val="Body Text"/>
    <w:basedOn w:val="Normal"/>
    <w:link w:val="BodyTextChar"/>
    <w:rsid w:val="00383272"/>
    <w:pPr>
      <w:spacing w:before="120" w:after="120" w:line="240" w:lineRule="auto"/>
    </w:pPr>
    <w:rPr>
      <w:rFonts w:ascii="Times New Roman" w:hAnsi="Times New Roman"/>
      <w:lang w:val="en-GB"/>
    </w:rPr>
  </w:style>
  <w:style w:type="character" w:customStyle="1" w:styleId="BodyTextChar">
    <w:name w:val="Body Text Char"/>
    <w:basedOn w:val="DefaultParagraphFont"/>
    <w:link w:val="BodyText"/>
    <w:rsid w:val="00383272"/>
    <w:rPr>
      <w:sz w:val="24"/>
      <w:lang w:val="en-GB"/>
    </w:rPr>
  </w:style>
  <w:style w:type="paragraph" w:customStyle="1" w:styleId="guide">
    <w:name w:val="guide"/>
    <w:basedOn w:val="Normal"/>
    <w:rsid w:val="00383272"/>
    <w:pPr>
      <w:spacing w:line="240" w:lineRule="auto"/>
    </w:pPr>
    <w:rPr>
      <w:rFonts w:ascii="Times New Roman" w:hAnsi="Times New Roman"/>
      <w:i/>
      <w:sz w:val="20"/>
      <w:lang w:val="en-GB"/>
    </w:rPr>
  </w:style>
  <w:style w:type="paragraph" w:customStyle="1" w:styleId="Tabel">
    <w:name w:val="Tabel"/>
    <w:basedOn w:val="Caption"/>
    <w:rsid w:val="00BA6B60"/>
    <w:pPr>
      <w:spacing w:before="120" w:after="120"/>
      <w:jc w:val="center"/>
    </w:pPr>
    <w:rPr>
      <w:rFonts w:ascii="Times New Roman" w:hAnsi="Times New Roman"/>
      <w:color w:val="auto"/>
      <w:sz w:val="20"/>
      <w:szCs w:val="20"/>
    </w:rPr>
  </w:style>
  <w:style w:type="paragraph" w:styleId="Caption">
    <w:name w:val="caption"/>
    <w:basedOn w:val="Normal"/>
    <w:next w:val="Normal"/>
    <w:semiHidden/>
    <w:unhideWhenUsed/>
    <w:qFormat/>
    <w:rsid w:val="00BA6B60"/>
    <w:pPr>
      <w:spacing w:after="200" w:line="240" w:lineRule="auto"/>
    </w:pPr>
    <w:rPr>
      <w:b/>
      <w:bCs/>
      <w:color w:val="4F81BD" w:themeColor="accent1"/>
      <w:sz w:val="18"/>
      <w:szCs w:val="18"/>
    </w:rPr>
  </w:style>
  <w:style w:type="table" w:styleId="TableGrid">
    <w:name w:val="Table Grid"/>
    <w:basedOn w:val="TableNormal"/>
    <w:rsid w:val="00312E8C"/>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9</Pages>
  <Words>1324</Words>
  <Characters>7550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8857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Defri Kurniawan</dc:creator>
  <cp:lastModifiedBy>Microsoft account</cp:lastModifiedBy>
  <cp:revision>11</cp:revision>
  <cp:lastPrinted>1899-12-31T17:00:00Z</cp:lastPrinted>
  <dcterms:created xsi:type="dcterms:W3CDTF">2017-06-13T16:56:00Z</dcterms:created>
  <dcterms:modified xsi:type="dcterms:W3CDTF">2017-06-13T17:23:00Z</dcterms:modified>
</cp:coreProperties>
</file>