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Group Members:</w:t>
      </w:r>
      <w:r>
        <w:t xml:space="preserve"> </w:t>
      </w:r>
      <w:r>
        <w:t xml:space="preserve">Katherine Bacon</w:t>
      </w:r>
      <w:r>
        <w:t xml:space="preserve"> </w:t>
      </w:r>
      <w:r>
        <w:t xml:space="preserve">Kay Youngstrom</w:t>
      </w:r>
      <w:r>
        <w:t xml:space="preserve"> </w:t>
      </w:r>
      <w:r>
        <w:t xml:space="preserve">Ali Floyd</w:t>
      </w:r>
      <w:r>
        <w:t xml:space="preserve"> </w:t>
      </w:r>
      <w:r>
        <w:t xml:space="preserve">Bethany Newcomb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logistic model that predicts gender based on GPA.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GPA,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sleep)</w:t>
      </w:r>
    </w:p>
    <w:p>
      <w:pPr>
        <w:pStyle w:val="FirstParagraph"/>
      </w:pPr>
      <w:r>
        <w:t xml:space="preserve">how does your model predict the odds of being male or female will change based on GPA?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Gender ~ GPA,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-0.7730  -0.3865  -0.2675   0.5243   0.8217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1.36768    0.24322   5.623 4.98e-08 ***</w:t>
      </w:r>
      <w:r>
        <w:br/>
      </w:r>
      <w:r>
        <w:rPr>
          <w:rStyle w:val="VerbatimChar"/>
        </w:rPr>
        <w:t xml:space="preserve">## GPA         -0.29734    0.07441  -3.996 8.47e-05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0.2280315)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60.877  on 252  degrees of freedom</w:t>
      </w:r>
      <w:r>
        <w:br/>
      </w:r>
      <w:r>
        <w:rPr>
          <w:rStyle w:val="VerbatimChar"/>
        </w:rPr>
        <w:t xml:space="preserve">## Residual deviance: 57.236  on 251  degrees of freedom</w:t>
      </w:r>
      <w:r>
        <w:br/>
      </w:r>
      <w:r>
        <w:rPr>
          <w:rStyle w:val="VerbatimChar"/>
        </w:rPr>
        <w:t xml:space="preserve">## AIC: 347.97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0.7427898</w:t>
      </w:r>
    </w:p>
    <w:p>
      <w:pPr>
        <w:pStyle w:val="FirstParagraph"/>
      </w:pPr>
      <w:r>
        <w:t xml:space="preserve">For every 1 point increase in GPA, the odds of being male increase by a factor of .74.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2021-12-07T04:04:46Z</dcterms:created>
  <dcterms:modified xsi:type="dcterms:W3CDTF">2021-12-07T04:04:46Z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