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DB5D" w14:textId="77777777" w:rsidR="00685188" w:rsidRPr="00A029CF" w:rsidRDefault="00685188" w:rsidP="00C412F1">
      <w:pPr>
        <w:spacing w:after="0"/>
        <w:rPr>
          <w:sz w:val="8"/>
        </w:rPr>
      </w:pP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5"/>
        <w:gridCol w:w="825"/>
        <w:gridCol w:w="1239"/>
        <w:gridCol w:w="1616"/>
        <w:gridCol w:w="742"/>
        <w:gridCol w:w="1441"/>
      </w:tblGrid>
      <w:tr w:rsidR="00374B3F" w:rsidRPr="00F20109" w14:paraId="04DB4592" w14:textId="77777777" w:rsidTr="00EE64DD">
        <w:trPr>
          <w:trHeight w:val="283"/>
        </w:trPr>
        <w:tc>
          <w:tcPr>
            <w:tcW w:w="1680" w:type="pct"/>
            <w:shd w:val="clear" w:color="auto" w:fill="D9D9D9"/>
            <w:vAlign w:val="center"/>
          </w:tcPr>
          <w:p w14:paraId="56CD80C9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Sigla Asignatura</w:t>
            </w:r>
          </w:p>
        </w:tc>
        <w:tc>
          <w:tcPr>
            <w:tcW w:w="467" w:type="pct"/>
            <w:vAlign w:val="center"/>
          </w:tcPr>
          <w:p w14:paraId="24D27E8E" w14:textId="7B03FFAB" w:rsidR="00CB782F" w:rsidRPr="005A43F2" w:rsidRDefault="00EE6F8D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BI</w:t>
            </w:r>
            <w:r w:rsidR="005A43F2" w:rsidRPr="005A43F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Y7101</w:t>
            </w:r>
          </w:p>
        </w:tc>
        <w:tc>
          <w:tcPr>
            <w:tcW w:w="702" w:type="pct"/>
            <w:shd w:val="clear" w:color="auto" w:fill="D9D9D9" w:themeFill="background1" w:themeFillShade="D9"/>
            <w:vAlign w:val="center"/>
          </w:tcPr>
          <w:p w14:paraId="3A4DD7C4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sz w:val="18"/>
                <w:szCs w:val="18"/>
              </w:rPr>
              <w:t>Nombre de la Asignatura</w:t>
            </w:r>
          </w:p>
        </w:tc>
        <w:tc>
          <w:tcPr>
            <w:tcW w:w="915" w:type="pct"/>
            <w:vAlign w:val="center"/>
          </w:tcPr>
          <w:p w14:paraId="575B4D4C" w14:textId="6EFF8A99" w:rsidR="00CB782F" w:rsidRPr="005A43F2" w:rsidRDefault="005A43F2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 w:rsidRPr="005A43F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Minería de datos</w:t>
            </w:r>
          </w:p>
        </w:tc>
        <w:tc>
          <w:tcPr>
            <w:tcW w:w="420" w:type="pct"/>
            <w:shd w:val="clear" w:color="auto" w:fill="D9D9D9" w:themeFill="background1" w:themeFillShade="D9"/>
            <w:vAlign w:val="center"/>
          </w:tcPr>
          <w:p w14:paraId="64B1474E" w14:textId="77777777" w:rsidR="00CB782F" w:rsidRPr="00F20109" w:rsidRDefault="00CB782F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18"/>
                <w:szCs w:val="18"/>
              </w:rPr>
            </w:pPr>
            <w:r w:rsidRPr="00F2010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Tiempo</w:t>
            </w:r>
          </w:p>
        </w:tc>
        <w:tc>
          <w:tcPr>
            <w:tcW w:w="815" w:type="pct"/>
            <w:vAlign w:val="center"/>
          </w:tcPr>
          <w:p w14:paraId="00096E5B" w14:textId="1E86B918" w:rsidR="00CB782F" w:rsidRPr="005A43F2" w:rsidRDefault="00691632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3 módulos</w:t>
            </w:r>
          </w:p>
        </w:tc>
      </w:tr>
      <w:tr w:rsidR="00CB782F" w:rsidRPr="00F20109" w14:paraId="127E7FE9" w14:textId="77777777" w:rsidTr="00EE64DD">
        <w:trPr>
          <w:trHeight w:val="283"/>
        </w:trPr>
        <w:tc>
          <w:tcPr>
            <w:tcW w:w="1680" w:type="pct"/>
            <w:shd w:val="clear" w:color="auto" w:fill="D9D9D9"/>
            <w:vAlign w:val="center"/>
          </w:tcPr>
          <w:p w14:paraId="6B08A178" w14:textId="544ED40A" w:rsidR="00CB782F" w:rsidRPr="000641FA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Experiencia de Aprendizaje N° </w:t>
            </w:r>
            <w:r w:rsidR="00623E7E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320" w:type="pct"/>
            <w:gridSpan w:val="5"/>
            <w:vAlign w:val="center"/>
          </w:tcPr>
          <w:p w14:paraId="45275F44" w14:textId="51DF5104" w:rsidR="00CB782F" w:rsidRPr="005A43F2" w:rsidRDefault="005A43F2" w:rsidP="005A43F2">
            <w:pPr>
              <w:pStyle w:val="Subttulo"/>
              <w:spacing w:before="100" w:beforeAutospacing="1" w:after="100" w:afterAutospacing="1"/>
              <w:jc w:val="both"/>
              <w:rPr>
                <w:rFonts w:asciiTheme="minorHAnsi" w:hAnsiTheme="minorHAnsi" w:cs="Arial"/>
                <w:b w:val="0"/>
                <w:sz w:val="18"/>
                <w:szCs w:val="18"/>
                <w:highlight w:val="yellow"/>
              </w:rPr>
            </w:pPr>
            <w:r w:rsidRPr="005A43F2">
              <w:rPr>
                <w:rFonts w:ascii="Calibri" w:eastAsia="Calibri" w:hAnsi="Calibri"/>
                <w:b w:val="0"/>
                <w:sz w:val="18"/>
                <w:szCs w:val="18"/>
                <w:lang w:eastAsia="en-US"/>
              </w:rPr>
              <w:t>Genera información y conocimiento útil desde las diversas fuentes de datos para permitir la toma de decisiones de acuerdo con las necesidades de la organización.</w:t>
            </w:r>
          </w:p>
        </w:tc>
      </w:tr>
      <w:tr w:rsidR="00374B3F" w:rsidRPr="00F20109" w14:paraId="2C6469C0" w14:textId="77777777" w:rsidTr="00EE64DD">
        <w:trPr>
          <w:trHeight w:val="373"/>
        </w:trPr>
        <w:tc>
          <w:tcPr>
            <w:tcW w:w="1680" w:type="pct"/>
            <w:shd w:val="clear" w:color="auto" w:fill="D9D9D9"/>
            <w:vAlign w:val="center"/>
          </w:tcPr>
          <w:p w14:paraId="175E45AF" w14:textId="50358424" w:rsidR="00374B3F" w:rsidRPr="00F20109" w:rsidRDefault="00374B3F" w:rsidP="00700C90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FA621A">
              <w:rPr>
                <w:rFonts w:asciiTheme="minorHAnsi" w:hAnsiTheme="minorHAnsi" w:cstheme="minorHAnsi"/>
                <w:sz w:val="18"/>
                <w:szCs w:val="18"/>
              </w:rPr>
              <w:t>Nombre del Recurso Didáctico</w:t>
            </w:r>
          </w:p>
        </w:tc>
        <w:tc>
          <w:tcPr>
            <w:tcW w:w="3320" w:type="pct"/>
            <w:gridSpan w:val="5"/>
            <w:vAlign w:val="center"/>
          </w:tcPr>
          <w:p w14:paraId="16A3FE6D" w14:textId="3A19D2ED" w:rsidR="00374B3F" w:rsidRDefault="002213B0" w:rsidP="00700C90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i/>
                <w:color w:val="548DD4" w:themeColor="text2" w:themeTint="99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3</w:t>
            </w:r>
            <w:r w:rsidR="005A43F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2</w:t>
            </w:r>
            <w:r w:rsidR="005A43F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2</w:t>
            </w:r>
            <w:r w:rsidR="005A43F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 </w:t>
            </w:r>
            <w:r w:rsidR="005A43F2" w:rsidRPr="005A43F2"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 xml:space="preserve">Actividad </w:t>
            </w:r>
            <w:r>
              <w:rPr>
                <w:rFonts w:asciiTheme="minorHAnsi" w:hAnsiTheme="minorHAnsi" w:cstheme="minorHAnsi"/>
                <w:b w:val="0"/>
                <w:bCs/>
                <w:iCs/>
                <w:sz w:val="18"/>
                <w:szCs w:val="18"/>
              </w:rPr>
              <w:t>Modelos predictivos</w:t>
            </w:r>
          </w:p>
        </w:tc>
      </w:tr>
    </w:tbl>
    <w:p w14:paraId="1CEFE349" w14:textId="77777777" w:rsidR="00685188" w:rsidRPr="00F20109" w:rsidRDefault="00685188" w:rsidP="00F20109">
      <w:pPr>
        <w:pStyle w:val="Prrafodelista"/>
        <w:spacing w:after="0"/>
        <w:rPr>
          <w:rFonts w:asciiTheme="minorHAnsi" w:hAnsiTheme="minorHAnsi"/>
        </w:rPr>
      </w:pPr>
    </w:p>
    <w:p w14:paraId="212EA3DF" w14:textId="24D6C5B1" w:rsidR="00374B3F" w:rsidRDefault="00374B3F" w:rsidP="00C412F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Aprendizajes e indicadores de logro</w:t>
      </w:r>
    </w:p>
    <w:tbl>
      <w:tblPr>
        <w:tblpPr w:leftFromText="141" w:rightFromText="141" w:vertAnchor="text" w:horzAnchor="margin" w:tblpY="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290"/>
      </w:tblGrid>
      <w:tr w:rsidR="0013028D" w:rsidRPr="00700C90" w14:paraId="5A5DE577" w14:textId="77777777" w:rsidTr="00130558">
        <w:trPr>
          <w:trHeight w:val="416"/>
        </w:trPr>
        <w:tc>
          <w:tcPr>
            <w:tcW w:w="2004" w:type="pct"/>
            <w:shd w:val="clear" w:color="auto" w:fill="D9D9D9"/>
            <w:vAlign w:val="center"/>
          </w:tcPr>
          <w:p w14:paraId="5873DE29" w14:textId="6A62B7B5" w:rsidR="0013028D" w:rsidRDefault="0013028D" w:rsidP="00130558">
            <w:pPr>
              <w:pStyle w:val="Subttulo"/>
              <w:spacing w:before="100" w:beforeAutospacing="1" w:after="100" w:afterAutospacing="1"/>
              <w:ind w:left="-7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Aprendizajes (Procedimentales, Actitudinales y conceptuales)</w:t>
            </w:r>
          </w:p>
        </w:tc>
        <w:tc>
          <w:tcPr>
            <w:tcW w:w="2996" w:type="pct"/>
            <w:shd w:val="clear" w:color="auto" w:fill="D9D9D9"/>
            <w:vAlign w:val="center"/>
          </w:tcPr>
          <w:p w14:paraId="63BBC130" w14:textId="119D579C" w:rsidR="0013028D" w:rsidRPr="00130558" w:rsidRDefault="0013028D" w:rsidP="00130558">
            <w:pPr>
              <w:pStyle w:val="Sinespaciado"/>
              <w:jc w:val="center"/>
              <w:rPr>
                <w:b/>
              </w:rPr>
            </w:pPr>
            <w:r w:rsidRPr="00130558">
              <w:rPr>
                <w:b/>
              </w:rPr>
              <w:t>Indicadores de logro</w:t>
            </w:r>
          </w:p>
          <w:p w14:paraId="56A994CD" w14:textId="682E79D6" w:rsidR="0013028D" w:rsidRPr="00130558" w:rsidRDefault="0013028D" w:rsidP="00130558">
            <w:pPr>
              <w:pStyle w:val="Sinespaciado"/>
              <w:jc w:val="center"/>
              <w:rPr>
                <w:b/>
                <w:i/>
                <w:color w:val="548DD4" w:themeColor="text2" w:themeTint="99"/>
              </w:rPr>
            </w:pPr>
          </w:p>
        </w:tc>
      </w:tr>
      <w:tr w:rsidR="00130558" w:rsidRPr="00700C90" w14:paraId="080968FB" w14:textId="77777777" w:rsidTr="00130558">
        <w:trPr>
          <w:trHeight w:val="20"/>
        </w:trPr>
        <w:tc>
          <w:tcPr>
            <w:tcW w:w="2004" w:type="pct"/>
            <w:vMerge w:val="restart"/>
            <w:shd w:val="clear" w:color="auto" w:fill="auto"/>
            <w:vAlign w:val="center"/>
          </w:tcPr>
          <w:p w14:paraId="67966609" w14:textId="57A28652" w:rsidR="00130558" w:rsidRPr="00130558" w:rsidRDefault="00130558" w:rsidP="00130558">
            <w:pPr>
              <w:pStyle w:val="Sinespaciado"/>
              <w:rPr>
                <w:b/>
                <w:sz w:val="20"/>
              </w:rPr>
            </w:pPr>
            <w:r w:rsidRPr="00130558">
              <w:rPr>
                <w:sz w:val="20"/>
              </w:rPr>
              <w:t>Evaluar la confiabilidad de los modelos estadísticos en lenguaje Python, de acuerdo al análisis de datos previamente realizado.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0FD5617B" w14:textId="217689C1" w:rsidR="00130558" w:rsidRPr="00130558" w:rsidRDefault="00130558" w:rsidP="00130558">
            <w:pPr>
              <w:pStyle w:val="Sinespaciado"/>
              <w:rPr>
                <w:b/>
                <w:iCs/>
                <w:sz w:val="20"/>
              </w:rPr>
            </w:pPr>
            <w:r w:rsidRPr="00130558">
              <w:rPr>
                <w:iCs/>
                <w:sz w:val="20"/>
              </w:rPr>
              <w:t>Aplica las funciones en el lenguaje definido, que le permiten la obtención de los coeficientes de evaluación para evaluar los modelos estadísticos.</w:t>
            </w:r>
          </w:p>
        </w:tc>
      </w:tr>
      <w:tr w:rsidR="00130558" w:rsidRPr="00700C90" w14:paraId="531D66B4" w14:textId="77777777" w:rsidTr="00130558">
        <w:trPr>
          <w:trHeight w:val="20"/>
        </w:trPr>
        <w:tc>
          <w:tcPr>
            <w:tcW w:w="2004" w:type="pct"/>
            <w:vMerge/>
            <w:shd w:val="clear" w:color="auto" w:fill="auto"/>
            <w:vAlign w:val="center"/>
          </w:tcPr>
          <w:p w14:paraId="5B8C29F6" w14:textId="7CF4D529" w:rsidR="00130558" w:rsidRPr="00130558" w:rsidRDefault="00130558" w:rsidP="00130558">
            <w:pPr>
              <w:pStyle w:val="Sinespaciado"/>
              <w:rPr>
                <w:b/>
                <w:sz w:val="20"/>
              </w:rPr>
            </w:pPr>
          </w:p>
        </w:tc>
        <w:tc>
          <w:tcPr>
            <w:tcW w:w="2996" w:type="pct"/>
            <w:shd w:val="clear" w:color="auto" w:fill="auto"/>
            <w:vAlign w:val="center"/>
          </w:tcPr>
          <w:p w14:paraId="2B32B383" w14:textId="5B8F6483" w:rsidR="00130558" w:rsidRPr="00130558" w:rsidRDefault="00130558" w:rsidP="00130558">
            <w:pPr>
              <w:pStyle w:val="Sinespaciado"/>
              <w:rPr>
                <w:b/>
                <w:iCs/>
                <w:sz w:val="20"/>
              </w:rPr>
            </w:pPr>
            <w:r w:rsidRPr="00130558">
              <w:rPr>
                <w:iCs/>
                <w:sz w:val="20"/>
              </w:rPr>
              <w:t>Analiza los coeficientes de evaluación de modelos estadísticos para la elección del modelo que más se ajusta a los datos.</w:t>
            </w:r>
          </w:p>
        </w:tc>
      </w:tr>
      <w:tr w:rsidR="00130558" w:rsidRPr="00700C90" w14:paraId="4D5ECBED" w14:textId="77777777" w:rsidTr="00130558">
        <w:trPr>
          <w:trHeight w:val="20"/>
        </w:trPr>
        <w:tc>
          <w:tcPr>
            <w:tcW w:w="2004" w:type="pct"/>
            <w:vMerge/>
            <w:shd w:val="clear" w:color="auto" w:fill="auto"/>
            <w:vAlign w:val="center"/>
          </w:tcPr>
          <w:p w14:paraId="288FC4A7" w14:textId="3E099B97" w:rsidR="00130558" w:rsidRPr="00130558" w:rsidRDefault="00130558" w:rsidP="00130558">
            <w:pPr>
              <w:pStyle w:val="Sinespaciado"/>
              <w:rPr>
                <w:b/>
                <w:sz w:val="20"/>
              </w:rPr>
            </w:pPr>
          </w:p>
        </w:tc>
        <w:tc>
          <w:tcPr>
            <w:tcW w:w="2996" w:type="pct"/>
            <w:shd w:val="clear" w:color="auto" w:fill="auto"/>
            <w:vAlign w:val="center"/>
          </w:tcPr>
          <w:p w14:paraId="2E7804D9" w14:textId="4A0D46B8" w:rsidR="00130558" w:rsidRPr="00130558" w:rsidRDefault="00130558" w:rsidP="00130558">
            <w:pPr>
              <w:pStyle w:val="Sinespaciado"/>
              <w:rPr>
                <w:b/>
                <w:iCs/>
                <w:sz w:val="20"/>
              </w:rPr>
            </w:pPr>
            <w:r w:rsidRPr="00130558">
              <w:rPr>
                <w:iCs/>
                <w:sz w:val="20"/>
              </w:rPr>
              <w:t>Determina el algoritmo que posee mayor ajuste, según las características de la problemática.</w:t>
            </w:r>
          </w:p>
        </w:tc>
      </w:tr>
      <w:tr w:rsidR="00623E7E" w:rsidRPr="00700C90" w14:paraId="49E90E33" w14:textId="77777777" w:rsidTr="00130558">
        <w:trPr>
          <w:trHeight w:val="20"/>
        </w:trPr>
        <w:tc>
          <w:tcPr>
            <w:tcW w:w="2004" w:type="pct"/>
            <w:shd w:val="clear" w:color="auto" w:fill="auto"/>
            <w:vAlign w:val="center"/>
          </w:tcPr>
          <w:p w14:paraId="6E2D8A3C" w14:textId="4E530502" w:rsidR="00623E7E" w:rsidRPr="00130558" w:rsidRDefault="00623E7E" w:rsidP="00130558">
            <w:pPr>
              <w:pStyle w:val="Sinespaciado"/>
              <w:rPr>
                <w:b/>
                <w:sz w:val="20"/>
              </w:rPr>
            </w:pPr>
            <w:r w:rsidRPr="00130558">
              <w:rPr>
                <w:sz w:val="20"/>
              </w:rPr>
              <w:t>Identificar los modelos estadísticos existentes de acuerdo al objetivo final del trabajo de minería de datos.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641D0F83" w14:textId="39CC5F8F" w:rsidR="00623E7E" w:rsidRPr="00130558" w:rsidRDefault="00623E7E" w:rsidP="00130558">
            <w:pPr>
              <w:pStyle w:val="Sinespaciado"/>
              <w:rPr>
                <w:b/>
                <w:iCs/>
                <w:sz w:val="20"/>
              </w:rPr>
            </w:pPr>
            <w:r w:rsidRPr="00130558">
              <w:rPr>
                <w:iCs/>
                <w:sz w:val="20"/>
              </w:rPr>
              <w:t>Reconoce los modelos predictivos, según los requerimientos del trabajo de minería de datos.</w:t>
            </w:r>
          </w:p>
        </w:tc>
      </w:tr>
      <w:tr w:rsidR="00130558" w:rsidRPr="00700C90" w14:paraId="4EF4A0DA" w14:textId="77777777" w:rsidTr="00130558">
        <w:trPr>
          <w:trHeight w:val="20"/>
        </w:trPr>
        <w:tc>
          <w:tcPr>
            <w:tcW w:w="2004" w:type="pct"/>
            <w:vMerge w:val="restart"/>
            <w:shd w:val="clear" w:color="auto" w:fill="auto"/>
            <w:vAlign w:val="center"/>
          </w:tcPr>
          <w:p w14:paraId="5212FEB2" w14:textId="50CF743E" w:rsidR="00130558" w:rsidRPr="00130558" w:rsidRDefault="00130558" w:rsidP="00130558">
            <w:pPr>
              <w:pStyle w:val="Sinespaciado"/>
              <w:rPr>
                <w:b/>
                <w:sz w:val="20"/>
              </w:rPr>
            </w:pPr>
            <w:r w:rsidRPr="00130558">
              <w:rPr>
                <w:sz w:val="20"/>
              </w:rPr>
              <w:t>Comprender la aplicación de los modelos en el entorno de programación, de acuerdo, necesidades y características de la organización.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3DC1CD7A" w14:textId="38F52716" w:rsidR="00130558" w:rsidRPr="00130558" w:rsidRDefault="00130558" w:rsidP="00130558">
            <w:pPr>
              <w:pStyle w:val="Sinespaciado"/>
              <w:rPr>
                <w:b/>
                <w:color w:val="000000" w:themeColor="text1"/>
                <w:sz w:val="20"/>
              </w:rPr>
            </w:pPr>
            <w:r w:rsidRPr="00130558">
              <w:rPr>
                <w:color w:val="000000" w:themeColor="text1"/>
                <w:sz w:val="20"/>
              </w:rPr>
              <w:t xml:space="preserve">Reconoce funcionalidades que posee Python en la programación y uso del </w:t>
            </w:r>
            <w:proofErr w:type="spellStart"/>
            <w:r w:rsidRPr="00130558">
              <w:rPr>
                <w:color w:val="000000" w:themeColor="text1"/>
                <w:sz w:val="20"/>
              </w:rPr>
              <w:t>framework</w:t>
            </w:r>
            <w:proofErr w:type="spellEnd"/>
            <w:r w:rsidRPr="00130558">
              <w:rPr>
                <w:color w:val="000000" w:themeColor="text1"/>
                <w:sz w:val="20"/>
              </w:rPr>
              <w:t xml:space="preserve"> de Anaconda.</w:t>
            </w:r>
          </w:p>
        </w:tc>
      </w:tr>
      <w:tr w:rsidR="00130558" w:rsidRPr="00700C90" w14:paraId="563701EE" w14:textId="77777777" w:rsidTr="00130558">
        <w:trPr>
          <w:trHeight w:val="20"/>
        </w:trPr>
        <w:tc>
          <w:tcPr>
            <w:tcW w:w="2004" w:type="pct"/>
            <w:vMerge/>
            <w:shd w:val="clear" w:color="auto" w:fill="auto"/>
            <w:vAlign w:val="center"/>
          </w:tcPr>
          <w:p w14:paraId="2E82C7DD" w14:textId="0A6E9ED1" w:rsidR="00130558" w:rsidRPr="00130558" w:rsidRDefault="00130558" w:rsidP="00130558">
            <w:pPr>
              <w:pStyle w:val="Sinespaciado"/>
              <w:rPr>
                <w:b/>
                <w:sz w:val="20"/>
              </w:rPr>
            </w:pPr>
          </w:p>
        </w:tc>
        <w:tc>
          <w:tcPr>
            <w:tcW w:w="2996" w:type="pct"/>
            <w:shd w:val="clear" w:color="auto" w:fill="auto"/>
            <w:vAlign w:val="center"/>
          </w:tcPr>
          <w:p w14:paraId="6A3A3603" w14:textId="270FE6A9" w:rsidR="00130558" w:rsidRPr="00130558" w:rsidRDefault="00130558" w:rsidP="00130558">
            <w:pPr>
              <w:pStyle w:val="Sinespaciado"/>
              <w:rPr>
                <w:b/>
                <w:iCs/>
                <w:color w:val="000000" w:themeColor="text1"/>
                <w:sz w:val="20"/>
              </w:rPr>
            </w:pPr>
            <w:r w:rsidRPr="00130558">
              <w:rPr>
                <w:iCs/>
                <w:color w:val="000000" w:themeColor="text1"/>
                <w:sz w:val="20"/>
              </w:rPr>
              <w:t>Reconoce los comandos y funciones utilizadas para la aplicación de los modelos en lenguaje Python.</w:t>
            </w:r>
          </w:p>
        </w:tc>
      </w:tr>
      <w:tr w:rsidR="00623E7E" w:rsidRPr="00700C90" w14:paraId="6AF0F1D0" w14:textId="77777777" w:rsidTr="00130558">
        <w:trPr>
          <w:trHeight w:val="20"/>
        </w:trPr>
        <w:tc>
          <w:tcPr>
            <w:tcW w:w="2004" w:type="pct"/>
            <w:shd w:val="clear" w:color="auto" w:fill="auto"/>
            <w:vAlign w:val="center"/>
          </w:tcPr>
          <w:p w14:paraId="58D6DFA9" w14:textId="13961114" w:rsidR="00623E7E" w:rsidRPr="00130558" w:rsidRDefault="00623E7E" w:rsidP="00130558">
            <w:pPr>
              <w:pStyle w:val="Sinespaciado"/>
              <w:rPr>
                <w:b/>
                <w:sz w:val="20"/>
              </w:rPr>
            </w:pPr>
            <w:r w:rsidRPr="00130558">
              <w:rPr>
                <w:sz w:val="20"/>
              </w:rPr>
              <w:t>Reconocer el uso de los índices de evaluación de algoritmos, de acuerdo a características del modelo estadístico.</w:t>
            </w:r>
          </w:p>
        </w:tc>
        <w:tc>
          <w:tcPr>
            <w:tcW w:w="2996" w:type="pct"/>
            <w:shd w:val="clear" w:color="auto" w:fill="auto"/>
            <w:vAlign w:val="center"/>
          </w:tcPr>
          <w:p w14:paraId="464F4AAF" w14:textId="1FB8DA59" w:rsidR="00623E7E" w:rsidRPr="00130558" w:rsidRDefault="00623E7E" w:rsidP="00130558">
            <w:pPr>
              <w:pStyle w:val="Sinespaciado"/>
              <w:rPr>
                <w:b/>
                <w:color w:val="000000" w:themeColor="text1"/>
                <w:sz w:val="20"/>
              </w:rPr>
            </w:pPr>
            <w:r w:rsidRPr="00130558">
              <w:rPr>
                <w:color w:val="000000" w:themeColor="text1"/>
                <w:sz w:val="20"/>
              </w:rPr>
              <w:t>Identifica las características de los coeficientes de evaluación, de acuerdo a l</w:t>
            </w:r>
            <w:r w:rsidR="00130558" w:rsidRPr="00130558">
              <w:rPr>
                <w:color w:val="000000" w:themeColor="text1"/>
                <w:sz w:val="20"/>
              </w:rPr>
              <w:t>os resultados posibles del análi</w:t>
            </w:r>
            <w:r w:rsidRPr="00130558">
              <w:rPr>
                <w:color w:val="000000" w:themeColor="text1"/>
                <w:sz w:val="20"/>
              </w:rPr>
              <w:t>sis del modelo estadístico.</w:t>
            </w:r>
          </w:p>
        </w:tc>
      </w:tr>
    </w:tbl>
    <w:p w14:paraId="6A29E179" w14:textId="77777777" w:rsidR="00374B3F" w:rsidRDefault="00374B3F" w:rsidP="00374B3F">
      <w:pPr>
        <w:spacing w:line="240" w:lineRule="auto"/>
        <w:ind w:left="66"/>
        <w:rPr>
          <w:rFonts w:asciiTheme="minorHAnsi" w:hAnsiTheme="minorHAnsi"/>
          <w:b/>
        </w:rPr>
      </w:pPr>
    </w:p>
    <w:p w14:paraId="352AFD5A" w14:textId="72BFF822" w:rsidR="00C412F1" w:rsidRPr="00130558" w:rsidRDefault="009945DD" w:rsidP="00C412F1">
      <w:pPr>
        <w:pStyle w:val="Prrafodelista"/>
        <w:numPr>
          <w:ilvl w:val="0"/>
          <w:numId w:val="23"/>
        </w:numPr>
        <w:spacing w:line="240" w:lineRule="auto"/>
        <w:ind w:left="426"/>
        <w:rPr>
          <w:rFonts w:asciiTheme="minorHAnsi" w:hAnsiTheme="minorHAnsi" w:cstheme="minorHAnsi"/>
          <w:b/>
        </w:rPr>
      </w:pPr>
      <w:r w:rsidRPr="00130558">
        <w:rPr>
          <w:rFonts w:asciiTheme="minorHAnsi" w:hAnsiTheme="minorHAnsi" w:cstheme="minorHAnsi"/>
          <w:b/>
        </w:rPr>
        <w:t>Descripción general actividad</w:t>
      </w:r>
    </w:p>
    <w:p w14:paraId="710781D2" w14:textId="2CCCE017" w:rsidR="00DF3B49" w:rsidRPr="00130558" w:rsidRDefault="00DF3B49" w:rsidP="008256A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sz w:val="22"/>
          <w:szCs w:val="22"/>
        </w:rPr>
        <w:t xml:space="preserve">Esta actividad tiene carácter </w:t>
      </w:r>
      <w:r w:rsidR="005A09A7">
        <w:rPr>
          <w:rFonts w:asciiTheme="minorHAnsi" w:hAnsiTheme="minorHAnsi" w:cstheme="minorHAnsi"/>
          <w:b w:val="0"/>
          <w:sz w:val="22"/>
          <w:szCs w:val="22"/>
        </w:rPr>
        <w:t>formativo</w:t>
      </w:r>
      <w:r w:rsidRPr="00130558">
        <w:rPr>
          <w:rFonts w:asciiTheme="minorHAnsi" w:hAnsiTheme="minorHAnsi" w:cstheme="minorHAnsi"/>
          <w:b w:val="0"/>
          <w:sz w:val="22"/>
          <w:szCs w:val="22"/>
        </w:rPr>
        <w:t xml:space="preserve"> con el objetivo de aplicar lo aprendido hasta el momento relacionado con </w:t>
      </w:r>
      <w:r w:rsidR="00473F12" w:rsidRPr="00130558">
        <w:rPr>
          <w:rFonts w:asciiTheme="minorHAnsi" w:hAnsiTheme="minorHAnsi" w:cstheme="minorHAnsi"/>
          <w:b w:val="0"/>
          <w:sz w:val="22"/>
          <w:szCs w:val="22"/>
        </w:rPr>
        <w:t>los modelos predictivos.</w:t>
      </w:r>
    </w:p>
    <w:p w14:paraId="2E2F195F" w14:textId="7589C87F" w:rsidR="00DF3B49" w:rsidRPr="00130558" w:rsidRDefault="00DF3B49" w:rsidP="008256A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sz w:val="22"/>
          <w:szCs w:val="22"/>
        </w:rPr>
        <w:t xml:space="preserve">Se debe desarrollar en </w:t>
      </w:r>
      <w:r w:rsidR="00EE64DD">
        <w:rPr>
          <w:rFonts w:asciiTheme="minorHAnsi" w:hAnsiTheme="minorHAnsi" w:cstheme="minorHAnsi"/>
          <w:b w:val="0"/>
          <w:sz w:val="22"/>
          <w:szCs w:val="22"/>
        </w:rPr>
        <w:t xml:space="preserve">sus </w:t>
      </w:r>
      <w:r w:rsidRPr="00130558">
        <w:rPr>
          <w:rFonts w:asciiTheme="minorHAnsi" w:hAnsiTheme="minorHAnsi" w:cstheme="minorHAnsi"/>
          <w:b w:val="0"/>
          <w:sz w:val="22"/>
          <w:szCs w:val="22"/>
        </w:rPr>
        <w:t>grupos</w:t>
      </w:r>
      <w:r w:rsidR="00EE64DD">
        <w:rPr>
          <w:rFonts w:asciiTheme="minorHAnsi" w:hAnsiTheme="minorHAnsi" w:cstheme="minorHAnsi"/>
          <w:b w:val="0"/>
          <w:sz w:val="22"/>
          <w:szCs w:val="22"/>
        </w:rPr>
        <w:t>.</w:t>
      </w:r>
    </w:p>
    <w:p w14:paraId="31AC9A6A" w14:textId="48674411" w:rsidR="004D67B1" w:rsidRPr="00130558" w:rsidRDefault="00DF3B49" w:rsidP="00DF3B49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sz w:val="22"/>
          <w:szCs w:val="22"/>
        </w:rPr>
        <w:t xml:space="preserve">Disponen de </w:t>
      </w:r>
      <w:r w:rsidR="00F90A5F" w:rsidRPr="00130558">
        <w:rPr>
          <w:rFonts w:asciiTheme="minorHAnsi" w:hAnsiTheme="minorHAnsi" w:cstheme="minorHAnsi"/>
          <w:b w:val="0"/>
          <w:sz w:val="22"/>
          <w:szCs w:val="22"/>
        </w:rPr>
        <w:t>la sesión completa</w:t>
      </w:r>
      <w:r w:rsidRPr="00130558">
        <w:rPr>
          <w:rFonts w:asciiTheme="minorHAnsi" w:hAnsiTheme="minorHAnsi" w:cstheme="minorHAnsi"/>
          <w:b w:val="0"/>
          <w:sz w:val="22"/>
          <w:szCs w:val="22"/>
        </w:rPr>
        <w:t>. Al finalizar deberá presentar y explicar los resultados.</w:t>
      </w:r>
    </w:p>
    <w:p w14:paraId="0C035244" w14:textId="77777777" w:rsidR="00F90A5F" w:rsidRPr="00130558" w:rsidRDefault="00F90A5F">
      <w:pPr>
        <w:rPr>
          <w:rFonts w:asciiTheme="minorHAnsi" w:hAnsiTheme="minorHAnsi" w:cstheme="minorHAnsi"/>
          <w:b/>
        </w:rPr>
      </w:pPr>
      <w:r w:rsidRPr="00130558">
        <w:rPr>
          <w:rFonts w:asciiTheme="minorHAnsi" w:hAnsiTheme="minorHAnsi" w:cstheme="minorHAnsi"/>
          <w:b/>
        </w:rPr>
        <w:br w:type="page"/>
      </w:r>
    </w:p>
    <w:p w14:paraId="3F8B49C2" w14:textId="3CAB204F" w:rsidR="00506196" w:rsidRPr="00130558" w:rsidRDefault="00506196" w:rsidP="00506196">
      <w:pPr>
        <w:rPr>
          <w:rFonts w:asciiTheme="minorHAnsi" w:hAnsiTheme="minorHAnsi" w:cstheme="minorHAnsi"/>
          <w:b/>
          <w:lang w:eastAsia="es-CL"/>
        </w:rPr>
      </w:pPr>
      <w:r w:rsidRPr="00130558">
        <w:rPr>
          <w:rFonts w:asciiTheme="minorHAnsi" w:hAnsiTheme="minorHAnsi" w:cstheme="minorHAnsi"/>
          <w:b/>
        </w:rPr>
        <w:lastRenderedPageBreak/>
        <w:t>OBJETIVOS</w:t>
      </w:r>
    </w:p>
    <w:p w14:paraId="0FDC2EFA" w14:textId="1B6BB59F" w:rsidR="00DF3B49" w:rsidRPr="00130558" w:rsidRDefault="00F90A5F" w:rsidP="00DF3B49">
      <w:pPr>
        <w:spacing w:after="0"/>
        <w:jc w:val="both"/>
        <w:rPr>
          <w:rFonts w:asciiTheme="minorHAnsi" w:hAnsiTheme="minorHAnsi" w:cstheme="minorHAnsi"/>
          <w:lang w:eastAsia="es-CL"/>
        </w:rPr>
      </w:pPr>
      <w:r w:rsidRPr="00130558">
        <w:rPr>
          <w:rFonts w:asciiTheme="minorHAnsi" w:hAnsiTheme="minorHAnsi" w:cstheme="minorHAnsi"/>
        </w:rPr>
        <w:t xml:space="preserve">Seleccionar y aplicar un modelo </w:t>
      </w:r>
      <w:r w:rsidR="00473F12" w:rsidRPr="00130558">
        <w:rPr>
          <w:rFonts w:asciiTheme="minorHAnsi" w:hAnsiTheme="minorHAnsi" w:cstheme="minorHAnsi"/>
        </w:rPr>
        <w:t>predictivo</w:t>
      </w:r>
      <w:r w:rsidRPr="00130558">
        <w:rPr>
          <w:rFonts w:asciiTheme="minorHAnsi" w:hAnsiTheme="minorHAnsi" w:cstheme="minorHAnsi"/>
        </w:rPr>
        <w:t xml:space="preserve"> a un problema.</w:t>
      </w:r>
    </w:p>
    <w:p w14:paraId="22CFEF99" w14:textId="77777777" w:rsidR="00DF3B49" w:rsidRPr="00130558" w:rsidRDefault="00DF3B49" w:rsidP="00DF3B49">
      <w:pPr>
        <w:spacing w:after="0"/>
        <w:jc w:val="both"/>
        <w:rPr>
          <w:rFonts w:asciiTheme="minorHAnsi" w:hAnsiTheme="minorHAnsi" w:cstheme="minorHAnsi"/>
          <w:lang w:eastAsia="es-CL"/>
        </w:rPr>
      </w:pPr>
    </w:p>
    <w:p w14:paraId="6F3B1E20" w14:textId="4E14D27F" w:rsidR="00506196" w:rsidRPr="00130558" w:rsidRDefault="00506196" w:rsidP="00506196">
      <w:pPr>
        <w:jc w:val="both"/>
        <w:rPr>
          <w:rFonts w:asciiTheme="minorHAnsi" w:hAnsiTheme="minorHAnsi" w:cstheme="minorHAnsi"/>
          <w:lang w:eastAsia="es-CL"/>
        </w:rPr>
      </w:pPr>
      <w:r w:rsidRPr="00130558">
        <w:rPr>
          <w:rFonts w:asciiTheme="minorHAnsi" w:hAnsiTheme="minorHAnsi" w:cstheme="minorHAnsi"/>
          <w:b/>
        </w:rPr>
        <w:t>Ejercicio</w:t>
      </w:r>
    </w:p>
    <w:p w14:paraId="1F00B70E" w14:textId="63086ED0" w:rsidR="003A0A83" w:rsidRPr="00130558" w:rsidRDefault="001952CB" w:rsidP="0013028D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bCs/>
          <w:sz w:val="22"/>
          <w:szCs w:val="22"/>
        </w:rPr>
        <w:t xml:space="preserve">Considere el conjunto de datos que se encuentra disponible en </w:t>
      </w:r>
      <w:r w:rsidR="00EE64DD">
        <w:rPr>
          <w:rFonts w:asciiTheme="minorHAnsi" w:hAnsiTheme="minorHAnsi" w:cstheme="minorHAnsi"/>
          <w:b w:val="0"/>
          <w:bCs/>
          <w:sz w:val="22"/>
          <w:szCs w:val="22"/>
        </w:rPr>
        <w:t>comprar_arrendar.</w:t>
      </w:r>
      <w:r w:rsidR="00F90A5F" w:rsidRPr="00130558">
        <w:rPr>
          <w:rFonts w:asciiTheme="minorHAnsi" w:hAnsiTheme="minorHAnsi" w:cstheme="minorHAnsi"/>
          <w:b w:val="0"/>
          <w:bCs/>
          <w:sz w:val="22"/>
          <w:szCs w:val="22"/>
        </w:rPr>
        <w:t>csv se pide seleccionar y aplicar uno de los modelos predictivos revisados.</w:t>
      </w:r>
    </w:p>
    <w:p w14:paraId="3F2A1ACD" w14:textId="1F0F10FE" w:rsidR="00F90A5F" w:rsidRPr="00130558" w:rsidRDefault="00F90A5F" w:rsidP="0013028D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bCs/>
          <w:sz w:val="22"/>
          <w:szCs w:val="22"/>
        </w:rPr>
        <w:t>Su aplicación debe incluir:</w:t>
      </w:r>
    </w:p>
    <w:p w14:paraId="3ED1FDDD" w14:textId="5CD4DE6D" w:rsidR="00EE64DD" w:rsidRDefault="00EE64DD" w:rsidP="00F90A5F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Descripción de </w:t>
      </w:r>
      <w:proofErr w:type="spellStart"/>
      <w:r>
        <w:rPr>
          <w:rFonts w:asciiTheme="minorHAnsi" w:hAnsiTheme="minorHAnsi" w:cstheme="minorHAnsi"/>
          <w:b w:val="0"/>
          <w:bCs/>
          <w:sz w:val="22"/>
          <w:szCs w:val="22"/>
        </w:rPr>
        <w:t>dataset</w:t>
      </w:r>
      <w:proofErr w:type="spellEnd"/>
    </w:p>
    <w:p w14:paraId="10BAA3F0" w14:textId="6D65EACA" w:rsidR="00EE64DD" w:rsidRDefault="00EE64DD" w:rsidP="00F90A5F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Revisión de nulos y/o valores atípicos</w:t>
      </w:r>
    </w:p>
    <w:p w14:paraId="79ED3680" w14:textId="4E254E6B" w:rsidR="00EE64DD" w:rsidRDefault="00EE64DD" w:rsidP="00F90A5F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Visualización de variables y correlación</w:t>
      </w:r>
    </w:p>
    <w:p w14:paraId="37A31BB1" w14:textId="012FEA23" w:rsidR="00EE64DD" w:rsidRDefault="00EE64DD" w:rsidP="00F90A5F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>
        <w:rPr>
          <w:rFonts w:asciiTheme="minorHAnsi" w:hAnsiTheme="minorHAnsi" w:cstheme="minorHAnsi"/>
          <w:b w:val="0"/>
          <w:bCs/>
          <w:sz w:val="22"/>
          <w:szCs w:val="22"/>
        </w:rPr>
        <w:t>Transformación de variables categóricas y posible escalamiento de variables</w:t>
      </w:r>
    </w:p>
    <w:p w14:paraId="200B957A" w14:textId="55900272" w:rsidR="00F90A5F" w:rsidRPr="00130558" w:rsidRDefault="00F90A5F" w:rsidP="00F90A5F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bCs/>
          <w:sz w:val="22"/>
          <w:szCs w:val="22"/>
        </w:rPr>
        <w:t>Selección del modelo</w:t>
      </w:r>
    </w:p>
    <w:p w14:paraId="1539AB50" w14:textId="7E24BC4F" w:rsidR="00F90A5F" w:rsidRPr="00130558" w:rsidRDefault="00F90A5F" w:rsidP="00F90A5F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130558">
        <w:rPr>
          <w:rFonts w:asciiTheme="minorHAnsi" w:hAnsiTheme="minorHAnsi" w:cstheme="minorHAnsi"/>
          <w:b w:val="0"/>
          <w:bCs/>
          <w:sz w:val="22"/>
          <w:szCs w:val="22"/>
        </w:rPr>
        <w:t>Creación del modelo</w:t>
      </w:r>
      <w:r w:rsidR="005A09A7">
        <w:rPr>
          <w:rFonts w:asciiTheme="minorHAnsi" w:hAnsiTheme="minorHAnsi" w:cstheme="minorHAnsi"/>
          <w:b w:val="0"/>
          <w:bCs/>
          <w:sz w:val="22"/>
          <w:szCs w:val="22"/>
        </w:rPr>
        <w:t xml:space="preserve"> de Modelos y Comparación de Modelos</w:t>
      </w:r>
    </w:p>
    <w:p w14:paraId="3EDB6D6B" w14:textId="4A4504DF" w:rsidR="00EE64DD" w:rsidRPr="005A09A7" w:rsidRDefault="00EE64DD" w:rsidP="005A09A7">
      <w:pPr>
        <w:pStyle w:val="Subttulo"/>
        <w:numPr>
          <w:ilvl w:val="0"/>
          <w:numId w:val="44"/>
        </w:numPr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5A09A7">
        <w:rPr>
          <w:rFonts w:asciiTheme="minorHAnsi" w:hAnsiTheme="minorHAnsi" w:cstheme="minorHAnsi"/>
          <w:b w:val="0"/>
          <w:bCs/>
          <w:sz w:val="22"/>
          <w:szCs w:val="22"/>
        </w:rPr>
        <w:t>Genere los comentarios en el notebook que permita entender el trabajo realizado</w:t>
      </w:r>
    </w:p>
    <w:p w14:paraId="20042CC3" w14:textId="53A24E27" w:rsidR="00EE64DD" w:rsidRPr="00EE64DD" w:rsidRDefault="00EE64DD" w:rsidP="00C4225A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bCs/>
          <w:sz w:val="22"/>
          <w:szCs w:val="22"/>
        </w:rPr>
      </w:pPr>
      <w:r w:rsidRPr="00EE64DD">
        <w:rPr>
          <w:rFonts w:asciiTheme="minorHAnsi" w:hAnsiTheme="minorHAnsi" w:cstheme="minorHAnsi"/>
          <w:b w:val="0"/>
          <w:bCs/>
          <w:sz w:val="22"/>
          <w:szCs w:val="22"/>
        </w:rPr>
        <w:t xml:space="preserve">Descripción </w:t>
      </w:r>
      <w:proofErr w:type="spellStart"/>
      <w:r w:rsidRPr="00EE64DD">
        <w:rPr>
          <w:rFonts w:asciiTheme="minorHAnsi" w:hAnsiTheme="minorHAnsi" w:cstheme="minorHAnsi"/>
          <w:b w:val="0"/>
          <w:bCs/>
          <w:sz w:val="22"/>
          <w:szCs w:val="22"/>
        </w:rPr>
        <w:t>dataset</w:t>
      </w:r>
      <w:proofErr w:type="spellEnd"/>
      <w:r w:rsidRPr="00EE64DD">
        <w:rPr>
          <w:rFonts w:asciiTheme="minorHAnsi" w:hAnsiTheme="minorHAnsi" w:cstheme="minorHAnsi"/>
          <w:b w:val="0"/>
          <w:bCs/>
          <w:sz w:val="22"/>
          <w:szCs w:val="22"/>
        </w:rPr>
        <w:t>:</w:t>
      </w:r>
    </w:p>
    <w:p w14:paraId="092189DF" w14:textId="77777777" w:rsidR="00EE64DD" w:rsidRDefault="00EE64DD" w:rsidP="00EE64DD">
      <w:pPr>
        <w:pStyle w:val="Subttulo"/>
        <w:jc w:val="both"/>
        <w:rPr>
          <w:rFonts w:asciiTheme="minorHAnsi" w:hAnsiTheme="minorHAnsi" w:cstheme="minorHAnsi"/>
          <w:b w:val="0"/>
          <w:bCs/>
          <w:sz w:val="22"/>
          <w:szCs w:val="22"/>
          <w:lang w:val="es-CL"/>
        </w:rPr>
      </w:pPr>
      <w:r w:rsidRPr="00EE64DD">
        <w:rPr>
          <w:rFonts w:asciiTheme="minorHAnsi" w:hAnsiTheme="minorHAnsi" w:cstheme="minorHAnsi"/>
          <w:b w:val="0"/>
          <w:bCs/>
          <w:sz w:val="22"/>
          <w:szCs w:val="22"/>
          <w:lang w:val="es-CL"/>
        </w:rPr>
        <w:t>ingresos y gastos son mensuales de 1 personas o 2 si están casados.</w:t>
      </w:r>
    </w:p>
    <w:p w14:paraId="21BC366C" w14:textId="66FB69E3" w:rsidR="00EE64DD" w:rsidRPr="00EE64DD" w:rsidRDefault="00EE64DD" w:rsidP="00EE64DD">
      <w:pPr>
        <w:pStyle w:val="Subttulo"/>
        <w:jc w:val="both"/>
        <w:rPr>
          <w:rFonts w:asciiTheme="minorHAnsi" w:hAnsiTheme="minorHAnsi" w:cstheme="minorHAnsi"/>
          <w:b w:val="0"/>
          <w:bCs/>
          <w:sz w:val="22"/>
          <w:szCs w:val="22"/>
          <w:lang w:val="es-CL"/>
        </w:rPr>
      </w:pPr>
      <w:r w:rsidRPr="00EE64DD">
        <w:rPr>
          <w:rFonts w:asciiTheme="minorHAnsi" w:hAnsiTheme="minorHAnsi" w:cstheme="minorHAnsi"/>
          <w:b w:val="0"/>
          <w:bCs/>
          <w:sz w:val="22"/>
          <w:szCs w:val="22"/>
          <w:lang w:val="es-CL"/>
        </w:rPr>
        <w:t xml:space="preserve"> trabajo: 0-sin trabajo 1-autonomo 2-asalariado 3-empresario 4-Autonomos 5-Asalariados 6-Autonomo y Asalariado 7-Empresario y Autónomo 8 Empresarios o empresario y autónomo</w:t>
      </w:r>
    </w:p>
    <w:p w14:paraId="4C8080B6" w14:textId="2DC4C5A8" w:rsidR="00EE64DD" w:rsidRPr="00EE64DD" w:rsidRDefault="00EE64DD" w:rsidP="00EE64DD">
      <w:pPr>
        <w:pStyle w:val="Subttulo"/>
        <w:jc w:val="both"/>
        <w:rPr>
          <w:rFonts w:asciiTheme="minorHAnsi" w:hAnsiTheme="minorHAnsi" w:cstheme="minorHAnsi"/>
          <w:b w:val="0"/>
          <w:bCs/>
          <w:sz w:val="22"/>
          <w:szCs w:val="22"/>
          <w:lang w:val="es-CL"/>
        </w:rPr>
      </w:pPr>
      <w:proofErr w:type="spellStart"/>
      <w:r w:rsidRPr="00EE64DD">
        <w:rPr>
          <w:rFonts w:asciiTheme="minorHAnsi" w:hAnsiTheme="minorHAnsi" w:cstheme="minorHAnsi"/>
          <w:b w:val="0"/>
          <w:bCs/>
          <w:sz w:val="22"/>
          <w:szCs w:val="22"/>
          <w:lang w:val="es-CL"/>
        </w:rPr>
        <w:t>estado_civil</w:t>
      </w:r>
      <w:proofErr w:type="spellEnd"/>
      <w:r w:rsidRPr="00EE64DD">
        <w:rPr>
          <w:rFonts w:asciiTheme="minorHAnsi" w:hAnsiTheme="minorHAnsi" w:cstheme="minorHAnsi"/>
          <w:b w:val="0"/>
          <w:bCs/>
          <w:sz w:val="22"/>
          <w:szCs w:val="22"/>
          <w:lang w:val="es-CL"/>
        </w:rPr>
        <w:t>: 0-soltero 1-casado 2-divorciado</w:t>
      </w:r>
    </w:p>
    <w:p w14:paraId="78D697C9" w14:textId="70DF952C" w:rsidR="00EE64DD" w:rsidRPr="00EE64DD" w:rsidRDefault="00EE64DD" w:rsidP="00EE64DD">
      <w:pPr>
        <w:pStyle w:val="Subttulo"/>
        <w:jc w:val="both"/>
        <w:rPr>
          <w:rFonts w:asciiTheme="minorHAnsi" w:hAnsiTheme="minorHAnsi" w:cstheme="minorHAnsi"/>
          <w:b w:val="0"/>
          <w:bCs/>
          <w:sz w:val="22"/>
          <w:szCs w:val="22"/>
          <w:lang w:val="es-CL"/>
        </w:rPr>
      </w:pPr>
      <w:r w:rsidRPr="00EE64DD">
        <w:rPr>
          <w:rFonts w:asciiTheme="minorHAnsi" w:hAnsiTheme="minorHAnsi" w:cstheme="minorHAnsi"/>
          <w:b w:val="0"/>
          <w:bCs/>
          <w:sz w:val="22"/>
          <w:szCs w:val="22"/>
          <w:lang w:val="es-CL"/>
        </w:rPr>
        <w:t xml:space="preserve"> hijos: Cantidad de hijos menores (no trabajan)</w:t>
      </w:r>
    </w:p>
    <w:p w14:paraId="540ED05A" w14:textId="6348E365" w:rsidR="00C4225A" w:rsidRPr="00EE64DD" w:rsidRDefault="00EE64DD" w:rsidP="00EE64DD">
      <w:pPr>
        <w:pStyle w:val="Subttulo"/>
        <w:jc w:val="both"/>
        <w:rPr>
          <w:rFonts w:asciiTheme="minorHAnsi" w:hAnsiTheme="minorHAnsi" w:cstheme="minorHAnsi"/>
          <w:b w:val="0"/>
          <w:bCs/>
          <w:sz w:val="22"/>
          <w:szCs w:val="22"/>
          <w:lang w:val="es-CL"/>
        </w:rPr>
      </w:pPr>
      <w:r w:rsidRPr="00EE64DD">
        <w:rPr>
          <w:rFonts w:asciiTheme="minorHAnsi" w:hAnsiTheme="minorHAnsi" w:cstheme="minorHAnsi"/>
          <w:b w:val="0"/>
          <w:bCs/>
          <w:sz w:val="22"/>
          <w:szCs w:val="22"/>
          <w:lang w:val="es-CL"/>
        </w:rPr>
        <w:t>comprar: 0-mejor alquilar 1-Comprar casa</w:t>
      </w:r>
    </w:p>
    <w:sectPr w:rsidR="00C4225A" w:rsidRPr="00EE64DD" w:rsidSect="00A029CF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3F88" w14:textId="77777777" w:rsidR="00C150A9" w:rsidRDefault="00C150A9" w:rsidP="00AF4E17">
      <w:pPr>
        <w:spacing w:after="0" w:line="240" w:lineRule="auto"/>
      </w:pPr>
      <w:r>
        <w:separator/>
      </w:r>
    </w:p>
  </w:endnote>
  <w:endnote w:type="continuationSeparator" w:id="0">
    <w:p w14:paraId="2132573B" w14:textId="77777777" w:rsidR="00C150A9" w:rsidRDefault="00C150A9" w:rsidP="00AF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8"/>
      <w:gridCol w:w="2336"/>
      <w:gridCol w:w="1781"/>
      <w:gridCol w:w="3213"/>
    </w:tblGrid>
    <w:tr w:rsidR="005D7A50" w:rsidRPr="00D73828" w14:paraId="756E0535" w14:textId="77777777" w:rsidTr="00A029CF">
      <w:trPr>
        <w:trHeight w:val="65"/>
      </w:trPr>
      <w:tc>
        <w:tcPr>
          <w:tcW w:w="14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29FAAF32" w14:textId="77777777" w:rsidR="005D7A50" w:rsidRPr="00D73828" w:rsidRDefault="005D7A50" w:rsidP="00B87640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3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1FE46A" w14:textId="088C3DAD" w:rsidR="005D7A50" w:rsidRPr="00D73828" w:rsidRDefault="00130558" w:rsidP="00B87640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Jazna Meza</w:t>
          </w:r>
        </w:p>
      </w:tc>
      <w:tc>
        <w:tcPr>
          <w:tcW w:w="1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F8A796C" w14:textId="77777777" w:rsidR="005D7A50" w:rsidRPr="00D73828" w:rsidRDefault="005D7A50" w:rsidP="00B87640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2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60DF94" w14:textId="5DB9B8D8" w:rsidR="005D7A50" w:rsidRPr="00D73828" w:rsidRDefault="00130558" w:rsidP="00B87640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Manuela Jimenez</w:t>
          </w:r>
        </w:p>
      </w:tc>
    </w:tr>
  </w:tbl>
  <w:p w14:paraId="18CAB74B" w14:textId="77777777" w:rsidR="00C502FA" w:rsidRPr="00C502FA" w:rsidRDefault="00A029CF" w:rsidP="00C502FA">
    <w:pPr>
      <w:pStyle w:val="Piedepgina"/>
      <w:jc w:val="right"/>
      <w:rPr>
        <w:rFonts w:asciiTheme="minorHAnsi" w:hAnsiTheme="minorHAnsi" w:cstheme="minorHAnsi"/>
        <w:sz w:val="18"/>
      </w:rPr>
    </w:pPr>
    <w:r w:rsidRPr="00597D06">
      <w:rPr>
        <w:rFonts w:asciiTheme="minorHAnsi" w:hAnsiTheme="minorHAnsi" w:cstheme="minorHAnsi"/>
        <w:noProof/>
        <w:sz w:val="18"/>
        <w:lang w:eastAsia="es-CL"/>
      </w:rPr>
      <w:drawing>
        <wp:anchor distT="0" distB="0" distL="114300" distR="114300" simplePos="0" relativeHeight="251653632" behindDoc="1" locked="0" layoutInCell="1" allowOverlap="1" wp14:anchorId="475C78F8" wp14:editId="4199A4E3">
          <wp:simplePos x="0" y="0"/>
          <wp:positionH relativeFrom="page">
            <wp:align>right</wp:align>
          </wp:positionH>
          <wp:positionV relativeFrom="paragraph">
            <wp:posOffset>-906780</wp:posOffset>
          </wp:positionV>
          <wp:extent cx="7790180" cy="1784350"/>
          <wp:effectExtent l="0" t="0" r="1270" b="6350"/>
          <wp:wrapNone/>
          <wp:docPr id="3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68799" w14:textId="77777777" w:rsidR="00AF4E17" w:rsidRDefault="00AF4E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0EDB" w14:textId="77777777" w:rsidR="00C150A9" w:rsidRDefault="00C150A9" w:rsidP="00AF4E17">
      <w:pPr>
        <w:spacing w:after="0" w:line="240" w:lineRule="auto"/>
      </w:pPr>
      <w:r>
        <w:separator/>
      </w:r>
    </w:p>
  </w:footnote>
  <w:footnote w:type="continuationSeparator" w:id="0">
    <w:p w14:paraId="4D3F03E2" w14:textId="77777777" w:rsidR="00C150A9" w:rsidRDefault="00C150A9" w:rsidP="00AF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97FF" w14:textId="6E5ED31B" w:rsidR="00374B3F" w:rsidRPr="00DB63E6" w:rsidRDefault="00374B3F" w:rsidP="00374B3F">
    <w:pPr>
      <w:pStyle w:val="Encabezado"/>
      <w:jc w:val="right"/>
      <w:rPr>
        <w:i/>
      </w:rPr>
    </w:pPr>
    <w:r w:rsidRPr="00DB63E6">
      <w:rPr>
        <w:i/>
        <w:noProof/>
        <w:lang w:eastAsia="es-CL"/>
      </w:rPr>
      <w:drawing>
        <wp:anchor distT="0" distB="0" distL="114300" distR="114300" simplePos="0" relativeHeight="251661824" behindDoc="1" locked="0" layoutInCell="1" allowOverlap="1" wp14:anchorId="6D9737FB" wp14:editId="5D77A096">
          <wp:simplePos x="0" y="0"/>
          <wp:positionH relativeFrom="margin">
            <wp:align>left</wp:align>
          </wp:positionH>
          <wp:positionV relativeFrom="paragraph">
            <wp:posOffset>-154744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63E6">
      <w:rPr>
        <w:i/>
      </w:rPr>
      <w:t>Implementación EPA</w:t>
    </w:r>
  </w:p>
  <w:p w14:paraId="0A0BD6B5" w14:textId="4B5F3C70" w:rsidR="00AF4E17" w:rsidRPr="00DB63E6" w:rsidRDefault="00374B3F" w:rsidP="00685188">
    <w:pPr>
      <w:pStyle w:val="Encabezado"/>
      <w:jc w:val="right"/>
      <w:rPr>
        <w:i/>
      </w:rPr>
    </w:pPr>
    <w:r w:rsidRPr="00DB63E6">
      <w:rPr>
        <w:i/>
        <w:noProof/>
        <w:lang w:eastAsia="es-CL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B6CB1E5" wp14:editId="53F181EC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7FB79F" id="Conector recto 5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" strokecolor="black [3040]"/>
          </w:pict>
        </mc:Fallback>
      </mc:AlternateContent>
    </w:r>
    <w:r w:rsidRPr="00DB63E6">
      <w:rPr>
        <w:i/>
      </w:rPr>
      <w:t>Subdirección de Diseño instruccional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AFD8"/>
      </v:shape>
    </w:pict>
  </w:numPicBullet>
  <w:abstractNum w:abstractNumId="0" w15:restartNumberingAfterBreak="0">
    <w:nsid w:val="05B6465B"/>
    <w:multiLevelType w:val="hybridMultilevel"/>
    <w:tmpl w:val="9E7A54B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944"/>
    <w:multiLevelType w:val="hybridMultilevel"/>
    <w:tmpl w:val="1638E14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257F"/>
    <w:multiLevelType w:val="hybridMultilevel"/>
    <w:tmpl w:val="872058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B62F2"/>
    <w:multiLevelType w:val="hybridMultilevel"/>
    <w:tmpl w:val="FD3C9366"/>
    <w:lvl w:ilvl="0" w:tplc="19E4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12903"/>
    <w:multiLevelType w:val="hybridMultilevel"/>
    <w:tmpl w:val="292283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1F717A"/>
    <w:multiLevelType w:val="hybridMultilevel"/>
    <w:tmpl w:val="29CE0D70"/>
    <w:lvl w:ilvl="0" w:tplc="5AFE3C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506" w:hanging="360"/>
      </w:pPr>
    </w:lvl>
    <w:lvl w:ilvl="2" w:tplc="040A001B" w:tentative="1">
      <w:start w:val="1"/>
      <w:numFmt w:val="lowerRoman"/>
      <w:lvlText w:val="%3."/>
      <w:lvlJc w:val="right"/>
      <w:pPr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425FB"/>
    <w:multiLevelType w:val="multilevel"/>
    <w:tmpl w:val="0A501D1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9CA65EC"/>
    <w:multiLevelType w:val="hybridMultilevel"/>
    <w:tmpl w:val="C23875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9303E0"/>
    <w:multiLevelType w:val="multilevel"/>
    <w:tmpl w:val="86D04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F7B2FE7"/>
    <w:multiLevelType w:val="hybridMultilevel"/>
    <w:tmpl w:val="C76613E4"/>
    <w:lvl w:ilvl="0" w:tplc="040A000F">
      <w:start w:val="1"/>
      <w:numFmt w:val="decimal"/>
      <w:lvlText w:val="%1."/>
      <w:lvlJc w:val="left"/>
      <w:pPr>
        <w:ind w:left="1146" w:hanging="360"/>
      </w:pPr>
    </w:lvl>
    <w:lvl w:ilvl="1" w:tplc="040A0019" w:tentative="1">
      <w:start w:val="1"/>
      <w:numFmt w:val="lowerLetter"/>
      <w:lvlText w:val="%2."/>
      <w:lvlJc w:val="left"/>
      <w:pPr>
        <w:ind w:left="1866" w:hanging="360"/>
      </w:pPr>
    </w:lvl>
    <w:lvl w:ilvl="2" w:tplc="040A001B" w:tentative="1">
      <w:start w:val="1"/>
      <w:numFmt w:val="lowerRoman"/>
      <w:lvlText w:val="%3."/>
      <w:lvlJc w:val="right"/>
      <w:pPr>
        <w:ind w:left="2586" w:hanging="180"/>
      </w:pPr>
    </w:lvl>
    <w:lvl w:ilvl="3" w:tplc="040A000F" w:tentative="1">
      <w:start w:val="1"/>
      <w:numFmt w:val="decimal"/>
      <w:lvlText w:val="%4."/>
      <w:lvlJc w:val="left"/>
      <w:pPr>
        <w:ind w:left="3306" w:hanging="360"/>
      </w:pPr>
    </w:lvl>
    <w:lvl w:ilvl="4" w:tplc="040A0019" w:tentative="1">
      <w:start w:val="1"/>
      <w:numFmt w:val="lowerLetter"/>
      <w:lvlText w:val="%5."/>
      <w:lvlJc w:val="left"/>
      <w:pPr>
        <w:ind w:left="4026" w:hanging="360"/>
      </w:pPr>
    </w:lvl>
    <w:lvl w:ilvl="5" w:tplc="040A001B" w:tentative="1">
      <w:start w:val="1"/>
      <w:numFmt w:val="lowerRoman"/>
      <w:lvlText w:val="%6."/>
      <w:lvlJc w:val="right"/>
      <w:pPr>
        <w:ind w:left="4746" w:hanging="180"/>
      </w:pPr>
    </w:lvl>
    <w:lvl w:ilvl="6" w:tplc="040A000F" w:tentative="1">
      <w:start w:val="1"/>
      <w:numFmt w:val="decimal"/>
      <w:lvlText w:val="%7."/>
      <w:lvlJc w:val="left"/>
      <w:pPr>
        <w:ind w:left="5466" w:hanging="360"/>
      </w:pPr>
    </w:lvl>
    <w:lvl w:ilvl="7" w:tplc="040A0019" w:tentative="1">
      <w:start w:val="1"/>
      <w:numFmt w:val="lowerLetter"/>
      <w:lvlText w:val="%8."/>
      <w:lvlJc w:val="left"/>
      <w:pPr>
        <w:ind w:left="6186" w:hanging="360"/>
      </w:pPr>
    </w:lvl>
    <w:lvl w:ilvl="8" w:tplc="0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83F6F"/>
    <w:multiLevelType w:val="hybridMultilevel"/>
    <w:tmpl w:val="8530EBF6"/>
    <w:lvl w:ilvl="0" w:tplc="60924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8D7D59"/>
    <w:multiLevelType w:val="multilevel"/>
    <w:tmpl w:val="C6541E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73B5A"/>
    <w:multiLevelType w:val="hybridMultilevel"/>
    <w:tmpl w:val="60D2D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FE3342"/>
    <w:multiLevelType w:val="hybridMultilevel"/>
    <w:tmpl w:val="735AA28C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F41F6F"/>
    <w:multiLevelType w:val="hybridMultilevel"/>
    <w:tmpl w:val="1CE600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12004C"/>
    <w:multiLevelType w:val="hybridMultilevel"/>
    <w:tmpl w:val="03B21F08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5D711046"/>
    <w:multiLevelType w:val="multilevel"/>
    <w:tmpl w:val="3B687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1887747"/>
    <w:multiLevelType w:val="hybridMultilevel"/>
    <w:tmpl w:val="7076FA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9394B"/>
    <w:multiLevelType w:val="hybridMultilevel"/>
    <w:tmpl w:val="70CEF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A2D60"/>
    <w:multiLevelType w:val="multilevel"/>
    <w:tmpl w:val="584A68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648FC"/>
    <w:multiLevelType w:val="multilevel"/>
    <w:tmpl w:val="7640D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99232">
    <w:abstractNumId w:val="8"/>
  </w:num>
  <w:num w:numId="2" w16cid:durableId="1613711417">
    <w:abstractNumId w:val="34"/>
  </w:num>
  <w:num w:numId="3" w16cid:durableId="479081526">
    <w:abstractNumId w:val="13"/>
  </w:num>
  <w:num w:numId="4" w16cid:durableId="902839098">
    <w:abstractNumId w:val="14"/>
  </w:num>
  <w:num w:numId="5" w16cid:durableId="148059429">
    <w:abstractNumId w:val="2"/>
  </w:num>
  <w:num w:numId="6" w16cid:durableId="783428939">
    <w:abstractNumId w:val="21"/>
  </w:num>
  <w:num w:numId="7" w16cid:durableId="13583343">
    <w:abstractNumId w:val="22"/>
  </w:num>
  <w:num w:numId="8" w16cid:durableId="1999115299">
    <w:abstractNumId w:val="39"/>
  </w:num>
  <w:num w:numId="9" w16cid:durableId="861744686">
    <w:abstractNumId w:val="11"/>
  </w:num>
  <w:num w:numId="10" w16cid:durableId="361788859">
    <w:abstractNumId w:val="32"/>
  </w:num>
  <w:num w:numId="11" w16cid:durableId="1926068888">
    <w:abstractNumId w:val="18"/>
  </w:num>
  <w:num w:numId="12" w16cid:durableId="1324702491">
    <w:abstractNumId w:val="25"/>
  </w:num>
  <w:num w:numId="13" w16cid:durableId="1910580130">
    <w:abstractNumId w:val="6"/>
  </w:num>
  <w:num w:numId="14" w16cid:durableId="1847745137">
    <w:abstractNumId w:val="31"/>
  </w:num>
  <w:num w:numId="15" w16cid:durableId="875047987">
    <w:abstractNumId w:val="28"/>
  </w:num>
  <w:num w:numId="16" w16cid:durableId="1789006885">
    <w:abstractNumId w:val="36"/>
  </w:num>
  <w:num w:numId="17" w16cid:durableId="1223831393">
    <w:abstractNumId w:val="33"/>
  </w:num>
  <w:num w:numId="18" w16cid:durableId="1187212581">
    <w:abstractNumId w:val="3"/>
  </w:num>
  <w:num w:numId="19" w16cid:durableId="435951129">
    <w:abstractNumId w:val="7"/>
  </w:num>
  <w:num w:numId="20" w16cid:durableId="589313217">
    <w:abstractNumId w:val="26"/>
  </w:num>
  <w:num w:numId="21" w16cid:durableId="254633293">
    <w:abstractNumId w:val="43"/>
  </w:num>
  <w:num w:numId="22" w16cid:durableId="371342848">
    <w:abstractNumId w:val="17"/>
  </w:num>
  <w:num w:numId="23" w16cid:durableId="1666543727">
    <w:abstractNumId w:val="23"/>
  </w:num>
  <w:num w:numId="24" w16cid:durableId="1109468490">
    <w:abstractNumId w:val="29"/>
  </w:num>
  <w:num w:numId="25" w16cid:durableId="106002983">
    <w:abstractNumId w:val="35"/>
  </w:num>
  <w:num w:numId="26" w16cid:durableId="2113864996">
    <w:abstractNumId w:val="1"/>
  </w:num>
  <w:num w:numId="27" w16cid:durableId="1986474186">
    <w:abstractNumId w:val="4"/>
  </w:num>
  <w:num w:numId="28" w16cid:durableId="1231887063">
    <w:abstractNumId w:val="9"/>
  </w:num>
  <w:num w:numId="29" w16cid:durableId="1261571091">
    <w:abstractNumId w:val="0"/>
  </w:num>
  <w:num w:numId="30" w16cid:durableId="1830249039">
    <w:abstractNumId w:val="40"/>
  </w:num>
  <w:num w:numId="31" w16cid:durableId="1229000473">
    <w:abstractNumId w:val="10"/>
  </w:num>
  <w:num w:numId="32" w16cid:durableId="2088991445">
    <w:abstractNumId w:val="38"/>
  </w:num>
  <w:num w:numId="33" w16cid:durableId="1429765619">
    <w:abstractNumId w:val="20"/>
  </w:num>
  <w:num w:numId="34" w16cid:durableId="1076786829">
    <w:abstractNumId w:val="12"/>
  </w:num>
  <w:num w:numId="35" w16cid:durableId="594291065">
    <w:abstractNumId w:val="16"/>
  </w:num>
  <w:num w:numId="36" w16cid:durableId="298458418">
    <w:abstractNumId w:val="5"/>
  </w:num>
  <w:num w:numId="37" w16cid:durableId="1398357">
    <w:abstractNumId w:val="27"/>
  </w:num>
  <w:num w:numId="38" w16cid:durableId="1462841676">
    <w:abstractNumId w:val="15"/>
  </w:num>
  <w:num w:numId="39" w16cid:durableId="1530143612">
    <w:abstractNumId w:val="41"/>
  </w:num>
  <w:num w:numId="40" w16cid:durableId="1420061018">
    <w:abstractNumId w:val="42"/>
  </w:num>
  <w:num w:numId="41" w16cid:durableId="232351731">
    <w:abstractNumId w:val="19"/>
  </w:num>
  <w:num w:numId="42" w16cid:durableId="1546717095">
    <w:abstractNumId w:val="37"/>
  </w:num>
  <w:num w:numId="43" w16cid:durableId="1628775762">
    <w:abstractNumId w:val="24"/>
  </w:num>
  <w:num w:numId="44" w16cid:durableId="20092131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17"/>
    <w:rsid w:val="000002F3"/>
    <w:rsid w:val="0000032E"/>
    <w:rsid w:val="00006545"/>
    <w:rsid w:val="00027254"/>
    <w:rsid w:val="00043B69"/>
    <w:rsid w:val="000641FA"/>
    <w:rsid w:val="000C23C4"/>
    <w:rsid w:val="000F0042"/>
    <w:rsid w:val="00122283"/>
    <w:rsid w:val="0013028D"/>
    <w:rsid w:val="00130558"/>
    <w:rsid w:val="0017539C"/>
    <w:rsid w:val="00184658"/>
    <w:rsid w:val="001952CB"/>
    <w:rsid w:val="001A73B9"/>
    <w:rsid w:val="001D1967"/>
    <w:rsid w:val="001D4E44"/>
    <w:rsid w:val="002213B0"/>
    <w:rsid w:val="0022542F"/>
    <w:rsid w:val="00232D85"/>
    <w:rsid w:val="002418B6"/>
    <w:rsid w:val="002528C0"/>
    <w:rsid w:val="00254DCF"/>
    <w:rsid w:val="00273B74"/>
    <w:rsid w:val="00290FF3"/>
    <w:rsid w:val="0029110F"/>
    <w:rsid w:val="00292F80"/>
    <w:rsid w:val="00293B1D"/>
    <w:rsid w:val="002A0A13"/>
    <w:rsid w:val="002A0C4E"/>
    <w:rsid w:val="002B1B6D"/>
    <w:rsid w:val="002B298F"/>
    <w:rsid w:val="002B55CE"/>
    <w:rsid w:val="002E0A09"/>
    <w:rsid w:val="002E3FCC"/>
    <w:rsid w:val="002F1352"/>
    <w:rsid w:val="002F5FD9"/>
    <w:rsid w:val="00301D92"/>
    <w:rsid w:val="00316C32"/>
    <w:rsid w:val="00335BAC"/>
    <w:rsid w:val="0036636D"/>
    <w:rsid w:val="00374B3F"/>
    <w:rsid w:val="003859EE"/>
    <w:rsid w:val="003A0A83"/>
    <w:rsid w:val="003C35E6"/>
    <w:rsid w:val="003C41A9"/>
    <w:rsid w:val="003C5ED5"/>
    <w:rsid w:val="00400F34"/>
    <w:rsid w:val="00412D5F"/>
    <w:rsid w:val="00453508"/>
    <w:rsid w:val="00473F12"/>
    <w:rsid w:val="00493325"/>
    <w:rsid w:val="004A2697"/>
    <w:rsid w:val="004A432B"/>
    <w:rsid w:val="004B293A"/>
    <w:rsid w:val="004B51BE"/>
    <w:rsid w:val="004C2EFB"/>
    <w:rsid w:val="004D0CE0"/>
    <w:rsid w:val="004D4B4D"/>
    <w:rsid w:val="004D67B1"/>
    <w:rsid w:val="004E60C2"/>
    <w:rsid w:val="004E60E1"/>
    <w:rsid w:val="004F62AA"/>
    <w:rsid w:val="00506196"/>
    <w:rsid w:val="00510A27"/>
    <w:rsid w:val="0053644B"/>
    <w:rsid w:val="00546339"/>
    <w:rsid w:val="00547B85"/>
    <w:rsid w:val="00555720"/>
    <w:rsid w:val="005607F7"/>
    <w:rsid w:val="00567BEC"/>
    <w:rsid w:val="00597D06"/>
    <w:rsid w:val="005A09A7"/>
    <w:rsid w:val="005A43F2"/>
    <w:rsid w:val="005C5402"/>
    <w:rsid w:val="005D7A50"/>
    <w:rsid w:val="006139BA"/>
    <w:rsid w:val="00616DF2"/>
    <w:rsid w:val="00623E7E"/>
    <w:rsid w:val="00630085"/>
    <w:rsid w:val="006302F2"/>
    <w:rsid w:val="0065202F"/>
    <w:rsid w:val="00655ABC"/>
    <w:rsid w:val="00685188"/>
    <w:rsid w:val="00691632"/>
    <w:rsid w:val="006B6149"/>
    <w:rsid w:val="00700C90"/>
    <w:rsid w:val="00703B1E"/>
    <w:rsid w:val="007043BA"/>
    <w:rsid w:val="0070513D"/>
    <w:rsid w:val="00710D4F"/>
    <w:rsid w:val="00724E39"/>
    <w:rsid w:val="0075393D"/>
    <w:rsid w:val="00763400"/>
    <w:rsid w:val="00770063"/>
    <w:rsid w:val="007807CA"/>
    <w:rsid w:val="007835A7"/>
    <w:rsid w:val="0078512F"/>
    <w:rsid w:val="007B40D3"/>
    <w:rsid w:val="007D4D35"/>
    <w:rsid w:val="007E10FB"/>
    <w:rsid w:val="00805816"/>
    <w:rsid w:val="008256AF"/>
    <w:rsid w:val="00833077"/>
    <w:rsid w:val="00834908"/>
    <w:rsid w:val="00835964"/>
    <w:rsid w:val="00853189"/>
    <w:rsid w:val="008608C5"/>
    <w:rsid w:val="0086595D"/>
    <w:rsid w:val="00872C32"/>
    <w:rsid w:val="0088276F"/>
    <w:rsid w:val="00896A7E"/>
    <w:rsid w:val="008C065A"/>
    <w:rsid w:val="008C3C24"/>
    <w:rsid w:val="00911418"/>
    <w:rsid w:val="00931460"/>
    <w:rsid w:val="00943F29"/>
    <w:rsid w:val="00971316"/>
    <w:rsid w:val="009945DD"/>
    <w:rsid w:val="009A07EE"/>
    <w:rsid w:val="00A029CF"/>
    <w:rsid w:val="00A06C31"/>
    <w:rsid w:val="00A452D2"/>
    <w:rsid w:val="00A52430"/>
    <w:rsid w:val="00AA182E"/>
    <w:rsid w:val="00AC4C6C"/>
    <w:rsid w:val="00AD53B5"/>
    <w:rsid w:val="00AE7395"/>
    <w:rsid w:val="00AE7465"/>
    <w:rsid w:val="00AF4B60"/>
    <w:rsid w:val="00AF4E17"/>
    <w:rsid w:val="00B000AE"/>
    <w:rsid w:val="00B54C22"/>
    <w:rsid w:val="00B87823"/>
    <w:rsid w:val="00B94865"/>
    <w:rsid w:val="00B97577"/>
    <w:rsid w:val="00C150A9"/>
    <w:rsid w:val="00C363D4"/>
    <w:rsid w:val="00C412F1"/>
    <w:rsid w:val="00C4225A"/>
    <w:rsid w:val="00C502FA"/>
    <w:rsid w:val="00C8397A"/>
    <w:rsid w:val="00C9747A"/>
    <w:rsid w:val="00CA234E"/>
    <w:rsid w:val="00CA4D59"/>
    <w:rsid w:val="00CA7E5C"/>
    <w:rsid w:val="00CB494C"/>
    <w:rsid w:val="00CB782F"/>
    <w:rsid w:val="00CF231A"/>
    <w:rsid w:val="00D05857"/>
    <w:rsid w:val="00D25404"/>
    <w:rsid w:val="00D40DA0"/>
    <w:rsid w:val="00D515B0"/>
    <w:rsid w:val="00D626D7"/>
    <w:rsid w:val="00D64518"/>
    <w:rsid w:val="00D712D5"/>
    <w:rsid w:val="00DB63E6"/>
    <w:rsid w:val="00DF3B49"/>
    <w:rsid w:val="00DF61A8"/>
    <w:rsid w:val="00E01F84"/>
    <w:rsid w:val="00E1473B"/>
    <w:rsid w:val="00E244A0"/>
    <w:rsid w:val="00E90620"/>
    <w:rsid w:val="00E92E05"/>
    <w:rsid w:val="00EA1B42"/>
    <w:rsid w:val="00EA6D04"/>
    <w:rsid w:val="00EB3516"/>
    <w:rsid w:val="00ED388A"/>
    <w:rsid w:val="00EE64DD"/>
    <w:rsid w:val="00EE6D76"/>
    <w:rsid w:val="00EE6F8D"/>
    <w:rsid w:val="00EF12F5"/>
    <w:rsid w:val="00EF36BD"/>
    <w:rsid w:val="00F20109"/>
    <w:rsid w:val="00F43B43"/>
    <w:rsid w:val="00F60460"/>
    <w:rsid w:val="00F857E5"/>
    <w:rsid w:val="00F90A5F"/>
    <w:rsid w:val="00F95079"/>
    <w:rsid w:val="00FA621A"/>
    <w:rsid w:val="00F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4C65"/>
  <w15:docId w15:val="{2B249004-E905-490C-8EFF-B3A4772A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D7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link w:val="SubttuloCar"/>
    <w:qFormat/>
    <w:rsid w:val="005D7A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4D67B1"/>
    <w:pPr>
      <w:spacing w:after="0" w:line="240" w:lineRule="auto"/>
      <w:jc w:val="both"/>
    </w:pPr>
    <w:rPr>
      <w:rFonts w:ascii="Calibri" w:hAnsi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E244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44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44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44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44A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E6D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PrrafodelistaCar">
    <w:name w:val="Párrafo de lista Car"/>
    <w:link w:val="Prrafodelista"/>
    <w:uiPriority w:val="34"/>
    <w:rsid w:val="00EE6D76"/>
  </w:style>
  <w:style w:type="character" w:styleId="Refdenotaalpie">
    <w:name w:val="footnote reference"/>
    <w:basedOn w:val="Fuentedeprrafopredeter"/>
    <w:uiPriority w:val="99"/>
    <w:semiHidden/>
    <w:unhideWhenUsed/>
    <w:rsid w:val="00EE6D7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422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8AC4-0E24-46A2-ADB4-7FBBBF9C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Guerra Castro</cp:lastModifiedBy>
  <cp:revision>3</cp:revision>
  <dcterms:created xsi:type="dcterms:W3CDTF">2022-05-14T01:26:00Z</dcterms:created>
  <dcterms:modified xsi:type="dcterms:W3CDTF">2022-05-14T01:27:00Z</dcterms:modified>
</cp:coreProperties>
</file>