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兰台产品手册（样例）</w:t>
      </w:r>
    </w:p>
    <w:p>
      <w:r>
        <w:t>本文档为开发自测样例，演示 docx 解析与问答检索。</w:t>
      </w:r>
    </w:p>
    <w:p>
      <w:pPr>
        <w:pStyle w:val="Heading2"/>
      </w:pPr>
      <w:r>
        <w:t>功能列表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文档管理</w:t>
            </w:r>
          </w:p>
        </w:tc>
        <w:tc>
          <w:tcPr>
            <w:tcW w:type="dxa" w:w="4320"/>
          </w:tcPr>
          <w:p>
            <w:r>
              <w:t>上传/解析/删除</w:t>
            </w:r>
          </w:p>
        </w:tc>
      </w:tr>
      <w:tr>
        <w:tc>
          <w:tcPr>
            <w:tcW w:type="dxa" w:w="4320"/>
          </w:tcPr>
          <w:p>
            <w:r>
              <w:t>知识问答</w:t>
            </w:r>
          </w:p>
        </w:tc>
        <w:tc>
          <w:tcPr>
            <w:tcW w:type="dxa" w:w="4320"/>
          </w:tcPr>
          <w:p>
            <w:r>
              <w:t>检索+引用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按类型 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