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606"/>
      </w:tblGrid>
      <w:tr w:rsidR="002B2B73" w:rsidRPr="00C336C6" w:rsidTr="00314D33">
        <w:trPr>
          <w:trHeight w:val="370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73" w:rsidRPr="00C336C6" w:rsidRDefault="008940B5" w:rsidP="00A64139">
            <w:pPr>
              <w:tabs>
                <w:tab w:val="center" w:pos="4188"/>
                <w:tab w:val="left" w:pos="6105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ab/>
              <w:t xml:space="preserve">Angular 2.0 Ground Up with Angular 4 </w:t>
            </w:r>
          </w:p>
        </w:tc>
      </w:tr>
      <w:tr w:rsidR="002B2B73" w:rsidRPr="00C336C6" w:rsidTr="00314D33"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73" w:rsidRPr="00C336C6" w:rsidRDefault="002B2B73" w:rsidP="00A64139">
            <w:pPr>
              <w:jc w:val="center"/>
              <w:rPr>
                <w:b/>
                <w:sz w:val="28"/>
                <w:szCs w:val="28"/>
                <w:vertAlign w:val="subscript"/>
              </w:rPr>
            </w:pPr>
            <w:r w:rsidRPr="00C336C6">
              <w:rPr>
                <w:b/>
                <w:sz w:val="28"/>
                <w:szCs w:val="28"/>
              </w:rPr>
              <w:t xml:space="preserve">Syed Awase Khirni </w:t>
            </w:r>
            <w:r w:rsidRPr="00C336C6">
              <w:rPr>
                <w:b/>
                <w:sz w:val="28"/>
                <w:szCs w:val="28"/>
                <w:vertAlign w:val="subscript"/>
              </w:rPr>
              <w:t>PhD (University of Zurich)</w:t>
            </w:r>
          </w:p>
        </w:tc>
      </w:tr>
      <w:tr w:rsidR="002B2B73" w:rsidRPr="00C336C6" w:rsidTr="00314D33"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73" w:rsidRPr="00C336C6" w:rsidRDefault="002B2B73" w:rsidP="00A64139">
            <w:pPr>
              <w:rPr>
                <w:sz w:val="24"/>
                <w:szCs w:val="24"/>
              </w:rPr>
            </w:pPr>
          </w:p>
        </w:tc>
      </w:tr>
      <w:tr w:rsidR="002B2B73" w:rsidRPr="00C336C6" w:rsidTr="00314D33"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73" w:rsidRPr="00C336C6" w:rsidRDefault="002B2B73" w:rsidP="00A641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Angular 2 is a next-generation JavaScript framework for building enterprise class applications. The program builds on foundational knowledge of Angular2 and TypeScript to build complex “Single page Applications” </w:t>
            </w:r>
          </w:p>
        </w:tc>
      </w:tr>
      <w:tr w:rsidR="00EB77AD" w:rsidRPr="00C336C6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Pr="00C336C6" w:rsidRDefault="00EB77AD" w:rsidP="00A641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Pre-requisites and Equipment </w:t>
            </w:r>
            <w:r w:rsidR="008940B5">
              <w:rPr>
                <w:sz w:val="24"/>
                <w:szCs w:val="24"/>
              </w:rPr>
              <w:t xml:space="preserve">: Advanced JS, </w:t>
            </w:r>
            <w:proofErr w:type="spellStart"/>
            <w:r w:rsidR="008940B5">
              <w:rPr>
                <w:sz w:val="24"/>
                <w:szCs w:val="24"/>
              </w:rPr>
              <w:t>AngularJS</w:t>
            </w:r>
            <w:proofErr w:type="spellEnd"/>
            <w:r w:rsidR="008940B5">
              <w:rPr>
                <w:sz w:val="24"/>
                <w:szCs w:val="24"/>
              </w:rPr>
              <w:t xml:space="preserve">, </w:t>
            </w:r>
            <w:proofErr w:type="spellStart"/>
            <w:r w:rsidR="008940B5">
              <w:rPr>
                <w:sz w:val="24"/>
                <w:szCs w:val="24"/>
              </w:rPr>
              <w:t>NodeJS</w:t>
            </w:r>
            <w:proofErr w:type="spellEnd"/>
            <w:r w:rsidR="008940B5">
              <w:rPr>
                <w:sz w:val="24"/>
                <w:szCs w:val="24"/>
              </w:rPr>
              <w:t>, HTML5,CSS3</w:t>
            </w:r>
          </w:p>
        </w:tc>
      </w:tr>
      <w:tr w:rsidR="00EB77AD" w:rsidRPr="00C336C6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Pr="00C336C6" w:rsidRDefault="00EB77AD" w:rsidP="00A641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Exposure and experience with HTML, JavaScript, </w:t>
            </w:r>
            <w:proofErr w:type="spellStart"/>
            <w:r>
              <w:rPr>
                <w:sz w:val="24"/>
                <w:szCs w:val="24"/>
              </w:rPr>
              <w:t>JQuery</w:t>
            </w:r>
            <w:proofErr w:type="spellEnd"/>
            <w:r>
              <w:rPr>
                <w:sz w:val="24"/>
                <w:szCs w:val="24"/>
              </w:rPr>
              <w:t xml:space="preserve">. Knowledge of </w:t>
            </w:r>
            <w:proofErr w:type="spellStart"/>
            <w:r>
              <w:rPr>
                <w:sz w:val="24"/>
                <w:szCs w:val="24"/>
              </w:rPr>
              <w:t>AngularJS</w:t>
            </w:r>
            <w:proofErr w:type="spellEnd"/>
            <w:r>
              <w:rPr>
                <w:sz w:val="24"/>
                <w:szCs w:val="24"/>
              </w:rPr>
              <w:t xml:space="preserve"> 1.5.x will be helpful.</w:t>
            </w:r>
          </w:p>
        </w:tc>
      </w:tr>
      <w:tr w:rsidR="00EB77AD" w:rsidRPr="009C4B96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Pr="008940B5" w:rsidRDefault="00EB77AD" w:rsidP="00A641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40B5">
              <w:rPr>
                <w:rFonts w:asciiTheme="majorHAnsi" w:hAnsiTheme="majorHAnsi"/>
                <w:b/>
                <w:sz w:val="24"/>
                <w:szCs w:val="24"/>
              </w:rPr>
              <w:t>Angular 2.0 Topic Outline</w:t>
            </w:r>
          </w:p>
        </w:tc>
      </w:tr>
      <w:tr w:rsidR="00EB77AD" w:rsidRPr="009C4B96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Pr="009C4B96" w:rsidRDefault="00EB77AD" w:rsidP="00A641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 I</w:t>
            </w:r>
          </w:p>
        </w:tc>
      </w:tr>
      <w:tr w:rsidR="00EB77AD" w:rsidRPr="009C4B96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Pr="009C4B96" w:rsidRDefault="00EB77AD" w:rsidP="00EB77A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Angular 2 Introduction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Outline, Pre-requisite and Expectations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Difference between Angular 1.x and Angular 2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ES2015 Programming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HTML5 Web Components</w:t>
            </w:r>
          </w:p>
        </w:tc>
      </w:tr>
      <w:tr w:rsidR="00EB77AD" w:rsidRPr="0066669F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Pr="0066669F" w:rsidRDefault="00EB77AD" w:rsidP="00EB77A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Angular 2 Insights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History of Angular 2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Angular 2 Application Architecture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Components in Angular 2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Angular CLI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a simple component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walkthrough of our first component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SPA? What is Angular?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Single Page Apps </w:t>
            </w:r>
            <w:proofErr w:type="spellStart"/>
            <w:r>
              <w:rPr>
                <w:sz w:val="24"/>
                <w:szCs w:val="24"/>
              </w:rPr>
              <w:t>vs</w:t>
            </w:r>
            <w:proofErr w:type="spellEnd"/>
            <w:r>
              <w:rPr>
                <w:sz w:val="24"/>
                <w:szCs w:val="24"/>
              </w:rPr>
              <w:t xml:space="preserve"> Conventional Web Applications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Where Angular Fits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Building a simple application with Angular 2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Advantages of SPA, SPA Frameworks, Apps using SPAs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TypeScript – The Superset of JavaScript</w:t>
            </w:r>
          </w:p>
        </w:tc>
      </w:tr>
      <w:tr w:rsidR="00EB77AD" w:rsidRPr="009C4B96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Pr="009C4B96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TypeScript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TypeScript Foundations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TypeScript Module System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Angular 2 with TypeScript and Modules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TypeScript decorators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Building blocks of Angular 2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Building with Angular 2 Components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Trivial Component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Nested Components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Deeper Nesting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Built-in Components in Angular 2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Component Input and Output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Angular 2 Binding and Events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Templates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Bindings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 Bindings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Two-way Bindings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and Style Bindings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Built-in Directives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Component Data Binding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Component Events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Ngmodel</w:t>
            </w:r>
            <w:proofErr w:type="spellEnd"/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Forms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a Template Driven Form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a Model Driven Form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a Form with Form Builder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Validators</w:t>
            </w:r>
            <w:proofErr w:type="spellEnd"/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 </w:t>
            </w:r>
            <w:proofErr w:type="spellStart"/>
            <w:r>
              <w:rPr>
                <w:sz w:val="24"/>
                <w:szCs w:val="24"/>
              </w:rPr>
              <w:t>Validators</w:t>
            </w:r>
            <w:proofErr w:type="spellEnd"/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A64139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 2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Angular Pipes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Pipes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Custom Pipes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 Styling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Component CSS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 Scoping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Dependency injection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Why Dependency Injection?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Injection API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Component Multi Providers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Injection Multi Providers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HTTP, Promises and Observables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Promises 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Calling an API via HTTP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Observables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Observable Bindings, Observables from DOM event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Observable Operators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Calling an API via Observables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Life Cycle events: component and directive life cycle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A64139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 3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Routing</w:t>
            </w:r>
          </w:p>
        </w:tc>
      </w:tr>
      <w:tr w:rsidR="00EB77AD" w:rsidRPr="00D32135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Pr="00D32135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Routing Insights and Life Cycle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Routing Parameters, Variables, Imperative Routing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Nested Routing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Auxiliary Routes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Component Lifecycle –“Resolve”?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 Directives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 Directive Insights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 Attribute Directives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 Attribute with Binding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 Attribute – Responding to user action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Ng-content and Multiple </w:t>
            </w:r>
            <w:proofErr w:type="spellStart"/>
            <w:r>
              <w:rPr>
                <w:sz w:val="24"/>
                <w:szCs w:val="24"/>
              </w:rPr>
              <w:t>ng</w:t>
            </w:r>
            <w:proofErr w:type="spellEnd"/>
            <w:r>
              <w:rPr>
                <w:sz w:val="24"/>
                <w:szCs w:val="24"/>
              </w:rPr>
              <w:t>-content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Services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a service</w:t>
            </w:r>
          </w:p>
        </w:tc>
      </w:tr>
      <w:tr w:rsidR="00EB77AD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EB77AD" w:rsidRDefault="00EB77AD" w:rsidP="00EB77AD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 GET</w:t>
            </w:r>
          </w:p>
        </w:tc>
      </w:tr>
      <w:tr w:rsidR="00915AC8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915AC8" w:rsidRDefault="00915AC8" w:rsidP="00915AC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Angular with </w:t>
            </w:r>
            <w:r w:rsidR="000E42D6">
              <w:rPr>
                <w:sz w:val="24"/>
                <w:szCs w:val="24"/>
              </w:rPr>
              <w:t>High Charts</w:t>
            </w:r>
            <w:r>
              <w:rPr>
                <w:sz w:val="24"/>
                <w:szCs w:val="24"/>
              </w:rPr>
              <w:t xml:space="preserve"> and D3.js</w:t>
            </w:r>
            <w:r w:rsidR="00DC3267">
              <w:rPr>
                <w:sz w:val="24"/>
                <w:szCs w:val="24"/>
              </w:rPr>
              <w:t xml:space="preserve"> a simple demo application.</w:t>
            </w:r>
          </w:p>
        </w:tc>
      </w:tr>
      <w:tr w:rsidR="00352BC3" w:rsidTr="00314D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6" w:type="dxa"/>
          </w:tcPr>
          <w:p w:rsidR="00352BC3" w:rsidRDefault="00352BC3" w:rsidP="005C39B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Overview of Angular</w:t>
            </w:r>
            <w:r w:rsidR="005C39B0">
              <w:rPr>
                <w:sz w:val="24"/>
                <w:szCs w:val="24"/>
              </w:rPr>
              <w:t xml:space="preserve"> 5</w:t>
            </w:r>
            <w:r>
              <w:rPr>
                <w:sz w:val="24"/>
                <w:szCs w:val="24"/>
              </w:rPr>
              <w:t xml:space="preserve"> features.</w:t>
            </w:r>
          </w:p>
        </w:tc>
      </w:tr>
    </w:tbl>
    <w:p w:rsidR="00A97B93" w:rsidRDefault="000B280C" w:rsidP="00EB77AD"/>
    <w:p w:rsidR="005C39B0" w:rsidRDefault="005C39B0" w:rsidP="00EB77AD">
      <w:pPr>
        <w:rPr>
          <w:b/>
        </w:rPr>
      </w:pPr>
      <w:r w:rsidRPr="005C39B0">
        <w:rPr>
          <w:b/>
        </w:rPr>
        <w:t xml:space="preserve">Software Installation </w:t>
      </w:r>
      <w:proofErr w:type="gramStart"/>
      <w:r w:rsidRPr="005C39B0">
        <w:rPr>
          <w:b/>
        </w:rPr>
        <w:t xml:space="preserve">Requirements </w:t>
      </w:r>
      <w:r>
        <w:rPr>
          <w:b/>
        </w:rPr>
        <w:t>:</w:t>
      </w:r>
      <w:proofErr w:type="gramEnd"/>
    </w:p>
    <w:tbl>
      <w:tblPr>
        <w:tblW w:w="5000" w:type="pct"/>
        <w:tblLook w:val="04A0"/>
      </w:tblPr>
      <w:tblGrid>
        <w:gridCol w:w="3869"/>
        <w:gridCol w:w="5707"/>
      </w:tblGrid>
      <w:tr w:rsidR="005C39B0" w:rsidRPr="005C39B0" w:rsidTr="005C39B0">
        <w:trPr>
          <w:trHeight w:val="300"/>
        </w:trPr>
        <w:tc>
          <w:tcPr>
            <w:tcW w:w="2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9B0" w:rsidRPr="005C39B0" w:rsidRDefault="005C39B0" w:rsidP="005C3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9B0">
              <w:rPr>
                <w:rFonts w:ascii="Calibri" w:eastAsia="Times New Roman" w:hAnsi="Calibri" w:cs="Times New Roman"/>
                <w:color w:val="000000"/>
              </w:rPr>
              <w:t>Visual Studio Code Editor/Sublime Text</w:t>
            </w:r>
          </w:p>
        </w:tc>
        <w:tc>
          <w:tcPr>
            <w:tcW w:w="2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9B0" w:rsidRPr="005C39B0" w:rsidRDefault="005C39B0" w:rsidP="005C39B0">
            <w:pPr>
              <w:spacing w:after="0" w:line="240" w:lineRule="auto"/>
              <w:rPr>
                <w:rFonts w:ascii="Arial" w:eastAsia="Times New Roman" w:hAnsi="Arial" w:cs="Arial"/>
                <w:color w:val="006621"/>
              </w:rPr>
            </w:pPr>
            <w:r w:rsidRPr="005C39B0">
              <w:rPr>
                <w:rFonts w:ascii="Arial" w:eastAsia="Times New Roman" w:hAnsi="Arial" w:cs="Arial"/>
                <w:color w:val="006621"/>
              </w:rPr>
              <w:t>https://code.visualstudio.com/</w:t>
            </w:r>
          </w:p>
        </w:tc>
      </w:tr>
      <w:tr w:rsidR="005C39B0" w:rsidRPr="005C39B0" w:rsidTr="005C39B0">
        <w:trPr>
          <w:trHeight w:val="300"/>
        </w:trPr>
        <w:tc>
          <w:tcPr>
            <w:tcW w:w="2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9B0" w:rsidRPr="005C39B0" w:rsidRDefault="005C39B0" w:rsidP="005C3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C39B0">
              <w:rPr>
                <w:rFonts w:ascii="Calibri" w:eastAsia="Times New Roman" w:hAnsi="Calibri" w:cs="Times New Roman"/>
                <w:color w:val="000000"/>
              </w:rPr>
              <w:t>NodeJS</w:t>
            </w:r>
            <w:proofErr w:type="spellEnd"/>
          </w:p>
        </w:tc>
        <w:tc>
          <w:tcPr>
            <w:tcW w:w="2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9B0" w:rsidRPr="005C39B0" w:rsidRDefault="005C39B0" w:rsidP="005C3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9B0">
              <w:rPr>
                <w:rFonts w:ascii="Calibri" w:eastAsia="Times New Roman" w:hAnsi="Calibri" w:cs="Times New Roman"/>
                <w:color w:val="000000"/>
              </w:rPr>
              <w:t>https://nodejs.org/en/</w:t>
            </w:r>
          </w:p>
        </w:tc>
      </w:tr>
      <w:tr w:rsidR="005C39B0" w:rsidRPr="005C39B0" w:rsidTr="005C39B0">
        <w:trPr>
          <w:trHeight w:val="300"/>
        </w:trPr>
        <w:tc>
          <w:tcPr>
            <w:tcW w:w="2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9B0" w:rsidRPr="005C39B0" w:rsidRDefault="005C39B0" w:rsidP="005C3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9B0">
              <w:rPr>
                <w:rFonts w:ascii="Calibri" w:eastAsia="Times New Roman" w:hAnsi="Calibri" w:cs="Times New Roman"/>
                <w:color w:val="000000"/>
              </w:rPr>
              <w:t>TypeScript</w:t>
            </w:r>
          </w:p>
        </w:tc>
        <w:tc>
          <w:tcPr>
            <w:tcW w:w="2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9B0" w:rsidRPr="005C39B0" w:rsidRDefault="005C39B0" w:rsidP="005C39B0">
            <w:pPr>
              <w:spacing w:after="0" w:line="240" w:lineRule="auto"/>
              <w:rPr>
                <w:rFonts w:ascii="Arial" w:eastAsia="Times New Roman" w:hAnsi="Arial" w:cs="Arial"/>
                <w:color w:val="006621"/>
              </w:rPr>
            </w:pPr>
            <w:r w:rsidRPr="005C39B0">
              <w:rPr>
                <w:rFonts w:ascii="Arial" w:eastAsia="Times New Roman" w:hAnsi="Arial" w:cs="Arial"/>
                <w:color w:val="006621"/>
              </w:rPr>
              <w:t>https://www.typescriptlang.org/</w:t>
            </w:r>
          </w:p>
        </w:tc>
      </w:tr>
      <w:tr w:rsidR="005C39B0" w:rsidRPr="005C39B0" w:rsidTr="005C39B0">
        <w:trPr>
          <w:trHeight w:val="300"/>
        </w:trPr>
        <w:tc>
          <w:tcPr>
            <w:tcW w:w="2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9B0" w:rsidRPr="005C39B0" w:rsidRDefault="005C39B0" w:rsidP="005C3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9B0">
              <w:rPr>
                <w:rFonts w:ascii="Calibri" w:eastAsia="Times New Roman" w:hAnsi="Calibri" w:cs="Times New Roman"/>
                <w:color w:val="000000"/>
              </w:rPr>
              <w:t>Angular 2/4</w:t>
            </w:r>
          </w:p>
        </w:tc>
        <w:tc>
          <w:tcPr>
            <w:tcW w:w="2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9B0" w:rsidRPr="005C39B0" w:rsidRDefault="005C39B0" w:rsidP="005C3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9B0">
              <w:rPr>
                <w:rFonts w:ascii="Calibri" w:eastAsia="Times New Roman" w:hAnsi="Calibri" w:cs="Times New Roman"/>
                <w:color w:val="000000"/>
              </w:rPr>
              <w:t>https://angular.io/</w:t>
            </w:r>
          </w:p>
        </w:tc>
      </w:tr>
      <w:tr w:rsidR="005C39B0" w:rsidRPr="005C39B0" w:rsidTr="005C39B0">
        <w:trPr>
          <w:trHeight w:val="300"/>
        </w:trPr>
        <w:tc>
          <w:tcPr>
            <w:tcW w:w="2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9B0" w:rsidRPr="005C39B0" w:rsidRDefault="005C39B0" w:rsidP="005C3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9B0">
              <w:rPr>
                <w:rFonts w:ascii="Calibri" w:eastAsia="Times New Roman" w:hAnsi="Calibri" w:cs="Times New Roman"/>
                <w:color w:val="000000"/>
              </w:rPr>
              <w:t>Augury Tools for Angular 2/4</w:t>
            </w:r>
          </w:p>
        </w:tc>
        <w:tc>
          <w:tcPr>
            <w:tcW w:w="2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9B0" w:rsidRPr="005C39B0" w:rsidRDefault="005C39B0" w:rsidP="005C3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9B0">
              <w:rPr>
                <w:rFonts w:ascii="Calibri" w:eastAsia="Times New Roman" w:hAnsi="Calibri" w:cs="Times New Roman"/>
                <w:color w:val="000000"/>
              </w:rPr>
              <w:t>https://chrome.google.com/webstore/detail/augury/elgalmkoelokbchhkhacckoklkejnhcd?hl=en</w:t>
            </w:r>
          </w:p>
        </w:tc>
      </w:tr>
      <w:tr w:rsidR="005C39B0" w:rsidRPr="005C39B0" w:rsidTr="005C39B0">
        <w:trPr>
          <w:trHeight w:val="300"/>
        </w:trPr>
        <w:tc>
          <w:tcPr>
            <w:tcW w:w="2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9B0" w:rsidRPr="005C39B0" w:rsidRDefault="005C39B0" w:rsidP="005C3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C39B0">
              <w:rPr>
                <w:rFonts w:ascii="Calibri" w:eastAsia="Times New Roman" w:hAnsi="Calibri" w:cs="Times New Roman"/>
                <w:color w:val="000000"/>
              </w:rPr>
              <w:t>MaterializeCSS</w:t>
            </w:r>
            <w:proofErr w:type="spellEnd"/>
          </w:p>
        </w:tc>
        <w:tc>
          <w:tcPr>
            <w:tcW w:w="2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9B0" w:rsidRPr="005C39B0" w:rsidRDefault="005C39B0" w:rsidP="005C3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9B0">
              <w:rPr>
                <w:rFonts w:ascii="Calibri" w:eastAsia="Times New Roman" w:hAnsi="Calibri" w:cs="Times New Roman"/>
                <w:color w:val="000000"/>
              </w:rPr>
              <w:t>http://materializecss.com/</w:t>
            </w:r>
          </w:p>
        </w:tc>
      </w:tr>
      <w:tr w:rsidR="005C39B0" w:rsidRPr="005C39B0" w:rsidTr="005C39B0">
        <w:trPr>
          <w:trHeight w:val="300"/>
        </w:trPr>
        <w:tc>
          <w:tcPr>
            <w:tcW w:w="2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9B0" w:rsidRPr="005C39B0" w:rsidRDefault="005C39B0" w:rsidP="005C3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9B0">
              <w:rPr>
                <w:rFonts w:ascii="Calibri" w:eastAsia="Times New Roman" w:hAnsi="Calibri" w:cs="Times New Roman"/>
                <w:color w:val="000000"/>
              </w:rPr>
              <w:t xml:space="preserve">Bootstrap Framework </w:t>
            </w:r>
          </w:p>
        </w:tc>
        <w:tc>
          <w:tcPr>
            <w:tcW w:w="2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9B0" w:rsidRPr="005C39B0" w:rsidRDefault="005C39B0" w:rsidP="005C3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9B0">
              <w:rPr>
                <w:rFonts w:ascii="Calibri" w:eastAsia="Times New Roman" w:hAnsi="Calibri" w:cs="Times New Roman"/>
                <w:color w:val="000000"/>
              </w:rPr>
              <w:t>http://getbootstrap.com/</w:t>
            </w:r>
          </w:p>
        </w:tc>
      </w:tr>
      <w:tr w:rsidR="005C39B0" w:rsidRPr="005C39B0" w:rsidTr="005C39B0">
        <w:trPr>
          <w:trHeight w:val="300"/>
        </w:trPr>
        <w:tc>
          <w:tcPr>
            <w:tcW w:w="2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9B0" w:rsidRPr="005C39B0" w:rsidRDefault="005C39B0" w:rsidP="005C3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C39B0">
              <w:rPr>
                <w:rFonts w:ascii="Calibri" w:eastAsia="Times New Roman" w:hAnsi="Calibri" w:cs="Times New Roman"/>
                <w:color w:val="000000"/>
              </w:rPr>
              <w:t>Balsamiq</w:t>
            </w:r>
            <w:proofErr w:type="spellEnd"/>
          </w:p>
        </w:tc>
        <w:tc>
          <w:tcPr>
            <w:tcW w:w="2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9B0" w:rsidRPr="005C39B0" w:rsidRDefault="005C39B0" w:rsidP="005C3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39B0" w:rsidRPr="005C39B0" w:rsidTr="005C39B0">
        <w:trPr>
          <w:trHeight w:val="300"/>
        </w:trPr>
        <w:tc>
          <w:tcPr>
            <w:tcW w:w="2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9B0" w:rsidRPr="005C39B0" w:rsidRDefault="005C39B0" w:rsidP="005C3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9B0">
              <w:rPr>
                <w:rFonts w:ascii="Calibri" w:eastAsia="Times New Roman" w:hAnsi="Calibri" w:cs="Times New Roman"/>
                <w:color w:val="000000"/>
              </w:rPr>
              <w:t>Augury</w:t>
            </w:r>
          </w:p>
        </w:tc>
        <w:tc>
          <w:tcPr>
            <w:tcW w:w="2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9B0" w:rsidRPr="005C39B0" w:rsidRDefault="005C39B0" w:rsidP="005C3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9B0">
              <w:rPr>
                <w:rFonts w:ascii="Calibri" w:eastAsia="Times New Roman" w:hAnsi="Calibri" w:cs="Times New Roman"/>
                <w:color w:val="000000"/>
              </w:rPr>
              <w:t>https://augury.angular.io/</w:t>
            </w:r>
          </w:p>
        </w:tc>
      </w:tr>
      <w:tr w:rsidR="005C39B0" w:rsidRPr="005C39B0" w:rsidTr="005C39B0">
        <w:trPr>
          <w:trHeight w:val="300"/>
        </w:trPr>
        <w:tc>
          <w:tcPr>
            <w:tcW w:w="2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9B0" w:rsidRPr="005C39B0" w:rsidRDefault="005C39B0" w:rsidP="005C3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9B0">
              <w:rPr>
                <w:rFonts w:ascii="Calibri" w:eastAsia="Times New Roman" w:hAnsi="Calibri" w:cs="Times New Roman"/>
                <w:color w:val="000000"/>
              </w:rPr>
              <w:t>Angular Universal</w:t>
            </w:r>
          </w:p>
        </w:tc>
        <w:tc>
          <w:tcPr>
            <w:tcW w:w="2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9B0" w:rsidRPr="005C39B0" w:rsidRDefault="005C39B0" w:rsidP="005C3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9B0">
              <w:rPr>
                <w:rFonts w:ascii="Calibri" w:eastAsia="Times New Roman" w:hAnsi="Calibri" w:cs="Times New Roman"/>
                <w:color w:val="000000"/>
              </w:rPr>
              <w:t>https://universal.angular.io/</w:t>
            </w:r>
          </w:p>
        </w:tc>
      </w:tr>
      <w:tr w:rsidR="005C39B0" w:rsidRPr="005C39B0" w:rsidTr="005C39B0">
        <w:trPr>
          <w:trHeight w:val="300"/>
        </w:trPr>
        <w:tc>
          <w:tcPr>
            <w:tcW w:w="2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9B0" w:rsidRPr="005C39B0" w:rsidRDefault="005C39B0" w:rsidP="005C3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9B0" w:rsidRPr="005C39B0" w:rsidRDefault="005C39B0" w:rsidP="005C3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39B0" w:rsidRPr="005C39B0" w:rsidTr="005C39B0">
        <w:trPr>
          <w:trHeight w:val="300"/>
        </w:trPr>
        <w:tc>
          <w:tcPr>
            <w:tcW w:w="2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9B0" w:rsidRPr="005C39B0" w:rsidRDefault="005C39B0" w:rsidP="005C39B0">
            <w:pPr>
              <w:spacing w:after="0" w:line="240" w:lineRule="auto"/>
              <w:rPr>
                <w:rFonts w:ascii="Consolas" w:eastAsia="Times New Roman" w:hAnsi="Consolas" w:cs="Times New Roman"/>
                <w:color w:val="303336"/>
                <w:sz w:val="20"/>
                <w:szCs w:val="20"/>
              </w:rPr>
            </w:pPr>
            <w:proofErr w:type="spellStart"/>
            <w:r w:rsidRPr="005C39B0">
              <w:rPr>
                <w:rFonts w:ascii="Consolas" w:eastAsia="Times New Roman" w:hAnsi="Consolas" w:cs="Times New Roman"/>
                <w:color w:val="303336"/>
                <w:sz w:val="20"/>
                <w:szCs w:val="20"/>
              </w:rPr>
              <w:t>npm</w:t>
            </w:r>
            <w:proofErr w:type="spellEnd"/>
            <w:r w:rsidRPr="005C39B0">
              <w:rPr>
                <w:rFonts w:ascii="Consolas" w:eastAsia="Times New Roman" w:hAnsi="Consolas" w:cs="Times New Roman"/>
                <w:color w:val="303336"/>
                <w:sz w:val="20"/>
                <w:szCs w:val="20"/>
              </w:rPr>
              <w:t xml:space="preserve"> </w:t>
            </w:r>
            <w:proofErr w:type="spellStart"/>
            <w:r w:rsidRPr="005C39B0">
              <w:rPr>
                <w:rFonts w:ascii="Consolas" w:eastAsia="Times New Roman" w:hAnsi="Consolas" w:cs="Times New Roman"/>
                <w:color w:val="303336"/>
                <w:sz w:val="20"/>
                <w:szCs w:val="20"/>
              </w:rPr>
              <w:t>config</w:t>
            </w:r>
            <w:proofErr w:type="spellEnd"/>
            <w:r w:rsidRPr="005C39B0">
              <w:rPr>
                <w:rFonts w:ascii="Consolas" w:eastAsia="Times New Roman" w:hAnsi="Consolas" w:cs="Times New Roman"/>
                <w:color w:val="303336"/>
                <w:sz w:val="20"/>
                <w:szCs w:val="20"/>
              </w:rPr>
              <w:t xml:space="preserve"> set registry http://registry.npmjs.org/</w:t>
            </w:r>
          </w:p>
        </w:tc>
        <w:tc>
          <w:tcPr>
            <w:tcW w:w="2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9B0" w:rsidRPr="005C39B0" w:rsidRDefault="005C39B0" w:rsidP="005C3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39B0" w:rsidRPr="005C39B0" w:rsidTr="005C39B0">
        <w:trPr>
          <w:trHeight w:val="300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9B0" w:rsidRPr="005C39B0" w:rsidRDefault="005C39B0" w:rsidP="005C39B0">
            <w:pPr>
              <w:spacing w:after="0" w:line="240" w:lineRule="auto"/>
              <w:rPr>
                <w:rFonts w:ascii="Consolas" w:eastAsia="Times New Roman" w:hAnsi="Consolas" w:cs="Times New Roman"/>
                <w:color w:val="303336"/>
                <w:sz w:val="20"/>
                <w:szCs w:val="20"/>
              </w:rPr>
            </w:pPr>
            <w:proofErr w:type="spellStart"/>
            <w:r w:rsidRPr="005C39B0">
              <w:rPr>
                <w:rFonts w:ascii="Consolas" w:eastAsia="Times New Roman" w:hAnsi="Consolas" w:cs="Times New Roman"/>
                <w:color w:val="303336"/>
                <w:sz w:val="20"/>
                <w:szCs w:val="20"/>
              </w:rPr>
              <w:t>npm</w:t>
            </w:r>
            <w:proofErr w:type="spellEnd"/>
            <w:r w:rsidRPr="005C39B0">
              <w:rPr>
                <w:rFonts w:ascii="Consolas" w:eastAsia="Times New Roman" w:hAnsi="Consolas" w:cs="Times New Roman"/>
                <w:color w:val="303336"/>
                <w:sz w:val="20"/>
                <w:szCs w:val="20"/>
              </w:rPr>
              <w:t xml:space="preserve"> </w:t>
            </w:r>
            <w:proofErr w:type="spellStart"/>
            <w:r w:rsidRPr="005C39B0">
              <w:rPr>
                <w:rFonts w:ascii="Consolas" w:eastAsia="Times New Roman" w:hAnsi="Consolas" w:cs="Times New Roman"/>
                <w:color w:val="303336"/>
                <w:sz w:val="20"/>
                <w:szCs w:val="20"/>
              </w:rPr>
              <w:t>config</w:t>
            </w:r>
            <w:proofErr w:type="spellEnd"/>
            <w:r w:rsidRPr="005C39B0">
              <w:rPr>
                <w:rFonts w:ascii="Consolas" w:eastAsia="Times New Roman" w:hAnsi="Consolas" w:cs="Times New Roman"/>
                <w:color w:val="303336"/>
                <w:sz w:val="20"/>
                <w:szCs w:val="20"/>
              </w:rPr>
              <w:t xml:space="preserve"> set proxy http://myusername:mypassword@proxy.us.somecompany:8080</w:t>
            </w:r>
          </w:p>
        </w:tc>
      </w:tr>
      <w:tr w:rsidR="005C39B0" w:rsidRPr="005C39B0" w:rsidTr="005C39B0">
        <w:trPr>
          <w:trHeight w:val="300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9B0" w:rsidRPr="005C39B0" w:rsidRDefault="005C39B0" w:rsidP="005C39B0">
            <w:pPr>
              <w:spacing w:after="0" w:line="240" w:lineRule="auto"/>
              <w:rPr>
                <w:rFonts w:ascii="Consolas" w:eastAsia="Times New Roman" w:hAnsi="Consolas" w:cs="Times New Roman"/>
                <w:color w:val="303336"/>
                <w:sz w:val="20"/>
                <w:szCs w:val="20"/>
              </w:rPr>
            </w:pPr>
            <w:proofErr w:type="spellStart"/>
            <w:r w:rsidRPr="005C39B0">
              <w:rPr>
                <w:rFonts w:ascii="Consolas" w:eastAsia="Times New Roman" w:hAnsi="Consolas" w:cs="Times New Roman"/>
                <w:color w:val="303336"/>
                <w:sz w:val="20"/>
                <w:szCs w:val="20"/>
              </w:rPr>
              <w:t>npm</w:t>
            </w:r>
            <w:proofErr w:type="spellEnd"/>
            <w:r w:rsidRPr="005C39B0">
              <w:rPr>
                <w:rFonts w:ascii="Consolas" w:eastAsia="Times New Roman" w:hAnsi="Consolas" w:cs="Times New Roman"/>
                <w:color w:val="303336"/>
                <w:sz w:val="20"/>
                <w:szCs w:val="20"/>
              </w:rPr>
              <w:t xml:space="preserve"> </w:t>
            </w:r>
            <w:proofErr w:type="spellStart"/>
            <w:r w:rsidRPr="005C39B0">
              <w:rPr>
                <w:rFonts w:ascii="Consolas" w:eastAsia="Times New Roman" w:hAnsi="Consolas" w:cs="Times New Roman"/>
                <w:color w:val="303336"/>
                <w:sz w:val="20"/>
                <w:szCs w:val="20"/>
              </w:rPr>
              <w:t>config</w:t>
            </w:r>
            <w:proofErr w:type="spellEnd"/>
            <w:r w:rsidRPr="005C39B0">
              <w:rPr>
                <w:rFonts w:ascii="Consolas" w:eastAsia="Times New Roman" w:hAnsi="Consolas" w:cs="Times New Roman"/>
                <w:color w:val="303336"/>
                <w:sz w:val="20"/>
                <w:szCs w:val="20"/>
              </w:rPr>
              <w:t xml:space="preserve"> set https-proxy http://myusername:mypassword@proxy.us.somecompany:8080</w:t>
            </w:r>
          </w:p>
        </w:tc>
      </w:tr>
      <w:tr w:rsidR="005C39B0" w:rsidRPr="005C39B0" w:rsidTr="005C39B0">
        <w:trPr>
          <w:trHeight w:val="300"/>
        </w:trPr>
        <w:tc>
          <w:tcPr>
            <w:tcW w:w="2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9B0" w:rsidRPr="005C39B0" w:rsidRDefault="005C39B0" w:rsidP="005C39B0">
            <w:pPr>
              <w:spacing w:after="0" w:line="240" w:lineRule="auto"/>
              <w:rPr>
                <w:rFonts w:ascii="Consolas" w:eastAsia="Times New Roman" w:hAnsi="Consolas" w:cs="Times New Roman"/>
                <w:color w:val="303336"/>
                <w:sz w:val="20"/>
                <w:szCs w:val="20"/>
              </w:rPr>
            </w:pPr>
            <w:proofErr w:type="spellStart"/>
            <w:r w:rsidRPr="005C39B0">
              <w:rPr>
                <w:rFonts w:ascii="Consolas" w:eastAsia="Times New Roman" w:hAnsi="Consolas" w:cs="Times New Roman"/>
                <w:color w:val="303336"/>
                <w:sz w:val="20"/>
                <w:szCs w:val="20"/>
              </w:rPr>
              <w:lastRenderedPageBreak/>
              <w:t>npm</w:t>
            </w:r>
            <w:proofErr w:type="spellEnd"/>
            <w:r w:rsidRPr="005C39B0">
              <w:rPr>
                <w:rFonts w:ascii="Consolas" w:eastAsia="Times New Roman" w:hAnsi="Consolas" w:cs="Times New Roman"/>
                <w:color w:val="303336"/>
                <w:sz w:val="20"/>
                <w:szCs w:val="20"/>
              </w:rPr>
              <w:t xml:space="preserve"> </w:t>
            </w:r>
            <w:proofErr w:type="spellStart"/>
            <w:r w:rsidRPr="005C39B0">
              <w:rPr>
                <w:rFonts w:ascii="Consolas" w:eastAsia="Times New Roman" w:hAnsi="Consolas" w:cs="Times New Roman"/>
                <w:color w:val="303336"/>
                <w:sz w:val="20"/>
                <w:szCs w:val="20"/>
              </w:rPr>
              <w:t>config</w:t>
            </w:r>
            <w:proofErr w:type="spellEnd"/>
            <w:r w:rsidRPr="005C39B0">
              <w:rPr>
                <w:rFonts w:ascii="Consolas" w:eastAsia="Times New Roman" w:hAnsi="Consolas" w:cs="Times New Roman"/>
                <w:color w:val="303336"/>
                <w:sz w:val="20"/>
                <w:szCs w:val="20"/>
              </w:rPr>
              <w:t xml:space="preserve"> set strict-</w:t>
            </w:r>
            <w:proofErr w:type="spellStart"/>
            <w:r w:rsidRPr="005C39B0">
              <w:rPr>
                <w:rFonts w:ascii="Consolas" w:eastAsia="Times New Roman" w:hAnsi="Consolas" w:cs="Times New Roman"/>
                <w:color w:val="303336"/>
                <w:sz w:val="20"/>
                <w:szCs w:val="20"/>
              </w:rPr>
              <w:t>ssl</w:t>
            </w:r>
            <w:proofErr w:type="spellEnd"/>
            <w:r w:rsidRPr="005C39B0">
              <w:rPr>
                <w:rFonts w:ascii="Consolas" w:eastAsia="Times New Roman" w:hAnsi="Consolas" w:cs="Times New Roman"/>
                <w:color w:val="303336"/>
                <w:sz w:val="20"/>
                <w:szCs w:val="20"/>
              </w:rPr>
              <w:t xml:space="preserve"> false</w:t>
            </w:r>
          </w:p>
        </w:tc>
        <w:tc>
          <w:tcPr>
            <w:tcW w:w="2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9B0" w:rsidRPr="005C39B0" w:rsidRDefault="005C39B0" w:rsidP="005C3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39B0" w:rsidRPr="005C39B0" w:rsidTr="005C39B0">
        <w:trPr>
          <w:trHeight w:val="300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9B0" w:rsidRPr="005C39B0" w:rsidRDefault="005C39B0" w:rsidP="005C39B0">
            <w:pPr>
              <w:spacing w:after="0" w:line="240" w:lineRule="auto"/>
              <w:rPr>
                <w:rFonts w:ascii="Consolas" w:eastAsia="Times New Roman" w:hAnsi="Consolas" w:cs="Times New Roman"/>
                <w:color w:val="303336"/>
                <w:sz w:val="20"/>
                <w:szCs w:val="20"/>
              </w:rPr>
            </w:pPr>
            <w:r w:rsidRPr="005C39B0">
              <w:rPr>
                <w:rFonts w:ascii="Consolas" w:eastAsia="Times New Roman" w:hAnsi="Consolas" w:cs="Times New Roman"/>
                <w:color w:val="303336"/>
                <w:sz w:val="20"/>
                <w:szCs w:val="20"/>
              </w:rPr>
              <w:t>set HTTPS_PROXY=http://myusername:mypassword@proxy.us.somecompany:8080</w:t>
            </w:r>
          </w:p>
        </w:tc>
      </w:tr>
      <w:tr w:rsidR="005C39B0" w:rsidRPr="005C39B0" w:rsidTr="005C39B0">
        <w:trPr>
          <w:trHeight w:val="300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9B0" w:rsidRPr="005C39B0" w:rsidRDefault="005C39B0" w:rsidP="005C39B0">
            <w:pPr>
              <w:spacing w:after="0" w:line="240" w:lineRule="auto"/>
              <w:rPr>
                <w:rFonts w:ascii="Consolas" w:eastAsia="Times New Roman" w:hAnsi="Consolas" w:cs="Times New Roman"/>
                <w:color w:val="303336"/>
                <w:sz w:val="20"/>
                <w:szCs w:val="20"/>
              </w:rPr>
            </w:pPr>
            <w:r w:rsidRPr="005C39B0">
              <w:rPr>
                <w:rFonts w:ascii="Consolas" w:eastAsia="Times New Roman" w:hAnsi="Consolas" w:cs="Times New Roman"/>
                <w:color w:val="303336"/>
                <w:sz w:val="20"/>
                <w:szCs w:val="20"/>
              </w:rPr>
              <w:t>set HTTP_PROXY=http://myusername:mypassword@proxy.us.somecompany:8080</w:t>
            </w:r>
          </w:p>
        </w:tc>
      </w:tr>
      <w:tr w:rsidR="005C39B0" w:rsidRPr="005C39B0" w:rsidTr="005C39B0">
        <w:trPr>
          <w:trHeight w:val="300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9B0" w:rsidRPr="005C39B0" w:rsidRDefault="005C39B0" w:rsidP="005C39B0">
            <w:pPr>
              <w:spacing w:after="0" w:line="240" w:lineRule="auto"/>
              <w:rPr>
                <w:rFonts w:ascii="Consolas" w:eastAsia="Times New Roman" w:hAnsi="Consolas" w:cs="Times New Roman"/>
                <w:color w:val="303336"/>
                <w:sz w:val="20"/>
                <w:szCs w:val="20"/>
              </w:rPr>
            </w:pPr>
            <w:r w:rsidRPr="005C39B0">
              <w:rPr>
                <w:rFonts w:ascii="Consolas" w:eastAsia="Times New Roman" w:hAnsi="Consolas" w:cs="Times New Roman"/>
                <w:color w:val="303336"/>
                <w:sz w:val="20"/>
                <w:szCs w:val="20"/>
              </w:rPr>
              <w:t>export HTTPS_PROXY=http://myusername:mypassword@proxy.us.somecompany:8080</w:t>
            </w:r>
          </w:p>
        </w:tc>
      </w:tr>
      <w:tr w:rsidR="005C39B0" w:rsidRPr="005C39B0" w:rsidTr="005C39B0">
        <w:trPr>
          <w:trHeight w:val="300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9B0" w:rsidRPr="005C39B0" w:rsidRDefault="005C39B0" w:rsidP="005C39B0">
            <w:pPr>
              <w:spacing w:after="0" w:line="240" w:lineRule="auto"/>
              <w:rPr>
                <w:rFonts w:ascii="Consolas" w:eastAsia="Times New Roman" w:hAnsi="Consolas" w:cs="Times New Roman"/>
                <w:color w:val="303336"/>
                <w:sz w:val="20"/>
                <w:szCs w:val="20"/>
              </w:rPr>
            </w:pPr>
            <w:r w:rsidRPr="005C39B0">
              <w:rPr>
                <w:rFonts w:ascii="Consolas" w:eastAsia="Times New Roman" w:hAnsi="Consolas" w:cs="Times New Roman"/>
                <w:color w:val="303336"/>
                <w:sz w:val="20"/>
                <w:szCs w:val="20"/>
              </w:rPr>
              <w:t>export HTTP_PROXY=http://myusername:mypassword@proxy.us.somecompany:8080</w:t>
            </w:r>
          </w:p>
        </w:tc>
      </w:tr>
      <w:tr w:rsidR="005C39B0" w:rsidRPr="005C39B0" w:rsidTr="005C39B0">
        <w:trPr>
          <w:trHeight w:val="300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9B0" w:rsidRPr="005C39B0" w:rsidRDefault="005C39B0" w:rsidP="005C39B0">
            <w:pPr>
              <w:spacing w:after="0" w:line="240" w:lineRule="auto"/>
              <w:rPr>
                <w:rFonts w:ascii="Consolas" w:eastAsia="Times New Roman" w:hAnsi="Consolas" w:cs="Times New Roman"/>
                <w:color w:val="303336"/>
                <w:sz w:val="20"/>
                <w:szCs w:val="20"/>
              </w:rPr>
            </w:pPr>
            <w:r w:rsidRPr="005C39B0">
              <w:rPr>
                <w:rFonts w:ascii="Consolas" w:eastAsia="Times New Roman" w:hAnsi="Consolas" w:cs="Times New Roman"/>
                <w:color w:val="303336"/>
                <w:sz w:val="20"/>
                <w:szCs w:val="20"/>
              </w:rPr>
              <w:t>export http_proxy=http://myusername:mypassword@proxy.us.somecompany:8080</w:t>
            </w:r>
          </w:p>
        </w:tc>
      </w:tr>
      <w:tr w:rsidR="005C39B0" w:rsidRPr="005C39B0" w:rsidTr="005C39B0">
        <w:trPr>
          <w:trHeight w:val="300"/>
        </w:trPr>
        <w:tc>
          <w:tcPr>
            <w:tcW w:w="2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9B0" w:rsidRPr="005C39B0" w:rsidRDefault="005C39B0" w:rsidP="005C3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9B0" w:rsidRPr="005C39B0" w:rsidRDefault="005C39B0" w:rsidP="005C3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39B0" w:rsidRPr="005C39B0" w:rsidTr="005C39B0">
        <w:trPr>
          <w:trHeight w:val="300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9B0" w:rsidRPr="005C39B0" w:rsidRDefault="005C39B0" w:rsidP="005C39B0">
            <w:pPr>
              <w:spacing w:after="0" w:line="240" w:lineRule="auto"/>
              <w:rPr>
                <w:rFonts w:ascii="Consolas" w:eastAsia="Times New Roman" w:hAnsi="Consolas" w:cs="Times New Roman"/>
                <w:color w:val="303336"/>
                <w:sz w:val="20"/>
                <w:szCs w:val="20"/>
              </w:rPr>
            </w:pPr>
            <w:proofErr w:type="spellStart"/>
            <w:r w:rsidRPr="005C39B0">
              <w:rPr>
                <w:rFonts w:ascii="Consolas" w:eastAsia="Times New Roman" w:hAnsi="Consolas" w:cs="Times New Roman"/>
                <w:color w:val="303336"/>
                <w:sz w:val="20"/>
                <w:szCs w:val="20"/>
              </w:rPr>
              <w:t>npm</w:t>
            </w:r>
            <w:proofErr w:type="spellEnd"/>
            <w:r w:rsidRPr="005C39B0">
              <w:rPr>
                <w:rFonts w:ascii="Consolas" w:eastAsia="Times New Roman" w:hAnsi="Consolas" w:cs="Times New Roman"/>
                <w:color w:val="303336"/>
                <w:sz w:val="20"/>
                <w:szCs w:val="20"/>
              </w:rPr>
              <w:t xml:space="preserve"> --proxy http://myusername:mypassword@proxy.us.somecompany:8080 \</w:t>
            </w:r>
          </w:p>
        </w:tc>
      </w:tr>
      <w:tr w:rsidR="005C39B0" w:rsidRPr="005C39B0" w:rsidTr="005C39B0">
        <w:trPr>
          <w:trHeight w:val="300"/>
        </w:trPr>
        <w:tc>
          <w:tcPr>
            <w:tcW w:w="2101" w:type="pct"/>
            <w:tcBorders>
              <w:top w:val="nil"/>
              <w:left w:val="nil"/>
              <w:bottom w:val="nil"/>
              <w:right w:val="nil"/>
            </w:tcBorders>
            <w:shd w:val="clear" w:color="000000" w:fill="EFF0F1"/>
            <w:noWrap/>
            <w:vAlign w:val="bottom"/>
            <w:hideMark/>
          </w:tcPr>
          <w:p w:rsidR="005C39B0" w:rsidRPr="005C39B0" w:rsidRDefault="005C39B0" w:rsidP="005C39B0">
            <w:pPr>
              <w:spacing w:after="0" w:line="240" w:lineRule="auto"/>
              <w:rPr>
                <w:rFonts w:ascii="Consolas" w:eastAsia="Times New Roman" w:hAnsi="Consolas" w:cs="Times New Roman"/>
                <w:color w:val="303336"/>
                <w:sz w:val="20"/>
                <w:szCs w:val="20"/>
              </w:rPr>
            </w:pPr>
            <w:r w:rsidRPr="005C39B0">
              <w:rPr>
                <w:rFonts w:ascii="Consolas" w:eastAsia="Times New Roman" w:hAnsi="Consolas" w:cs="Times New Roman"/>
                <w:color w:val="303336"/>
                <w:sz w:val="20"/>
                <w:szCs w:val="20"/>
              </w:rPr>
              <w:t>--without-</w:t>
            </w:r>
            <w:proofErr w:type="spellStart"/>
            <w:r w:rsidRPr="005C39B0">
              <w:rPr>
                <w:rFonts w:ascii="Consolas" w:eastAsia="Times New Roman" w:hAnsi="Consolas" w:cs="Times New Roman"/>
                <w:color w:val="303336"/>
                <w:sz w:val="20"/>
                <w:szCs w:val="20"/>
              </w:rPr>
              <w:t>ssl</w:t>
            </w:r>
            <w:proofErr w:type="spellEnd"/>
            <w:r w:rsidRPr="005C39B0">
              <w:rPr>
                <w:rFonts w:ascii="Consolas" w:eastAsia="Times New Roman" w:hAnsi="Consolas" w:cs="Times New Roman"/>
                <w:color w:val="303336"/>
                <w:sz w:val="20"/>
                <w:szCs w:val="20"/>
              </w:rPr>
              <w:t xml:space="preserve"> --insecure -g install</w:t>
            </w:r>
          </w:p>
        </w:tc>
        <w:tc>
          <w:tcPr>
            <w:tcW w:w="2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9B0" w:rsidRPr="005C39B0" w:rsidRDefault="005C39B0" w:rsidP="005C3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39B0" w:rsidRPr="005C39B0" w:rsidTr="005C39B0">
        <w:trPr>
          <w:trHeight w:val="315"/>
        </w:trPr>
        <w:tc>
          <w:tcPr>
            <w:tcW w:w="2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9B0" w:rsidRPr="005C39B0" w:rsidRDefault="005C39B0" w:rsidP="005C3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9B0" w:rsidRPr="005C39B0" w:rsidRDefault="005C39B0" w:rsidP="005C3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39B0" w:rsidRPr="005C39B0" w:rsidTr="005C39B0">
        <w:trPr>
          <w:trHeight w:val="345"/>
        </w:trPr>
        <w:tc>
          <w:tcPr>
            <w:tcW w:w="2101" w:type="pct"/>
            <w:tcBorders>
              <w:top w:val="single" w:sz="8" w:space="0" w:color="71ADCE"/>
              <w:left w:val="single" w:sz="8" w:space="0" w:color="71ADCE"/>
              <w:bottom w:val="single" w:sz="8" w:space="0" w:color="71ADCE"/>
              <w:right w:val="single" w:sz="8" w:space="0" w:color="71ADCE"/>
            </w:tcBorders>
            <w:shd w:val="clear" w:color="auto" w:fill="auto"/>
            <w:noWrap/>
            <w:vAlign w:val="bottom"/>
            <w:hideMark/>
          </w:tcPr>
          <w:p w:rsidR="005C39B0" w:rsidRPr="005C39B0" w:rsidRDefault="005C39B0" w:rsidP="005C39B0">
            <w:pPr>
              <w:spacing w:after="0" w:line="240" w:lineRule="auto"/>
              <w:ind w:firstLineChars="100" w:firstLine="220"/>
              <w:rPr>
                <w:rFonts w:ascii="Arial Unicode MS" w:eastAsia="Arial Unicode MS" w:hAnsi="Arial Unicode MS" w:cs="Arial Unicode MS"/>
                <w:color w:val="111111"/>
              </w:rPr>
            </w:pPr>
            <w:proofErr w:type="spellStart"/>
            <w:r w:rsidRPr="005C39B0">
              <w:rPr>
                <w:rFonts w:ascii="Arial Unicode MS" w:eastAsia="Arial Unicode MS" w:hAnsi="Arial Unicode MS" w:cs="Arial Unicode MS" w:hint="eastAsia"/>
                <w:color w:val="111111"/>
              </w:rPr>
              <w:t>npm</w:t>
            </w:r>
            <w:proofErr w:type="spellEnd"/>
            <w:r w:rsidRPr="005C39B0">
              <w:rPr>
                <w:rFonts w:ascii="Arial Unicode MS" w:eastAsia="Arial Unicode MS" w:hAnsi="Arial Unicode MS" w:cs="Arial Unicode MS" w:hint="eastAsia"/>
                <w:color w:val="111111"/>
              </w:rPr>
              <w:t xml:space="preserve"> </w:t>
            </w:r>
            <w:proofErr w:type="spellStart"/>
            <w:r w:rsidRPr="005C39B0">
              <w:rPr>
                <w:rFonts w:ascii="Arial Unicode MS" w:eastAsia="Arial Unicode MS" w:hAnsi="Arial Unicode MS" w:cs="Arial Unicode MS" w:hint="eastAsia"/>
                <w:color w:val="111111"/>
              </w:rPr>
              <w:t>config</w:t>
            </w:r>
            <w:proofErr w:type="spellEnd"/>
            <w:r w:rsidRPr="005C39B0">
              <w:rPr>
                <w:rFonts w:ascii="Arial Unicode MS" w:eastAsia="Arial Unicode MS" w:hAnsi="Arial Unicode MS" w:cs="Arial Unicode MS" w:hint="eastAsia"/>
                <w:color w:val="111111"/>
              </w:rPr>
              <w:t xml:space="preserve"> </w:t>
            </w:r>
            <w:r w:rsidRPr="005C39B0">
              <w:rPr>
                <w:rFonts w:ascii="Arial Unicode MS" w:eastAsia="Arial Unicode MS" w:hAnsi="Arial Unicode MS" w:cs="Arial Unicode MS" w:hint="eastAsia"/>
                <w:color w:val="0086B3"/>
              </w:rPr>
              <w:t>set</w:t>
            </w:r>
            <w:r w:rsidRPr="005C39B0">
              <w:rPr>
                <w:rFonts w:ascii="Arial Unicode MS" w:eastAsia="Arial Unicode MS" w:hAnsi="Arial Unicode MS" w:cs="Arial Unicode MS" w:hint="eastAsia"/>
                <w:color w:val="111111"/>
              </w:rPr>
              <w:t xml:space="preserve"> proxy http://proxy.company.com:8080</w:t>
            </w:r>
          </w:p>
        </w:tc>
        <w:tc>
          <w:tcPr>
            <w:tcW w:w="2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9B0" w:rsidRPr="005C39B0" w:rsidRDefault="005C39B0" w:rsidP="005C3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39B0" w:rsidRPr="005C39B0" w:rsidTr="005C39B0">
        <w:trPr>
          <w:trHeight w:val="345"/>
        </w:trPr>
        <w:tc>
          <w:tcPr>
            <w:tcW w:w="2101" w:type="pct"/>
            <w:tcBorders>
              <w:top w:val="nil"/>
              <w:left w:val="single" w:sz="8" w:space="0" w:color="71ADCE"/>
              <w:bottom w:val="single" w:sz="8" w:space="0" w:color="71ADCE"/>
              <w:right w:val="single" w:sz="8" w:space="0" w:color="71ADCE"/>
            </w:tcBorders>
            <w:shd w:val="clear" w:color="000000" w:fill="EEEEFF"/>
            <w:noWrap/>
            <w:vAlign w:val="bottom"/>
            <w:hideMark/>
          </w:tcPr>
          <w:p w:rsidR="005C39B0" w:rsidRPr="005C39B0" w:rsidRDefault="005C39B0" w:rsidP="005C39B0">
            <w:pPr>
              <w:spacing w:after="0" w:line="240" w:lineRule="auto"/>
              <w:ind w:firstLineChars="100" w:firstLine="220"/>
              <w:rPr>
                <w:rFonts w:ascii="Arial Unicode MS" w:eastAsia="Arial Unicode MS" w:hAnsi="Arial Unicode MS" w:cs="Arial Unicode MS"/>
                <w:color w:val="111111"/>
              </w:rPr>
            </w:pPr>
            <w:proofErr w:type="spellStart"/>
            <w:r w:rsidRPr="005C39B0">
              <w:rPr>
                <w:rFonts w:ascii="Arial Unicode MS" w:eastAsia="Arial Unicode MS" w:hAnsi="Arial Unicode MS" w:cs="Arial Unicode MS" w:hint="eastAsia"/>
                <w:color w:val="111111"/>
              </w:rPr>
              <w:t>npm</w:t>
            </w:r>
            <w:proofErr w:type="spellEnd"/>
            <w:r w:rsidRPr="005C39B0">
              <w:rPr>
                <w:rFonts w:ascii="Arial Unicode MS" w:eastAsia="Arial Unicode MS" w:hAnsi="Arial Unicode MS" w:cs="Arial Unicode MS" w:hint="eastAsia"/>
                <w:color w:val="111111"/>
              </w:rPr>
              <w:t xml:space="preserve"> </w:t>
            </w:r>
            <w:proofErr w:type="spellStart"/>
            <w:r w:rsidRPr="005C39B0">
              <w:rPr>
                <w:rFonts w:ascii="Arial Unicode MS" w:eastAsia="Arial Unicode MS" w:hAnsi="Arial Unicode MS" w:cs="Arial Unicode MS" w:hint="eastAsia"/>
                <w:color w:val="111111"/>
              </w:rPr>
              <w:t>config</w:t>
            </w:r>
            <w:proofErr w:type="spellEnd"/>
            <w:r w:rsidRPr="005C39B0">
              <w:rPr>
                <w:rFonts w:ascii="Arial Unicode MS" w:eastAsia="Arial Unicode MS" w:hAnsi="Arial Unicode MS" w:cs="Arial Unicode MS" w:hint="eastAsia"/>
                <w:color w:val="111111"/>
              </w:rPr>
              <w:t xml:space="preserve"> </w:t>
            </w:r>
            <w:r w:rsidRPr="005C39B0">
              <w:rPr>
                <w:rFonts w:ascii="Arial Unicode MS" w:eastAsia="Arial Unicode MS" w:hAnsi="Arial Unicode MS" w:cs="Arial Unicode MS" w:hint="eastAsia"/>
                <w:color w:val="0086B3"/>
              </w:rPr>
              <w:t>set</w:t>
            </w:r>
            <w:r w:rsidRPr="005C39B0">
              <w:rPr>
                <w:rFonts w:ascii="Arial Unicode MS" w:eastAsia="Arial Unicode MS" w:hAnsi="Arial Unicode MS" w:cs="Arial Unicode MS" w:hint="eastAsia"/>
                <w:color w:val="111111"/>
              </w:rPr>
              <w:t xml:space="preserve"> https-proxy http://proxy.company.com:8080</w:t>
            </w:r>
          </w:p>
        </w:tc>
        <w:tc>
          <w:tcPr>
            <w:tcW w:w="2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9B0" w:rsidRPr="005C39B0" w:rsidRDefault="005C39B0" w:rsidP="005C3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5C39B0" w:rsidRDefault="005C39B0" w:rsidP="00EB77AD">
      <w:pPr>
        <w:rPr>
          <w:b/>
        </w:rPr>
      </w:pPr>
    </w:p>
    <w:p w:rsidR="009236FB" w:rsidRPr="009236FB" w:rsidRDefault="009236FB" w:rsidP="009236FB">
      <w:pPr>
        <w:rPr>
          <w:b/>
          <w:sz w:val="26"/>
        </w:rPr>
      </w:pPr>
      <w:r w:rsidRPr="009236FB">
        <w:rPr>
          <w:b/>
          <w:sz w:val="26"/>
        </w:rPr>
        <w:t xml:space="preserve">Terms and Conditions </w:t>
      </w:r>
    </w:p>
    <w:p w:rsidR="009236FB" w:rsidRPr="009236FB" w:rsidRDefault="009236FB" w:rsidP="009236FB">
      <w:pPr>
        <w:rPr>
          <w:b/>
        </w:rPr>
      </w:pPr>
      <w:r w:rsidRPr="009236FB">
        <w:rPr>
          <w:b/>
        </w:rPr>
        <w:t>1. Candidates will bring their own Laptops and install the software required</w:t>
      </w:r>
    </w:p>
    <w:p w:rsidR="009236FB" w:rsidRPr="009236FB" w:rsidRDefault="009236FB" w:rsidP="009236FB">
      <w:pPr>
        <w:rPr>
          <w:b/>
        </w:rPr>
      </w:pPr>
      <w:r w:rsidRPr="009236FB">
        <w:rPr>
          <w:b/>
        </w:rPr>
        <w:t xml:space="preserve">2. TPRI has right to cancel the program, if a minimum of 20 candidates are not available at each of offering locations (Bangalore, Hyderabad, </w:t>
      </w:r>
      <w:proofErr w:type="spellStart"/>
      <w:r w:rsidRPr="009236FB">
        <w:rPr>
          <w:b/>
        </w:rPr>
        <w:t>Pune</w:t>
      </w:r>
      <w:proofErr w:type="spellEnd"/>
      <w:r w:rsidRPr="009236FB">
        <w:rPr>
          <w:b/>
        </w:rPr>
        <w:t>)</w:t>
      </w:r>
    </w:p>
    <w:p w:rsidR="009236FB" w:rsidRPr="009236FB" w:rsidRDefault="009236FB" w:rsidP="009236FB">
      <w:pPr>
        <w:rPr>
          <w:b/>
        </w:rPr>
      </w:pPr>
      <w:r w:rsidRPr="009236FB">
        <w:rPr>
          <w:b/>
        </w:rPr>
        <w:t xml:space="preserve">3. Payments will be made through Venue </w:t>
      </w:r>
      <w:proofErr w:type="spellStart"/>
      <w:r w:rsidRPr="009236FB">
        <w:rPr>
          <w:b/>
        </w:rPr>
        <w:t>Bookee</w:t>
      </w:r>
      <w:proofErr w:type="spellEnd"/>
      <w:r w:rsidRPr="009236FB">
        <w:rPr>
          <w:b/>
        </w:rPr>
        <w:t xml:space="preserve"> after successful completion of the registration formalities.</w:t>
      </w:r>
    </w:p>
    <w:p w:rsidR="009236FB" w:rsidRPr="009236FB" w:rsidRDefault="009236FB" w:rsidP="009236FB">
      <w:pPr>
        <w:rPr>
          <w:b/>
        </w:rPr>
      </w:pPr>
      <w:r w:rsidRPr="009236FB">
        <w:rPr>
          <w:b/>
        </w:rPr>
        <w:t>4. This form is an intent form, candidates interested should register in a subsequent email registration process sent across.</w:t>
      </w:r>
    </w:p>
    <w:p w:rsidR="009236FB" w:rsidRPr="009236FB" w:rsidRDefault="009236FB" w:rsidP="009236FB">
      <w:pPr>
        <w:rPr>
          <w:b/>
        </w:rPr>
      </w:pPr>
      <w:r w:rsidRPr="009236FB">
        <w:rPr>
          <w:b/>
        </w:rPr>
        <w:t xml:space="preserve">5. Candidates shall report to the venue at exactly 9.30 A.M till 6.00 P.M for 4 Days Outlined for the Program, which are usually two consecutive weekends. </w:t>
      </w:r>
    </w:p>
    <w:p w:rsidR="009236FB" w:rsidRPr="009236FB" w:rsidRDefault="009236FB" w:rsidP="009236FB">
      <w:pPr>
        <w:rPr>
          <w:b/>
        </w:rPr>
      </w:pPr>
      <w:r w:rsidRPr="009236FB">
        <w:rPr>
          <w:b/>
        </w:rPr>
        <w:t xml:space="preserve">6. </w:t>
      </w:r>
      <w:proofErr w:type="gramStart"/>
      <w:r w:rsidRPr="009236FB">
        <w:rPr>
          <w:b/>
        </w:rPr>
        <w:t>On</w:t>
      </w:r>
      <w:proofErr w:type="gramEnd"/>
      <w:r w:rsidRPr="009236FB">
        <w:rPr>
          <w:b/>
        </w:rPr>
        <w:t xml:space="preserve"> Cancellation a Week before the commencement of the program, Fees shall be reimbursed less bank transaction charges. </w:t>
      </w:r>
    </w:p>
    <w:p w:rsidR="009236FB" w:rsidRPr="009236FB" w:rsidRDefault="009236FB" w:rsidP="009236FB">
      <w:pPr>
        <w:rPr>
          <w:b/>
        </w:rPr>
      </w:pPr>
      <w:r w:rsidRPr="009236FB">
        <w:rPr>
          <w:b/>
        </w:rPr>
        <w:t>7. Candidates can pay through Online NET BANKING fee of USD 150/- + GST 18% towards TPRI, Bangalore</w:t>
      </w:r>
    </w:p>
    <w:p w:rsidR="009236FB" w:rsidRPr="009236FB" w:rsidRDefault="009236FB" w:rsidP="009236FB">
      <w:pPr>
        <w:rPr>
          <w:b/>
        </w:rPr>
      </w:pPr>
      <w:r w:rsidRPr="009236FB">
        <w:rPr>
          <w:b/>
        </w:rPr>
        <w:lastRenderedPageBreak/>
        <w:t xml:space="preserve">8. Classroom based code play sessions will be offered by Syed Awase at the venue mentioned in a subsequent email. All payments should be </w:t>
      </w:r>
      <w:proofErr w:type="gramStart"/>
      <w:r w:rsidRPr="009236FB">
        <w:rPr>
          <w:b/>
        </w:rPr>
        <w:t>completed  by</w:t>
      </w:r>
      <w:proofErr w:type="gramEnd"/>
      <w:r w:rsidRPr="009236FB">
        <w:rPr>
          <w:b/>
        </w:rPr>
        <w:t xml:space="preserve"> 9 Sep 2017. </w:t>
      </w:r>
    </w:p>
    <w:p w:rsidR="009236FB" w:rsidRPr="009236FB" w:rsidRDefault="009236FB" w:rsidP="009236FB">
      <w:pPr>
        <w:rPr>
          <w:b/>
        </w:rPr>
      </w:pPr>
      <w:r w:rsidRPr="009236FB">
        <w:rPr>
          <w:b/>
        </w:rPr>
        <w:t xml:space="preserve">10. </w:t>
      </w:r>
      <w:proofErr w:type="gramStart"/>
      <w:r w:rsidRPr="009236FB">
        <w:rPr>
          <w:b/>
        </w:rPr>
        <w:t>If</w:t>
      </w:r>
      <w:proofErr w:type="gramEnd"/>
      <w:r w:rsidRPr="009236FB">
        <w:rPr>
          <w:b/>
        </w:rPr>
        <w:t xml:space="preserve"> the number of registered candidate are less than 20, we reserve the right to cancel the program and we shall reimburse the money back to the candidate through </w:t>
      </w:r>
      <w:proofErr w:type="spellStart"/>
      <w:r w:rsidRPr="009236FB">
        <w:rPr>
          <w:b/>
        </w:rPr>
        <w:t>cheques</w:t>
      </w:r>
      <w:proofErr w:type="spellEnd"/>
      <w:r w:rsidRPr="009236FB">
        <w:rPr>
          <w:b/>
        </w:rPr>
        <w:t xml:space="preserve">. </w:t>
      </w:r>
    </w:p>
    <w:p w:rsidR="009236FB" w:rsidRPr="009236FB" w:rsidRDefault="009236FB" w:rsidP="009236FB">
      <w:pPr>
        <w:rPr>
          <w:b/>
        </w:rPr>
      </w:pPr>
      <w:r w:rsidRPr="009236FB">
        <w:rPr>
          <w:b/>
        </w:rPr>
        <w:t xml:space="preserve">11. Maximum number of candidates allowed is 30 per session. No nominations are allowed. </w:t>
      </w:r>
      <w:proofErr w:type="gramStart"/>
      <w:r w:rsidRPr="009236FB">
        <w:rPr>
          <w:b/>
        </w:rPr>
        <w:t>One registration per person.</w:t>
      </w:r>
      <w:proofErr w:type="gramEnd"/>
      <w:r w:rsidRPr="009236FB">
        <w:rPr>
          <w:b/>
        </w:rPr>
        <w:t xml:space="preserve"> </w:t>
      </w:r>
    </w:p>
    <w:p w:rsidR="009236FB" w:rsidRPr="009236FB" w:rsidRDefault="009236FB" w:rsidP="009236FB">
      <w:pPr>
        <w:rPr>
          <w:b/>
        </w:rPr>
      </w:pPr>
      <w:r w:rsidRPr="009236FB">
        <w:rPr>
          <w:b/>
        </w:rPr>
        <w:t xml:space="preserve">12. Code play sessions will provide you soft copy of slides and  CODE  of code plays done in 2016 at various client locations such as Symphony </w:t>
      </w:r>
      <w:proofErr w:type="spellStart"/>
      <w:r w:rsidRPr="009236FB">
        <w:rPr>
          <w:b/>
        </w:rPr>
        <w:t>Teleca</w:t>
      </w:r>
      <w:proofErr w:type="spellEnd"/>
      <w:r w:rsidRPr="009236FB">
        <w:rPr>
          <w:b/>
        </w:rPr>
        <w:t xml:space="preserve">, Harman, ITC </w:t>
      </w:r>
      <w:proofErr w:type="spellStart"/>
      <w:r w:rsidRPr="009236FB">
        <w:rPr>
          <w:b/>
        </w:rPr>
        <w:t>Infotech</w:t>
      </w:r>
      <w:proofErr w:type="spellEnd"/>
      <w:r w:rsidRPr="009236FB">
        <w:rPr>
          <w:b/>
        </w:rPr>
        <w:t xml:space="preserve">, </w:t>
      </w:r>
      <w:proofErr w:type="spellStart"/>
      <w:r w:rsidRPr="009236FB">
        <w:rPr>
          <w:b/>
        </w:rPr>
        <w:t>EvolvUs</w:t>
      </w:r>
      <w:proofErr w:type="spellEnd"/>
      <w:r w:rsidRPr="009236FB">
        <w:rPr>
          <w:b/>
        </w:rPr>
        <w:t xml:space="preserve">, JCI, Opus. </w:t>
      </w:r>
    </w:p>
    <w:p w:rsidR="009236FB" w:rsidRPr="009236FB" w:rsidRDefault="009236FB" w:rsidP="009236FB">
      <w:pPr>
        <w:rPr>
          <w:b/>
        </w:rPr>
      </w:pPr>
      <w:r w:rsidRPr="009236FB">
        <w:rPr>
          <w:b/>
        </w:rPr>
        <w:t xml:space="preserve">13. These are hands on sessions. Candidates are required to </w:t>
      </w:r>
      <w:proofErr w:type="gramStart"/>
      <w:r w:rsidRPr="009236FB">
        <w:rPr>
          <w:b/>
        </w:rPr>
        <w:t>install  visual</w:t>
      </w:r>
      <w:proofErr w:type="gramEnd"/>
      <w:r w:rsidRPr="009236FB">
        <w:rPr>
          <w:b/>
        </w:rPr>
        <w:t xml:space="preserve"> studio code with Emmet </w:t>
      </w:r>
      <w:proofErr w:type="spellStart"/>
      <w:r w:rsidRPr="009236FB">
        <w:rPr>
          <w:b/>
        </w:rPr>
        <w:t>plugins</w:t>
      </w:r>
      <w:proofErr w:type="spellEnd"/>
      <w:r w:rsidRPr="009236FB">
        <w:rPr>
          <w:b/>
        </w:rPr>
        <w:t xml:space="preserve">. </w:t>
      </w:r>
    </w:p>
    <w:p w:rsidR="009236FB" w:rsidRPr="009236FB" w:rsidRDefault="009236FB" w:rsidP="009236FB">
      <w:pPr>
        <w:rPr>
          <w:b/>
        </w:rPr>
      </w:pPr>
      <w:r w:rsidRPr="009236FB">
        <w:rPr>
          <w:b/>
        </w:rPr>
        <w:t xml:space="preserve">14. No fees shall be reimbursed, if the candidates attended first two days and then discontinued after the two days program. </w:t>
      </w:r>
    </w:p>
    <w:p w:rsidR="009236FB" w:rsidRPr="009236FB" w:rsidRDefault="009236FB" w:rsidP="009236FB">
      <w:pPr>
        <w:rPr>
          <w:b/>
        </w:rPr>
      </w:pPr>
      <w:r w:rsidRPr="009236FB">
        <w:rPr>
          <w:b/>
        </w:rPr>
        <w:t xml:space="preserve">15. TPRI captures all feedback from candidates and openly shares for prospective clients for future marketing purpose. </w:t>
      </w:r>
    </w:p>
    <w:p w:rsidR="009236FB" w:rsidRPr="005C39B0" w:rsidRDefault="009236FB" w:rsidP="009236FB">
      <w:pPr>
        <w:rPr>
          <w:b/>
        </w:rPr>
      </w:pPr>
      <w:r w:rsidRPr="009236FB">
        <w:rPr>
          <w:b/>
        </w:rPr>
        <w:t>16. Any grievances, please be cordial in communication, we are reasonable enough to amicably settle any challenges.</w:t>
      </w:r>
    </w:p>
    <w:sectPr w:rsidR="009236FB" w:rsidRPr="005C39B0" w:rsidSect="00566F6B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280C" w:rsidRDefault="000B280C" w:rsidP="00FD6EAE">
      <w:pPr>
        <w:spacing w:after="0" w:line="240" w:lineRule="auto"/>
      </w:pPr>
      <w:r>
        <w:separator/>
      </w:r>
    </w:p>
  </w:endnote>
  <w:endnote w:type="continuationSeparator" w:id="0">
    <w:p w:rsidR="000B280C" w:rsidRDefault="000B280C" w:rsidP="00FD6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roid">
    <w:panose1 w:val="02000500000000000000"/>
    <w:charset w:val="00"/>
    <w:family w:val="auto"/>
    <w:pitch w:val="variable"/>
    <w:sig w:usb0="A00000A7" w:usb1="5000004A" w:usb2="00000000" w:usb3="00000000" w:csb0="0000011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EAE" w:rsidRDefault="00042B25" w:rsidP="00FD6EAE">
    <w:pPr>
      <w:pBdr>
        <w:top w:val="single" w:sz="4" w:space="1" w:color="auto"/>
      </w:pBdr>
      <w:rPr>
        <w:rFonts w:ascii="Arial Unicode MS" w:eastAsia="Arial Unicode MS" w:hAnsi="Arial Unicode MS" w:cs="Arial Unicode MS"/>
        <w:noProof/>
        <w:color w:val="0F243E"/>
        <w:sz w:val="19"/>
        <w:szCs w:val="19"/>
      </w:rPr>
    </w:pPr>
    <w:hyperlink r:id="rId1" w:history="1">
      <w:r w:rsidR="00FD6EAE" w:rsidRPr="00AF06F3">
        <w:rPr>
          <w:rStyle w:val="Hyperlink"/>
          <w:rFonts w:ascii="Arial Unicode MS" w:eastAsia="Arial Unicode MS" w:hAnsi="Arial Unicode MS" w:cs="Arial Unicode MS"/>
          <w:noProof/>
          <w:sz w:val="19"/>
          <w:szCs w:val="19"/>
        </w:rPr>
        <w:t>www.territorialprescience.com</w:t>
      </w:r>
    </w:hyperlink>
    <w:r w:rsidR="00FD6EAE" w:rsidRPr="00C23AD9">
      <w:rPr>
        <w:rFonts w:ascii="Arial Unicode MS" w:eastAsia="Arial Unicode MS" w:hAnsi="Arial Unicode MS" w:cs="Arial Unicode MS"/>
        <w:noProof/>
        <w:color w:val="0F243E"/>
        <w:sz w:val="19"/>
        <w:szCs w:val="19"/>
      </w:rPr>
      <w:t xml:space="preserve"> /</w:t>
    </w:r>
    <w:r w:rsidR="00FD6EAE">
      <w:rPr>
        <w:rFonts w:ascii="Arial Unicode MS" w:eastAsia="Arial Unicode MS" w:hAnsi="Arial Unicode MS" w:cs="Arial Unicode MS"/>
        <w:noProof/>
        <w:color w:val="0F243E"/>
        <w:sz w:val="19"/>
        <w:szCs w:val="19"/>
      </w:rPr>
      <w:t xml:space="preserve"> techtrain@territorialprescience.com</w:t>
    </w:r>
    <w:r w:rsidR="00FD6EAE" w:rsidRPr="00C23AD9">
      <w:rPr>
        <w:rFonts w:ascii="Arial Unicode MS" w:eastAsia="Arial Unicode MS" w:hAnsi="Arial Unicode MS" w:cs="Arial Unicode MS"/>
        <w:noProof/>
        <w:color w:val="0F243E"/>
        <w:sz w:val="19"/>
        <w:szCs w:val="19"/>
      </w:rPr>
      <w:t xml:space="preserve"> </w:t>
    </w:r>
  </w:p>
  <w:p w:rsidR="00FD6EAE" w:rsidRPr="00CD4847" w:rsidRDefault="00FD6EAE" w:rsidP="00FD6EAE">
    <w:pPr>
      <w:pBdr>
        <w:top w:val="single" w:sz="4" w:space="1" w:color="auto"/>
      </w:pBdr>
      <w:rPr>
        <w:rFonts w:asciiTheme="majorHAnsi" w:eastAsia="Arial Unicode MS" w:hAnsiTheme="majorHAnsi" w:cs="Arial Unicode MS"/>
      </w:rPr>
    </w:pPr>
    <w:r w:rsidRPr="00CD4847">
      <w:rPr>
        <w:rFonts w:asciiTheme="majorHAnsi" w:eastAsia="Arial Unicode MS" w:hAnsiTheme="majorHAnsi" w:cs="Arial Unicode MS"/>
      </w:rPr>
      <w:t xml:space="preserve">Technology Trainings Division / Bangalore/ Chennai/Hyderabad/ </w:t>
    </w:r>
    <w:proofErr w:type="spellStart"/>
    <w:r w:rsidRPr="00CD4847">
      <w:rPr>
        <w:rFonts w:asciiTheme="majorHAnsi" w:eastAsia="Arial Unicode MS" w:hAnsiTheme="majorHAnsi" w:cs="Arial Unicode MS"/>
      </w:rPr>
      <w:t>Pune</w:t>
    </w:r>
    <w:proofErr w:type="spellEnd"/>
    <w:r w:rsidRPr="00CD4847">
      <w:rPr>
        <w:rFonts w:asciiTheme="majorHAnsi" w:eastAsia="Arial Unicode MS" w:hAnsiTheme="majorHAnsi" w:cs="Arial Unicode MS"/>
      </w:rPr>
      <w:t>/Dubai/ Singapore/Malaysia</w:t>
    </w:r>
    <w:r>
      <w:rPr>
        <w:rFonts w:asciiTheme="majorHAnsi" w:eastAsia="Arial Unicode MS" w:hAnsiTheme="majorHAnsi" w:cs="Arial Unicode MS"/>
      </w:rPr>
      <w:t>/North America/Europe</w:t>
    </w:r>
  </w:p>
  <w:p w:rsidR="00FD6EAE" w:rsidRDefault="00FD6E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280C" w:rsidRDefault="000B280C" w:rsidP="00FD6EAE">
      <w:pPr>
        <w:spacing w:after="0" w:line="240" w:lineRule="auto"/>
      </w:pPr>
      <w:r>
        <w:separator/>
      </w:r>
    </w:p>
  </w:footnote>
  <w:footnote w:type="continuationSeparator" w:id="0">
    <w:p w:rsidR="000B280C" w:rsidRDefault="000B280C" w:rsidP="00FD6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R="00FD6EAE" w:rsidTr="00A64139">
      <w:tc>
        <w:tcPr>
          <w:tcW w:w="4788" w:type="dxa"/>
          <w:vAlign w:val="bottom"/>
        </w:tcPr>
        <w:p w:rsidR="00FD6EAE" w:rsidRPr="00844586" w:rsidRDefault="00FD6EAE" w:rsidP="00A64139">
          <w:pPr>
            <w:pStyle w:val="Header"/>
            <w:jc w:val="center"/>
            <w:rPr>
              <w:rFonts w:ascii="Android" w:hAnsi="Android"/>
              <w:color w:val="0070C0"/>
              <w:sz w:val="30"/>
            </w:rPr>
          </w:pPr>
          <w:r w:rsidRPr="00844586">
            <w:rPr>
              <w:rFonts w:ascii="Android" w:hAnsi="Android"/>
              <w:color w:val="0070C0"/>
              <w:sz w:val="30"/>
            </w:rPr>
            <w:t>Code Driven Trainings</w:t>
          </w:r>
        </w:p>
        <w:p w:rsidR="00FD6EAE" w:rsidRDefault="00FD6EAE" w:rsidP="00A64139">
          <w:pPr>
            <w:pStyle w:val="Header"/>
            <w:jc w:val="center"/>
          </w:pPr>
        </w:p>
      </w:tc>
      <w:tc>
        <w:tcPr>
          <w:tcW w:w="4788" w:type="dxa"/>
        </w:tcPr>
        <w:p w:rsidR="00FD6EAE" w:rsidRDefault="00FD6EAE" w:rsidP="00A64139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>
                <wp:extent cx="1095375" cy="533400"/>
                <wp:effectExtent l="19050" t="0" r="9525" b="0"/>
                <wp:docPr id="1" name="Picture 1" descr="http://territorialprescience.co.in/wp-content/uploads/2012/04/log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territorialprescience.co.in/wp-content/uploads/2012/04/logo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D6EAE" w:rsidRDefault="00FD6EA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B0D49"/>
    <w:multiLevelType w:val="hybridMultilevel"/>
    <w:tmpl w:val="28E42CA0"/>
    <w:lvl w:ilvl="0" w:tplc="3CAAD83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2B73"/>
    <w:rsid w:val="00042B25"/>
    <w:rsid w:val="000B280C"/>
    <w:rsid w:val="000E42D6"/>
    <w:rsid w:val="00102A8E"/>
    <w:rsid w:val="0011210A"/>
    <w:rsid w:val="002B2B73"/>
    <w:rsid w:val="002F359E"/>
    <w:rsid w:val="00314D33"/>
    <w:rsid w:val="00334FAB"/>
    <w:rsid w:val="00352BC3"/>
    <w:rsid w:val="004A730E"/>
    <w:rsid w:val="004C7FFA"/>
    <w:rsid w:val="00550DD9"/>
    <w:rsid w:val="00566F6B"/>
    <w:rsid w:val="005C39B0"/>
    <w:rsid w:val="005F07B2"/>
    <w:rsid w:val="007423A4"/>
    <w:rsid w:val="007778A4"/>
    <w:rsid w:val="008940B5"/>
    <w:rsid w:val="008D705C"/>
    <w:rsid w:val="00915AC8"/>
    <w:rsid w:val="009236FB"/>
    <w:rsid w:val="00B52BD6"/>
    <w:rsid w:val="00DC3267"/>
    <w:rsid w:val="00E17E71"/>
    <w:rsid w:val="00EB3DFE"/>
    <w:rsid w:val="00EB77AD"/>
    <w:rsid w:val="00F0597A"/>
    <w:rsid w:val="00FD6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2B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D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6EAE"/>
  </w:style>
  <w:style w:type="paragraph" w:styleId="Footer">
    <w:name w:val="footer"/>
    <w:basedOn w:val="Normal"/>
    <w:link w:val="FooterChar"/>
    <w:uiPriority w:val="99"/>
    <w:semiHidden/>
    <w:unhideWhenUsed/>
    <w:rsid w:val="00FD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6EAE"/>
  </w:style>
  <w:style w:type="paragraph" w:styleId="BalloonText">
    <w:name w:val="Balloon Text"/>
    <w:basedOn w:val="Normal"/>
    <w:link w:val="BalloonTextChar"/>
    <w:uiPriority w:val="99"/>
    <w:semiHidden/>
    <w:unhideWhenUsed/>
    <w:rsid w:val="00FD6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EA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FD6EAE"/>
    <w:rPr>
      <w:strike w:val="0"/>
      <w:dstrike w:val="0"/>
      <w:color w:val="0066DD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EB77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49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rritorialprescienc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905</Words>
  <Characters>5161</Characters>
  <Application>Microsoft Office Word</Application>
  <DocSecurity>0</DocSecurity>
  <Lines>43</Lines>
  <Paragraphs>12</Paragraphs>
  <ScaleCrop>false</ScaleCrop>
  <Company/>
  <LinksUpToDate>false</LinksUpToDate>
  <CharactersWithSpaces>6054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SyedAwase</dc:creator>
  <cp:lastModifiedBy>dalit</cp:lastModifiedBy>
  <cp:revision>3</cp:revision>
  <dcterms:created xsi:type="dcterms:W3CDTF">2017-09-05T05:18:00Z</dcterms:created>
  <dcterms:modified xsi:type="dcterms:W3CDTF">2017-09-05T05:19:00Z</dcterms:modified>
</cp:coreProperties>
</file>