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0AE6" w:rsidTr="005A0AE6">
        <w:tc>
          <w:tcPr>
            <w:tcW w:w="4675" w:type="dxa"/>
          </w:tcPr>
          <w:p w:rsidR="005A0AE6" w:rsidRDefault="005A0AE6">
            <w:r>
              <w:t>Document ID:</w:t>
            </w:r>
          </w:p>
        </w:tc>
        <w:tc>
          <w:tcPr>
            <w:tcW w:w="4675" w:type="dxa"/>
          </w:tcPr>
          <w:p w:rsidR="005A0AE6" w:rsidRDefault="005A0AE6">
            <w:r>
              <w:t>PI-2025- []</w:t>
            </w:r>
          </w:p>
        </w:tc>
      </w:tr>
      <w:tr w:rsidR="005A0AE6" w:rsidTr="005A0AE6">
        <w:tc>
          <w:tcPr>
            <w:tcW w:w="4675" w:type="dxa"/>
          </w:tcPr>
          <w:p w:rsidR="005A0AE6" w:rsidRDefault="005A0AE6">
            <w:r>
              <w:t>Project Sponsor:</w:t>
            </w:r>
          </w:p>
        </w:tc>
        <w:tc>
          <w:tcPr>
            <w:tcW w:w="4675" w:type="dxa"/>
          </w:tcPr>
          <w:p w:rsidR="005A0AE6" w:rsidRDefault="005A0AE6">
            <w:r>
              <w:t>[Name/Team]</w:t>
            </w:r>
          </w:p>
        </w:tc>
      </w:tr>
      <w:tr w:rsidR="005A0AE6" w:rsidTr="005A0AE6">
        <w:tc>
          <w:tcPr>
            <w:tcW w:w="4675" w:type="dxa"/>
          </w:tcPr>
          <w:p w:rsidR="005A0AE6" w:rsidRDefault="005A0AE6">
            <w:r>
              <w:t>Analysis Date:</w:t>
            </w:r>
          </w:p>
        </w:tc>
        <w:tc>
          <w:tcPr>
            <w:tcW w:w="4675" w:type="dxa"/>
          </w:tcPr>
          <w:p w:rsidR="005A0AE6" w:rsidRDefault="005A0AE6">
            <w:r>
              <w:t>Date</w:t>
            </w:r>
          </w:p>
        </w:tc>
      </w:tr>
      <w:tr w:rsidR="005A0AE6" w:rsidTr="005A0AE6">
        <w:tc>
          <w:tcPr>
            <w:tcW w:w="4675" w:type="dxa"/>
          </w:tcPr>
          <w:p w:rsidR="005A0AE6" w:rsidRDefault="005A0AE6">
            <w:r>
              <w:t xml:space="preserve">Primary Analyst </w:t>
            </w:r>
          </w:p>
        </w:tc>
        <w:tc>
          <w:tcPr>
            <w:tcW w:w="4675" w:type="dxa"/>
          </w:tcPr>
          <w:p w:rsidR="005A0AE6" w:rsidRDefault="005A0AE6">
            <w:r>
              <w:t>Name</w:t>
            </w:r>
          </w:p>
        </w:tc>
      </w:tr>
      <w:tr w:rsidR="005A0AE6" w:rsidTr="005A0AE6">
        <w:tc>
          <w:tcPr>
            <w:tcW w:w="4675" w:type="dxa"/>
          </w:tcPr>
          <w:p w:rsidR="005A0AE6" w:rsidRDefault="005A0AE6">
            <w:r>
              <w:t>Template Created By</w:t>
            </w:r>
          </w:p>
        </w:tc>
        <w:tc>
          <w:tcPr>
            <w:tcW w:w="4675" w:type="dxa"/>
          </w:tcPr>
          <w:p w:rsidR="005A0AE6" w:rsidRDefault="005A0AE6">
            <w:proofErr w:type="spellStart"/>
            <w:r>
              <w:t>Awase</w:t>
            </w:r>
            <w:proofErr w:type="spellEnd"/>
            <w:r>
              <w:t xml:space="preserve"> </w:t>
            </w:r>
            <w:proofErr w:type="spellStart"/>
            <w:r>
              <w:t>Khirni</w:t>
            </w:r>
            <w:proofErr w:type="spellEnd"/>
            <w:r>
              <w:t xml:space="preserve"> Syed</w:t>
            </w:r>
          </w:p>
        </w:tc>
      </w:tr>
    </w:tbl>
    <w:p w:rsidR="00EB4E78" w:rsidRDefault="00EB4E78"/>
    <w:p w:rsidR="005A0AE6" w:rsidRDefault="005A0AE6"/>
    <w:p w:rsidR="005A0AE6" w:rsidRDefault="005A0AE6" w:rsidP="005A0AE6">
      <w:pPr>
        <w:pStyle w:val="Heading2"/>
      </w:pPr>
      <w:r>
        <w:t>Measurement Baseline &amp; Performance Targets</w:t>
      </w:r>
    </w:p>
    <w:p w:rsidR="005A0AE6" w:rsidRDefault="005A0AE6" w:rsidP="005A0AE6"/>
    <w:p w:rsidR="005A0AE6" w:rsidRPr="005A0AE6" w:rsidRDefault="005A0AE6" w:rsidP="005A0AE6">
      <w:pPr>
        <w:rPr>
          <w:i/>
          <w:iCs/>
        </w:rPr>
      </w:pPr>
      <w:r w:rsidRPr="005A0AE6">
        <w:rPr>
          <w:i/>
          <w:iCs/>
        </w:rPr>
        <w:t xml:space="preserve">Before identifying a single pain point, we define how we measure success. This is to ensure our feature ideas are testable. </w:t>
      </w:r>
    </w:p>
    <w:p w:rsidR="005A0AE6" w:rsidRDefault="005A0AE6" w:rsidP="005A0A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0AE6" w:rsidTr="005A0AE6">
        <w:tc>
          <w:tcPr>
            <w:tcW w:w="3116" w:type="dxa"/>
          </w:tcPr>
          <w:p w:rsidR="005A0AE6" w:rsidRDefault="005A0AE6" w:rsidP="005A0AE6">
            <w:r>
              <w:t>Metric Category</w:t>
            </w:r>
          </w:p>
        </w:tc>
        <w:tc>
          <w:tcPr>
            <w:tcW w:w="3117" w:type="dxa"/>
          </w:tcPr>
          <w:p w:rsidR="005A0AE6" w:rsidRDefault="005A0AE6" w:rsidP="005A0AE6">
            <w:r>
              <w:t>Current Baseline (Observed)</w:t>
            </w:r>
          </w:p>
        </w:tc>
        <w:tc>
          <w:tcPr>
            <w:tcW w:w="3117" w:type="dxa"/>
          </w:tcPr>
          <w:p w:rsidR="005A0AE6" w:rsidRDefault="005A0AE6" w:rsidP="005A0AE6">
            <w:r>
              <w:t>Target (Post-Implementation)</w:t>
            </w:r>
          </w:p>
        </w:tc>
      </w:tr>
      <w:tr w:rsidR="005A0AE6" w:rsidTr="005A0AE6">
        <w:tc>
          <w:tcPr>
            <w:tcW w:w="3116" w:type="dxa"/>
          </w:tcPr>
          <w:p w:rsidR="005A0AE6" w:rsidRDefault="005A0AE6" w:rsidP="005A0AE6">
            <w:r>
              <w:t>Customer Effort Score (CES)</w:t>
            </w:r>
          </w:p>
        </w:tc>
        <w:tc>
          <w:tcPr>
            <w:tcW w:w="3117" w:type="dxa"/>
          </w:tcPr>
          <w:p w:rsidR="005A0AE6" w:rsidRDefault="005A0AE6" w:rsidP="005A0AE6"/>
        </w:tc>
        <w:tc>
          <w:tcPr>
            <w:tcW w:w="3117" w:type="dxa"/>
          </w:tcPr>
          <w:p w:rsidR="005A0AE6" w:rsidRDefault="005A0AE6" w:rsidP="005A0AE6"/>
        </w:tc>
      </w:tr>
      <w:tr w:rsidR="005A0AE6" w:rsidTr="005A0AE6">
        <w:tc>
          <w:tcPr>
            <w:tcW w:w="3116" w:type="dxa"/>
          </w:tcPr>
          <w:p w:rsidR="005A0AE6" w:rsidRDefault="005A0AE6" w:rsidP="005A0AE6">
            <w:r>
              <w:t>Support Ticket Deflection</w:t>
            </w:r>
          </w:p>
        </w:tc>
        <w:tc>
          <w:tcPr>
            <w:tcW w:w="3117" w:type="dxa"/>
          </w:tcPr>
          <w:p w:rsidR="005A0AE6" w:rsidRDefault="005A0AE6" w:rsidP="005A0AE6">
            <w:r>
              <w:t>[e.g., 120 tickets/month on this topic)</w:t>
            </w:r>
          </w:p>
        </w:tc>
        <w:tc>
          <w:tcPr>
            <w:tcW w:w="3117" w:type="dxa"/>
          </w:tcPr>
          <w:p w:rsidR="005A0AE6" w:rsidRDefault="005A0AE6" w:rsidP="005A0AE6"/>
        </w:tc>
      </w:tr>
      <w:tr w:rsidR="005A0AE6" w:rsidTr="005A0AE6">
        <w:tc>
          <w:tcPr>
            <w:tcW w:w="3116" w:type="dxa"/>
          </w:tcPr>
          <w:p w:rsidR="005A0AE6" w:rsidRDefault="005A0AE6" w:rsidP="005A0AE6">
            <w:r>
              <w:t>Feature adoption Rate (Day 30)</w:t>
            </w:r>
          </w:p>
        </w:tc>
        <w:tc>
          <w:tcPr>
            <w:tcW w:w="3117" w:type="dxa"/>
          </w:tcPr>
          <w:p w:rsidR="005A0AE6" w:rsidRDefault="005A0AE6" w:rsidP="005A0AE6">
            <w:r>
              <w:t>[e.g., 10%]</w:t>
            </w:r>
          </w:p>
        </w:tc>
        <w:tc>
          <w:tcPr>
            <w:tcW w:w="3117" w:type="dxa"/>
          </w:tcPr>
          <w:p w:rsidR="005A0AE6" w:rsidRDefault="005A0AE6" w:rsidP="005A0AE6">
            <w:r>
              <w:t>[e.g., &gt;65%]</w:t>
            </w:r>
          </w:p>
        </w:tc>
      </w:tr>
      <w:tr w:rsidR="005A0AE6" w:rsidTr="005A0AE6">
        <w:tc>
          <w:tcPr>
            <w:tcW w:w="3116" w:type="dxa"/>
          </w:tcPr>
          <w:p w:rsidR="005A0AE6" w:rsidRDefault="005A0AE6" w:rsidP="005A0AE6">
            <w:r>
              <w:t>Process Cycle Efficiency</w:t>
            </w:r>
          </w:p>
        </w:tc>
        <w:tc>
          <w:tcPr>
            <w:tcW w:w="3117" w:type="dxa"/>
          </w:tcPr>
          <w:p w:rsidR="005A0AE6" w:rsidRDefault="005A0AE6" w:rsidP="005A0AE6">
            <w:r>
              <w:t xml:space="preserve">[e.g., </w:t>
            </w:r>
            <w:proofErr w:type="spellStart"/>
            <w:r>
              <w:t>Avg.task</w:t>
            </w:r>
            <w:proofErr w:type="spellEnd"/>
            <w:r>
              <w:t>=30min]</w:t>
            </w:r>
          </w:p>
        </w:tc>
        <w:tc>
          <w:tcPr>
            <w:tcW w:w="3117" w:type="dxa"/>
          </w:tcPr>
          <w:p w:rsidR="005A0AE6" w:rsidRDefault="005A0AE6" w:rsidP="005A0AE6">
            <w:r>
              <w:t xml:space="preserve">[e.g., </w:t>
            </w:r>
            <w:proofErr w:type="spellStart"/>
            <w:r>
              <w:t>Avg.task</w:t>
            </w:r>
            <w:proofErr w:type="spellEnd"/>
            <w:r>
              <w:t>=15min]</w:t>
            </w:r>
          </w:p>
        </w:tc>
      </w:tr>
      <w:tr w:rsidR="005A0AE6" w:rsidTr="005A0AE6">
        <w:tc>
          <w:tcPr>
            <w:tcW w:w="3116" w:type="dxa"/>
          </w:tcPr>
          <w:p w:rsidR="005A0AE6" w:rsidRDefault="005A0AE6" w:rsidP="005A0AE6">
            <w:r>
              <w:t xml:space="preserve">Cost incurred </w:t>
            </w:r>
          </w:p>
        </w:tc>
        <w:tc>
          <w:tcPr>
            <w:tcW w:w="3117" w:type="dxa"/>
          </w:tcPr>
          <w:p w:rsidR="005A0AE6" w:rsidRDefault="005A0AE6" w:rsidP="005A0AE6">
            <w:r>
              <w:t>Per ticket cost</w:t>
            </w:r>
          </w:p>
        </w:tc>
        <w:tc>
          <w:tcPr>
            <w:tcW w:w="3117" w:type="dxa"/>
          </w:tcPr>
          <w:p w:rsidR="005A0AE6" w:rsidRDefault="005A0AE6" w:rsidP="005A0AE6"/>
        </w:tc>
      </w:tr>
    </w:tbl>
    <w:p w:rsidR="005A0AE6" w:rsidRDefault="005A0AE6" w:rsidP="005A0AE6"/>
    <w:p w:rsidR="005A0AE6" w:rsidRDefault="005A0AE6" w:rsidP="005A0AE6">
      <w:pPr>
        <w:pStyle w:val="Heading2"/>
      </w:pPr>
      <w:r>
        <w:t>Assumptions &amp; Constraints (CMMI Data Governance)</w:t>
      </w:r>
    </w:p>
    <w:p w:rsidR="005A0AE6" w:rsidRDefault="005A0AE6" w:rsidP="005A0AE6"/>
    <w:p w:rsidR="005A0AE6" w:rsidRDefault="005A0AE6" w:rsidP="005A0AE6">
      <w:pPr>
        <w:pStyle w:val="ds-markdown-paragraph"/>
      </w:pPr>
      <w:r>
        <w:rPr>
          <w:rStyle w:val="Emphasis"/>
        </w:rPr>
        <w:t>Transparency in our data sample is critical for executive buy-in. We document limitations to avoid over-generalization.</w:t>
      </w:r>
    </w:p>
    <w:p w:rsidR="005A0AE6" w:rsidRDefault="005A0AE6" w:rsidP="005A0AE6">
      <w:pPr>
        <w:pStyle w:val="ds-markdown-paragraph"/>
        <w:numPr>
          <w:ilvl w:val="0"/>
          <w:numId w:val="1"/>
        </w:numPr>
      </w:pPr>
      <w:r>
        <w:rPr>
          <w:rStyle w:val="Strong"/>
        </w:rPr>
        <w:t>Sample Size (n):</w:t>
      </w:r>
      <w:r>
        <w:t xml:space="preserve"> [Number]</w:t>
      </w:r>
    </w:p>
    <w:p w:rsidR="005A0AE6" w:rsidRDefault="005A0AE6" w:rsidP="005A0AE6">
      <w:pPr>
        <w:pStyle w:val="ds-markdown-paragraph"/>
        <w:numPr>
          <w:ilvl w:val="0"/>
          <w:numId w:val="1"/>
        </w:numPr>
      </w:pPr>
      <w:r>
        <w:rPr>
          <w:rStyle w:val="Strong"/>
        </w:rPr>
        <w:t>Customer Segments Covered:</w:t>
      </w:r>
      <w:r>
        <w:t xml:space="preserve"> [e.g., SMB, Enterprise, Power Users]</w:t>
      </w:r>
    </w:p>
    <w:p w:rsidR="005A0AE6" w:rsidRDefault="005A0AE6" w:rsidP="005A0AE6">
      <w:pPr>
        <w:pStyle w:val="ds-markdown-paragraph"/>
        <w:numPr>
          <w:ilvl w:val="0"/>
          <w:numId w:val="1"/>
        </w:numPr>
      </w:pPr>
      <w:r>
        <w:rPr>
          <w:rStyle w:val="Strong"/>
        </w:rPr>
        <w:t>Confidence Level:</w:t>
      </w:r>
      <w:r>
        <w:t xml:space="preserve"> [e.g., 85% - due to underrepresentation of EU </w:t>
      </w:r>
      <w:proofErr w:type="spellStart"/>
      <w:r>
        <w:t>timezones</w:t>
      </w:r>
      <w:proofErr w:type="spellEnd"/>
      <w:r>
        <w:t>]</w:t>
      </w:r>
    </w:p>
    <w:p w:rsidR="005A0AE6" w:rsidRDefault="005A0AE6" w:rsidP="005A0AE6">
      <w:pPr>
        <w:pStyle w:val="ds-markdown-paragraph"/>
        <w:numPr>
          <w:ilvl w:val="0"/>
          <w:numId w:val="1"/>
        </w:numPr>
      </w:pPr>
      <w:r>
        <w:rPr>
          <w:rStyle w:val="Strong"/>
        </w:rPr>
        <w:t>Key Constraint:</w:t>
      </w:r>
      <w:r>
        <w:t xml:space="preserve"> [e.g., Interviews were conducted during a major release freeze; feedback may reflect temporary instability rather than permanent design flaws.]</w:t>
      </w:r>
    </w:p>
    <w:p w:rsidR="005A0AE6" w:rsidRDefault="005A0AE6" w:rsidP="005A0AE6">
      <w:pPr>
        <w:pStyle w:val="Heading2"/>
      </w:pPr>
      <w:r>
        <w:t>Identify Key Pain Points (Ranked by Severity Matrix)</w:t>
      </w:r>
    </w:p>
    <w:p w:rsidR="005A0AE6" w:rsidRDefault="005A0AE6" w:rsidP="005A0AE6"/>
    <w:p w:rsidR="00D83A04" w:rsidRDefault="00D83A04" w:rsidP="00D83A04">
      <w:pPr>
        <w:pStyle w:val="ds-markdown-paragraph"/>
      </w:pPr>
      <w:r>
        <w:rPr>
          <w:rStyle w:val="Emphasis"/>
        </w:rPr>
        <w:t xml:space="preserve">Using a quantitative 1-5 scale, we calculate a </w:t>
      </w:r>
      <w:r>
        <w:rPr>
          <w:rStyle w:val="Strong"/>
          <w:i/>
          <w:iCs/>
        </w:rPr>
        <w:t>Severity Score (Frequency × Emotional Impact</w:t>
      </w:r>
      <w:proofErr w:type="gramStart"/>
      <w:r>
        <w:rPr>
          <w:rStyle w:val="Strong"/>
          <w:i/>
          <w:iCs/>
        </w:rPr>
        <w:t>)</w:t>
      </w:r>
      <w:r>
        <w:rPr>
          <w:rStyle w:val="Emphasis"/>
        </w:rPr>
        <w:t xml:space="preserve"> .</w:t>
      </w:r>
      <w:proofErr w:type="gramEnd"/>
      <w:r>
        <w:rPr>
          <w:rStyle w:val="Emphasis"/>
        </w:rPr>
        <w:t xml:space="preserve"> This prevents us from over-prioritizing a rare but loud complaint, or under-prioritizing a frequent but mild annoyance.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3597"/>
        <w:gridCol w:w="1479"/>
        <w:gridCol w:w="1930"/>
        <w:gridCol w:w="1718"/>
      </w:tblGrid>
      <w:tr w:rsidR="00D83A04" w:rsidRPr="00D83A04" w:rsidTr="00D8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pPr>
              <w:jc w:val="center"/>
              <w:rPr>
                <w:b/>
                <w:bCs/>
              </w:rPr>
            </w:pPr>
            <w:r w:rsidRPr="00D83A04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pPr>
              <w:jc w:val="center"/>
              <w:rPr>
                <w:b/>
                <w:bCs/>
              </w:rPr>
            </w:pPr>
            <w:r w:rsidRPr="00D83A04">
              <w:rPr>
                <w:b/>
                <w:bCs/>
              </w:rPr>
              <w:t>Pain Point (Context from Notes)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pPr>
              <w:jc w:val="center"/>
              <w:rPr>
                <w:b/>
                <w:bCs/>
              </w:rPr>
            </w:pPr>
            <w:r w:rsidRPr="00D83A04">
              <w:rPr>
                <w:b/>
                <w:bCs/>
              </w:rPr>
              <w:t>Frequency (1-5)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pPr>
              <w:jc w:val="center"/>
              <w:rPr>
                <w:b/>
                <w:bCs/>
              </w:rPr>
            </w:pPr>
            <w:r w:rsidRPr="00D83A04">
              <w:rPr>
                <w:b/>
                <w:bCs/>
              </w:rPr>
              <w:t>Emotional Impact (1-5)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pPr>
              <w:jc w:val="center"/>
              <w:rPr>
                <w:b/>
                <w:bCs/>
              </w:rPr>
            </w:pPr>
            <w:r w:rsidRPr="00D83A04">
              <w:rPr>
                <w:b/>
                <w:bCs/>
              </w:rPr>
              <w:t>Severity Score (F x I)</w:t>
            </w:r>
          </w:p>
        </w:tc>
      </w:tr>
      <w:tr w:rsidR="00D83A04" w:rsidRP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[e.g., Data migration drops columns silently]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5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5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rPr>
                <w:b/>
                <w:bCs/>
              </w:rPr>
              <w:t>25</w:t>
            </w:r>
          </w:p>
        </w:tc>
      </w:tr>
      <w:tr w:rsidR="00D83A04" w:rsidRP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[e.g., Release notes are generic and break workflows]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4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5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rPr>
                <w:b/>
                <w:bCs/>
              </w:rPr>
              <w:t>20</w:t>
            </w:r>
          </w:p>
        </w:tc>
      </w:tr>
      <w:tr w:rsidR="00D83A04" w:rsidRP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[e.g., Search latency exceeds 5 seconds]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4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t>3</w:t>
            </w:r>
          </w:p>
        </w:tc>
        <w:tc>
          <w:tcPr>
            <w:tcW w:w="0" w:type="auto"/>
            <w:vAlign w:val="center"/>
            <w:hideMark/>
          </w:tcPr>
          <w:p w:rsidR="00D83A04" w:rsidRPr="00D83A04" w:rsidRDefault="00D83A04" w:rsidP="00D83A04">
            <w:r w:rsidRPr="00D83A04">
              <w:rPr>
                <w:b/>
                <w:bCs/>
              </w:rPr>
              <w:t>12</w:t>
            </w:r>
          </w:p>
        </w:tc>
      </w:tr>
    </w:tbl>
    <w:p w:rsidR="005A0AE6" w:rsidRDefault="005A0AE6" w:rsidP="005A0AE6"/>
    <w:p w:rsidR="00D83A04" w:rsidRDefault="00D83A04" w:rsidP="005A0AE6"/>
    <w:p w:rsidR="00D83A04" w:rsidRDefault="00D83A04" w:rsidP="00D83A04">
      <w:pPr>
        <w:pStyle w:val="Heading2"/>
      </w:pPr>
      <w:r>
        <w:t>Extract Jobs-To-Be-Done (JTBD)</w:t>
      </w:r>
    </w:p>
    <w:p w:rsidR="00D83A04" w:rsidRDefault="00D83A04" w:rsidP="00D83A04">
      <w:pPr>
        <w:pStyle w:val="ds-markdown-paragraph"/>
      </w:pPr>
      <w:r>
        <w:rPr>
          <w:rStyle w:val="Emphasis"/>
        </w:rPr>
        <w:t xml:space="preserve">For the </w:t>
      </w:r>
      <w:r>
        <w:rPr>
          <w:rStyle w:val="Strong"/>
          <w:i/>
          <w:iCs/>
        </w:rPr>
        <w:t>Top 3</w:t>
      </w:r>
      <w:r>
        <w:rPr>
          <w:rStyle w:val="Emphasis"/>
        </w:rPr>
        <w:t xml:space="preserve"> pain points only (to maintain focus), we deconstruct the Functional, Emotional, and </w:t>
      </w:r>
      <w:proofErr w:type="gramStart"/>
      <w:r>
        <w:rPr>
          <w:rStyle w:val="Emphasis"/>
        </w:rPr>
        <w:t>Social</w:t>
      </w:r>
      <w:proofErr w:type="gramEnd"/>
      <w:r>
        <w:rPr>
          <w:rStyle w:val="Emphasis"/>
        </w:rPr>
        <w:t xml:space="preserve"> dimensions. Use the precise syntax.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875"/>
        <w:gridCol w:w="2877"/>
        <w:gridCol w:w="2880"/>
      </w:tblGrid>
      <w:tr w:rsidR="00D83A04" w:rsidTr="00D8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Pain Point ID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JTBD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Emotional JTBD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Social JTBD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P-01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 xml:space="preserve">When </w:t>
            </w:r>
            <w:r>
              <w:rPr>
                <w:rStyle w:val="Strong"/>
              </w:rPr>
              <w:t>[situation/trigger</w:t>
            </w:r>
            <w:proofErr w:type="gramStart"/>
            <w:r>
              <w:rPr>
                <w:rStyle w:val="Strong"/>
              </w:rPr>
              <w:t>]</w:t>
            </w:r>
            <w:r>
              <w:t xml:space="preserve"> ,</w:t>
            </w:r>
            <w:proofErr w:type="gramEnd"/>
            <w:r>
              <w:t xml:space="preserve"> I want to </w:t>
            </w:r>
            <w:r>
              <w:rPr>
                <w:rStyle w:val="Strong"/>
              </w:rPr>
              <w:t>[action/motivation]</w:t>
            </w:r>
            <w:r>
              <w:t xml:space="preserve"> , so I can </w:t>
            </w:r>
            <w:r>
              <w:rPr>
                <w:rStyle w:val="Strong"/>
              </w:rPr>
              <w:t>[measurable outcome]</w:t>
            </w:r>
            <w: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 xml:space="preserve">When </w:t>
            </w:r>
            <w:r>
              <w:rPr>
                <w:rStyle w:val="Strong"/>
              </w:rPr>
              <w:t>[I am responsible for X</w:t>
            </w:r>
            <w:proofErr w:type="gramStart"/>
            <w:r>
              <w:rPr>
                <w:rStyle w:val="Strong"/>
              </w:rPr>
              <w:t>]</w:t>
            </w:r>
            <w:r>
              <w:t xml:space="preserve"> ,</w:t>
            </w:r>
            <w:proofErr w:type="gramEnd"/>
            <w:r>
              <w:t xml:space="preserve"> I want to </w:t>
            </w:r>
            <w:r>
              <w:rPr>
                <w:rStyle w:val="Strong"/>
              </w:rPr>
              <w:t>[feel/avoid Y]</w:t>
            </w:r>
            <w:r>
              <w:t xml:space="preserve"> , so I can </w:t>
            </w:r>
            <w:r>
              <w:rPr>
                <w:rStyle w:val="Strong"/>
              </w:rPr>
              <w:t>[achieve peace of mind/confidence]</w:t>
            </w:r>
            <w: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 xml:space="preserve">When </w:t>
            </w:r>
            <w:r>
              <w:rPr>
                <w:rStyle w:val="Strong"/>
              </w:rPr>
              <w:t>[collaborating with Z</w:t>
            </w:r>
            <w:proofErr w:type="gramStart"/>
            <w:r>
              <w:rPr>
                <w:rStyle w:val="Strong"/>
              </w:rPr>
              <w:t>]</w:t>
            </w:r>
            <w:r>
              <w:t xml:space="preserve"> ,</w:t>
            </w:r>
            <w:proofErr w:type="gramEnd"/>
            <w:r>
              <w:t xml:space="preserve"> I want to </w:t>
            </w:r>
            <w:r>
              <w:rPr>
                <w:rStyle w:val="Strong"/>
              </w:rPr>
              <w:t>[share/control W]</w:t>
            </w:r>
            <w:r>
              <w:t xml:space="preserve"> , so I can </w:t>
            </w:r>
            <w:r>
              <w:rPr>
                <w:rStyle w:val="Strong"/>
              </w:rPr>
              <w:t>[gain recognition/avoid blame]</w:t>
            </w:r>
            <w:r>
              <w:t xml:space="preserve"> .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P-02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...</w:t>
            </w:r>
          </w:p>
        </w:tc>
      </w:tr>
    </w:tbl>
    <w:p w:rsidR="00D83A04" w:rsidRPr="00D83A04" w:rsidRDefault="00D83A04" w:rsidP="00D83A04"/>
    <w:p w:rsidR="00D83A04" w:rsidRDefault="00D83A04" w:rsidP="005A0AE6"/>
    <w:p w:rsidR="00D83A04" w:rsidRDefault="00D83A04" w:rsidP="00D83A04">
      <w:pPr>
        <w:pStyle w:val="Heading2"/>
      </w:pPr>
      <w:r>
        <w:t>Highlight Recurring Patterns (Thematic Clustering)</w:t>
      </w:r>
    </w:p>
    <w:p w:rsidR="00D83A04" w:rsidRDefault="00D83A04" w:rsidP="005A0AE6"/>
    <w:p w:rsidR="00D83A04" w:rsidRDefault="00D83A04" w:rsidP="00D83A04">
      <w:pPr>
        <w:pStyle w:val="ds-markdown-paragraph"/>
      </w:pPr>
      <w:r>
        <w:rPr>
          <w:rStyle w:val="Emphasis"/>
        </w:rPr>
        <w:t xml:space="preserve">Group the top pain points into systemic themes. Identify if the root cause is </w:t>
      </w:r>
      <w:r>
        <w:rPr>
          <w:rStyle w:val="Strong"/>
          <w:i/>
          <w:iCs/>
        </w:rPr>
        <w:t>Process</w:t>
      </w:r>
      <w:r>
        <w:rPr>
          <w:rStyle w:val="Emphasis"/>
        </w:rPr>
        <w:t xml:space="preserve">, </w:t>
      </w:r>
      <w:r>
        <w:rPr>
          <w:rStyle w:val="Strong"/>
          <w:i/>
          <w:iCs/>
        </w:rPr>
        <w:t>Technology</w:t>
      </w:r>
      <w:r>
        <w:rPr>
          <w:rStyle w:val="Emphasis"/>
        </w:rPr>
        <w:t xml:space="preserve">, or </w:t>
      </w:r>
      <w:r>
        <w:rPr>
          <w:rStyle w:val="Strong"/>
          <w:i/>
          <w:iCs/>
        </w:rPr>
        <w:t>People</w:t>
      </w:r>
      <w:r>
        <w:rPr>
          <w:rStyle w:val="Emphasis"/>
        </w:rPr>
        <w:t>-related.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14"/>
        <w:gridCol w:w="1591"/>
        <w:gridCol w:w="4520"/>
      </w:tblGrid>
      <w:tr w:rsidR="00D83A04" w:rsidTr="00D8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Theme Name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Containing Pain Points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Occurrence Rate (%)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Systemic Root Cause (Process/Tech/People)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A. [e.g., Change Aversion]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P-02, P-04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[e.g., 83%]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Process:</w:t>
            </w:r>
            <w:r>
              <w:t xml:space="preserve"> We treat releases as events, not transitions. No "sandbox" for users to test changes.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B. [e.g., Data Fidelity]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P-01, P-03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[e.g., 100%]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Technology:</w:t>
            </w:r>
            <w:r>
              <w:t xml:space="preserve"> Staging environment does not mirror production data volume.</w:t>
            </w:r>
          </w:p>
        </w:tc>
      </w:tr>
    </w:tbl>
    <w:p w:rsidR="00D83A04" w:rsidRDefault="00D83A04" w:rsidP="005A0AE6"/>
    <w:p w:rsidR="00D83A04" w:rsidRDefault="00D83A04" w:rsidP="00D83A04">
      <w:pPr>
        <w:pStyle w:val="Heading2"/>
      </w:pPr>
    </w:p>
    <w:p w:rsidR="00D83A04" w:rsidRDefault="00D83A04" w:rsidP="00D83A04">
      <w:pPr>
        <w:pStyle w:val="Heading2"/>
      </w:pPr>
      <w:r>
        <w:t>Flag Potential Feature Opportunities (with CMMI Impact Drivers)</w:t>
      </w:r>
    </w:p>
    <w:p w:rsidR="00D83A04" w:rsidRDefault="00D83A04" w:rsidP="005A0AE6"/>
    <w:p w:rsidR="00D83A04" w:rsidRDefault="00D83A04" w:rsidP="00D83A04">
      <w:pPr>
        <w:pStyle w:val="ds-markdown-paragraph"/>
        <w:rPr>
          <w:rStyle w:val="Emphasis"/>
        </w:rPr>
      </w:pPr>
      <w:r>
        <w:rPr>
          <w:rStyle w:val="Emphasis"/>
        </w:rPr>
        <w:t xml:space="preserve">For each theme, propose a feature. Crucially, we map it back to the </w:t>
      </w:r>
      <w:r>
        <w:rPr>
          <w:rStyle w:val="Strong"/>
          <w:i/>
          <w:iCs/>
        </w:rPr>
        <w:t>Measurement Baseline</w:t>
      </w:r>
      <w:r>
        <w:rPr>
          <w:rStyle w:val="Emphasis"/>
        </w:rPr>
        <w:t xml:space="preserve"> defined in Section 0 to show exactly how we will measure success.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913"/>
        <w:gridCol w:w="1416"/>
        <w:gridCol w:w="2979"/>
        <w:gridCol w:w="1681"/>
      </w:tblGrid>
      <w:tr w:rsidR="00D83A04" w:rsidTr="00D8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Theme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Opportunity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JTBD Addressed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Measurement Impact (From Section 0)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High-Level Effort Estimate (T-Shirt)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A. [Change Aversion]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[Feature Name]:</w:t>
            </w:r>
            <w:r>
              <w:t xml:space="preserve"> [Brief Description]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Functional / Emotional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Expected Impact:</w:t>
            </w:r>
            <w:r>
              <w:t xml:space="preserve"> Reduces Support Tickets by 40%. </w:t>
            </w:r>
            <w:r>
              <w:rPr>
                <w:rStyle w:val="Strong"/>
              </w:rPr>
              <w:t>Metric:</w:t>
            </w:r>
            <w:r>
              <w:t xml:space="preserve"> Deflection Rate.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M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B. [Data Fidelity]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[Feature Name]:</w:t>
            </w:r>
            <w:r>
              <w:t xml:space="preserve"> [Brief Description]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Functional / Social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Expected Impact:</w:t>
            </w:r>
            <w:r>
              <w:t xml:space="preserve"> Improves CES from 4.2 to 2.5. </w:t>
            </w:r>
            <w:r>
              <w:rPr>
                <w:rStyle w:val="Strong"/>
              </w:rPr>
              <w:t>Metric:</w:t>
            </w:r>
            <w:r>
              <w:t xml:space="preserve"> User Effort Score.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XL</w:t>
            </w:r>
          </w:p>
        </w:tc>
      </w:tr>
    </w:tbl>
    <w:p w:rsidR="00D83A04" w:rsidRDefault="00D83A04" w:rsidP="00D83A04">
      <w:pPr>
        <w:pStyle w:val="Heading2"/>
      </w:pPr>
      <w:r>
        <w:t>Suggest Follow-up Question for Validation &amp; identification of Hidden Needs</w:t>
      </w:r>
    </w:p>
    <w:p w:rsidR="00D83A04" w:rsidRDefault="00D83A04" w:rsidP="00D83A04">
      <w:pPr>
        <w:pStyle w:val="ds-markdown-paragraph"/>
      </w:pPr>
      <w:r>
        <w:rPr>
          <w:rStyle w:val="Emphasis"/>
        </w:rPr>
        <w:t xml:space="preserve">These questions are designed to move the feature from a "hypothesis" to a "validated requirement." We categorize them into </w:t>
      </w:r>
      <w:r>
        <w:rPr>
          <w:rStyle w:val="Strong"/>
          <w:i/>
          <w:iCs/>
        </w:rPr>
        <w:t>Quantitative</w:t>
      </w:r>
      <w:r>
        <w:rPr>
          <w:rStyle w:val="Emphasis"/>
        </w:rPr>
        <w:t xml:space="preserve"> (sizing), </w:t>
      </w:r>
      <w:r>
        <w:rPr>
          <w:rStyle w:val="Strong"/>
          <w:i/>
          <w:iCs/>
        </w:rPr>
        <w:t>Qualitative</w:t>
      </w:r>
      <w:r>
        <w:rPr>
          <w:rStyle w:val="Emphasis"/>
        </w:rPr>
        <w:t xml:space="preserve"> (sentiment), and </w:t>
      </w:r>
      <w:r>
        <w:rPr>
          <w:rStyle w:val="Strong"/>
          <w:i/>
          <w:iCs/>
        </w:rPr>
        <w:t>Process</w:t>
      </w:r>
      <w:r>
        <w:rPr>
          <w:rStyle w:val="Emphasis"/>
        </w:rPr>
        <w:t xml:space="preserve"> (workflow integration).</w:t>
      </w:r>
    </w:p>
    <w:p w:rsidR="00D83A04" w:rsidRDefault="00D83A04" w:rsidP="00D83A04">
      <w:pPr>
        <w:pStyle w:val="ds-markdown-paragraph"/>
      </w:pPr>
      <w:r>
        <w:rPr>
          <w:rStyle w:val="Strong"/>
        </w:rPr>
        <w:t>For Feature [Name/ID]:</w:t>
      </w:r>
    </w:p>
    <w:p w:rsidR="00D83A04" w:rsidRDefault="00D83A04" w:rsidP="00D83A04">
      <w:pPr>
        <w:pStyle w:val="ds-markdown-paragraph"/>
        <w:numPr>
          <w:ilvl w:val="0"/>
          <w:numId w:val="2"/>
        </w:numPr>
      </w:pPr>
      <w:r>
        <w:rPr>
          <w:rStyle w:val="Strong"/>
        </w:rPr>
        <w:t>Quantitative:</w:t>
      </w:r>
      <w:r>
        <w:t xml:space="preserve"> "If we built [Feature], how many times per week would you use it? (Estimate a number)."</w:t>
      </w:r>
    </w:p>
    <w:p w:rsidR="00D83A04" w:rsidRDefault="00D83A04" w:rsidP="00D83A04">
      <w:pPr>
        <w:pStyle w:val="ds-markdown-paragraph"/>
        <w:numPr>
          <w:ilvl w:val="0"/>
          <w:numId w:val="2"/>
        </w:numPr>
      </w:pPr>
      <w:r>
        <w:rPr>
          <w:rStyle w:val="Strong"/>
        </w:rPr>
        <w:t>Qualitative:</w:t>
      </w:r>
      <w:r>
        <w:t xml:space="preserve"> "What is the </w:t>
      </w:r>
      <w:r>
        <w:rPr>
          <w:rStyle w:val="Emphasis"/>
        </w:rPr>
        <w:t>one thing</w:t>
      </w:r>
      <w:r>
        <w:t xml:space="preserve"> this feature must absolutely </w:t>
      </w:r>
      <w:r>
        <w:rPr>
          <w:rStyle w:val="Emphasis"/>
        </w:rPr>
        <w:t>not</w:t>
      </w:r>
      <w:r>
        <w:t xml:space="preserve"> change about your current workflow?"</w:t>
      </w:r>
    </w:p>
    <w:p w:rsidR="00D83A04" w:rsidRDefault="00D83A04" w:rsidP="00D83A04">
      <w:pPr>
        <w:pStyle w:val="ds-markdown-paragraph"/>
        <w:numPr>
          <w:ilvl w:val="0"/>
          <w:numId w:val="2"/>
        </w:numPr>
      </w:pPr>
      <w:r>
        <w:rPr>
          <w:rStyle w:val="Strong"/>
        </w:rPr>
        <w:t>Process (Hidden):</w:t>
      </w:r>
      <w:r>
        <w:t xml:space="preserve"> "Walk me through the 5 minutes </w:t>
      </w:r>
      <w:r>
        <w:rPr>
          <w:rStyle w:val="Emphasis"/>
        </w:rPr>
        <w:t>before</w:t>
      </w:r>
      <w:r>
        <w:t xml:space="preserve"> you encounter this problem. What data/tools are you looking at? This tells us where to place the feature entry point."</w:t>
      </w:r>
    </w:p>
    <w:p w:rsidR="00D83A04" w:rsidRDefault="00D83A04" w:rsidP="00D83A04">
      <w:pPr>
        <w:pStyle w:val="ds-markdown-paragraph"/>
      </w:pPr>
      <w:r>
        <w:rPr>
          <w:rStyle w:val="Strong"/>
        </w:rPr>
        <w:t>For Feature [Name/ID]:</w:t>
      </w:r>
    </w:p>
    <w:p w:rsidR="00D83A04" w:rsidRDefault="00D83A04" w:rsidP="00D83A04">
      <w:pPr>
        <w:pStyle w:val="ds-markdown-paragraph"/>
        <w:numPr>
          <w:ilvl w:val="0"/>
          <w:numId w:val="3"/>
        </w:numPr>
      </w:pPr>
      <w:r>
        <w:rPr>
          <w:rStyle w:val="Strong"/>
        </w:rPr>
        <w:t>Quantitative:</w:t>
      </w:r>
      <w:r>
        <w:t xml:space="preserve"> "What is the maximum acceptable time for this process to complete? (e.g., 2 seconds, 5 minutes)."</w:t>
      </w:r>
    </w:p>
    <w:p w:rsidR="00D83A04" w:rsidRDefault="00D83A04" w:rsidP="00D83A04">
      <w:pPr>
        <w:pStyle w:val="ds-markdown-paragraph"/>
        <w:numPr>
          <w:ilvl w:val="0"/>
          <w:numId w:val="3"/>
        </w:numPr>
      </w:pPr>
      <w:r>
        <w:rPr>
          <w:rStyle w:val="Strong"/>
        </w:rPr>
        <w:t>Qualitative:</w:t>
      </w:r>
      <w:r>
        <w:t xml:space="preserve"> "Would you trust an automated solution, or do you require a manual 'Confirm' step before execution?"</w:t>
      </w:r>
    </w:p>
    <w:p w:rsidR="00D83A04" w:rsidRDefault="00D83A04" w:rsidP="00D83A04">
      <w:pPr>
        <w:pStyle w:val="Heading2"/>
      </w:pPr>
    </w:p>
    <w:p w:rsidR="00D83A04" w:rsidRDefault="00D83A04" w:rsidP="00D83A04">
      <w:pPr>
        <w:pStyle w:val="Heading2"/>
      </w:pPr>
    </w:p>
    <w:p w:rsidR="00D83A04" w:rsidRDefault="00D83A04" w:rsidP="00D83A04">
      <w:pPr>
        <w:pStyle w:val="Heading2"/>
      </w:pPr>
      <w:r>
        <w:t>DECISION GATE &amp; RECOMMENDATION (CMMI Level 5 Governance)</w:t>
      </w:r>
    </w:p>
    <w:p w:rsidR="00D83A04" w:rsidRDefault="00D83A04" w:rsidP="00D83A04">
      <w:pPr>
        <w:pStyle w:val="ds-markdown-paragraph"/>
      </w:pPr>
      <w:r>
        <w:rPr>
          <w:rStyle w:val="Emphasis"/>
        </w:rPr>
        <w:t>Before this report is considered "Complete," the Analyst must answer the following "Go/No-Go" checklist. If any item fails, the feature goes back to the discovery phase.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4"/>
        <w:gridCol w:w="1433"/>
        <w:gridCol w:w="3523"/>
      </w:tblGrid>
      <w:tr w:rsidR="00D83A04" w:rsidTr="00D8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Governance Check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Evidence/Justification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1. Are the "hidden needs" (Section 6) sufficiently validated?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[Pass/Fail]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[Cite specific follow-up interview findings]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t>2. Is the Measurement Baseline (Section 0) achievable with the proposed features?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[Pass/Fail]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[Provide statistical power calculation if necessary]</w:t>
            </w:r>
          </w:p>
        </w:tc>
      </w:tr>
      <w:tr w:rsidR="00D83A04" w:rsidTr="00D8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3A04" w:rsidRDefault="00D83A04">
            <w:r>
              <w:rPr>
                <w:rStyle w:val="Strong"/>
              </w:rPr>
              <w:lastRenderedPageBreak/>
              <w:t>3. Does the effort estimation (Section 5) justify the expected ROI?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[Pass/Fail]</w:t>
            </w:r>
          </w:p>
        </w:tc>
        <w:tc>
          <w:tcPr>
            <w:tcW w:w="0" w:type="auto"/>
            <w:vAlign w:val="center"/>
            <w:hideMark/>
          </w:tcPr>
          <w:p w:rsidR="00D83A04" w:rsidRDefault="00D83A04">
            <w:r>
              <w:t>[ROI = (Support savings + Retention lift) / Dev cost]</w:t>
            </w:r>
          </w:p>
        </w:tc>
      </w:tr>
    </w:tbl>
    <w:p w:rsidR="00D83A04" w:rsidRDefault="00D83A04" w:rsidP="005A0AE6"/>
    <w:p w:rsidR="00D83A04" w:rsidRDefault="00D83A04" w:rsidP="005A0AE6"/>
    <w:p w:rsidR="00D83A04" w:rsidRDefault="00D83A04" w:rsidP="005A0AE6"/>
    <w:p w:rsidR="00D83A04" w:rsidRPr="00D83A04" w:rsidRDefault="00D83A04" w:rsidP="00D83A04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40"/>
          <w:szCs w:val="40"/>
        </w:rPr>
      </w:pPr>
      <w:r w:rsidRPr="00D83A04">
        <w:rPr>
          <w:rStyle w:val="Strong"/>
          <w:sz w:val="40"/>
          <w:szCs w:val="40"/>
        </w:rPr>
        <w:t>Final Verdict:</w:t>
      </w:r>
      <w:r w:rsidRPr="00D83A04">
        <w:rPr>
          <w:sz w:val="40"/>
          <w:szCs w:val="40"/>
        </w:rPr>
        <w:t xml:space="preserve"> [APPROVED for Requirements Gathering / DEFER to Next Cycle / REJECTED due to low Severity Score]</w:t>
      </w:r>
    </w:p>
    <w:p w:rsidR="00D83A04" w:rsidRPr="005A0AE6" w:rsidRDefault="00D83A04" w:rsidP="005A0AE6"/>
    <w:sectPr w:rsidR="00D83A04" w:rsidRPr="005A0AE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250B" w:rsidRDefault="0041250B" w:rsidP="005A0AE6">
      <w:r>
        <w:separator/>
      </w:r>
    </w:p>
  </w:endnote>
  <w:endnote w:type="continuationSeparator" w:id="0">
    <w:p w:rsidR="0041250B" w:rsidRDefault="0041250B" w:rsidP="005A0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0AE6" w:rsidRDefault="005A0AE6">
    <w:pPr>
      <w:pStyle w:val="Footer"/>
    </w:pPr>
    <w:r>
      <w:t>Copyright 2025-26 Beta ORI Inc. Canada.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250B" w:rsidRDefault="0041250B" w:rsidP="005A0AE6">
      <w:r>
        <w:separator/>
      </w:r>
    </w:p>
  </w:footnote>
  <w:footnote w:type="continuationSeparator" w:id="0">
    <w:p w:rsidR="0041250B" w:rsidRDefault="0041250B" w:rsidP="005A0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0AE6" w:rsidRPr="005A0AE6" w:rsidRDefault="005A0AE6" w:rsidP="005A0AE6">
    <w:pPr>
      <w:spacing w:before="100" w:beforeAutospacing="1" w:after="100" w:afterAutospacing="1"/>
      <w:outlineLvl w:val="0"/>
      <w:rPr>
        <w:b/>
        <w:bCs/>
        <w:kern w:val="36"/>
        <w:sz w:val="36"/>
        <w:szCs w:val="36"/>
      </w:rPr>
    </w:pPr>
    <w:r w:rsidRPr="005A0AE6">
      <w:rPr>
        <w:b/>
        <w:bCs/>
        <w:kern w:val="36"/>
        <w:sz w:val="36"/>
        <w:szCs w:val="36"/>
      </w:rPr>
      <w:t>Customer Interview Analyzer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46B1F"/>
    <w:multiLevelType w:val="multilevel"/>
    <w:tmpl w:val="C0B6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46B9"/>
    <w:multiLevelType w:val="multilevel"/>
    <w:tmpl w:val="F660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35FD1"/>
    <w:multiLevelType w:val="multilevel"/>
    <w:tmpl w:val="532A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652683">
    <w:abstractNumId w:val="0"/>
  </w:num>
  <w:num w:numId="2" w16cid:durableId="1404909689">
    <w:abstractNumId w:val="2"/>
  </w:num>
  <w:num w:numId="3" w16cid:durableId="2047946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E6"/>
    <w:rsid w:val="0041250B"/>
    <w:rsid w:val="005A0AE6"/>
    <w:rsid w:val="00D83A04"/>
    <w:rsid w:val="00E47616"/>
    <w:rsid w:val="00EB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D1D8B"/>
  <w15:chartTrackingRefBased/>
  <w15:docId w15:val="{B4A4545D-FB27-9841-B4E3-84B865CC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A04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A0AE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AE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A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AE6"/>
  </w:style>
  <w:style w:type="paragraph" w:styleId="Footer">
    <w:name w:val="footer"/>
    <w:basedOn w:val="Normal"/>
    <w:link w:val="FooterChar"/>
    <w:uiPriority w:val="99"/>
    <w:unhideWhenUsed/>
    <w:rsid w:val="005A0A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AE6"/>
  </w:style>
  <w:style w:type="character" w:customStyle="1" w:styleId="Heading1Char">
    <w:name w:val="Heading 1 Char"/>
    <w:basedOn w:val="DefaultParagraphFont"/>
    <w:link w:val="Heading1"/>
    <w:uiPriority w:val="9"/>
    <w:rsid w:val="005A0AE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table" w:styleId="TableGrid">
    <w:name w:val="Table Grid"/>
    <w:basedOn w:val="TableNormal"/>
    <w:uiPriority w:val="39"/>
    <w:rsid w:val="005A0A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0A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5A0AE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5A0AE6"/>
    <w:rPr>
      <w:i/>
      <w:iCs/>
    </w:rPr>
  </w:style>
  <w:style w:type="character" w:styleId="Strong">
    <w:name w:val="Strong"/>
    <w:basedOn w:val="DefaultParagraphFont"/>
    <w:uiPriority w:val="22"/>
    <w:qFormat/>
    <w:rsid w:val="005A0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1</cp:revision>
  <dcterms:created xsi:type="dcterms:W3CDTF">2026-06-30T22:06:00Z</dcterms:created>
  <dcterms:modified xsi:type="dcterms:W3CDTF">2026-06-30T22:23:00Z</dcterms:modified>
</cp:coreProperties>
</file>