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4181" w:type="dxa"/>
        <w:tblInd w:w="93" w:type="dxa"/>
        <w:tblLook w:val="04A0"/>
      </w:tblPr>
      <w:tblGrid>
        <w:gridCol w:w="682"/>
        <w:gridCol w:w="2113"/>
        <w:gridCol w:w="1386"/>
      </w:tblGrid>
      <w:tr w:rsidR="00D80116" w:rsidRPr="00D80116" w:rsidTr="00B60413">
        <w:trPr>
          <w:trHeight w:val="390"/>
        </w:trPr>
        <w:tc>
          <w:tcPr>
            <w:tcW w:w="41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 w:val="30"/>
                <w:szCs w:val="30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 w:val="30"/>
                <w:szCs w:val="30"/>
              </w:rPr>
              <w:t>Cable Bay</w:t>
            </w:r>
          </w:p>
        </w:tc>
      </w:tr>
      <w:tr w:rsidR="00D80116" w:rsidRPr="00D80116" w:rsidTr="00B60413">
        <w:trPr>
          <w:trHeight w:val="33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No.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Height (cm)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Cs w:val="24"/>
              </w:rPr>
              <w:t>(Y-</w:t>
            </w:r>
            <w:r>
              <w:rPr>
                <w:rFonts w:cs="Times New Roman"/>
              </w:rPr>
              <w:t>Ӯ</w:t>
            </w: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)</w:t>
            </w: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  <w:vertAlign w:val="superscript"/>
              </w:rPr>
              <w:t>2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0.02392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0.00299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0.00896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0.00427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0.00558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0.00427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0.02734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8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0.02712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9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0.00002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10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0.00728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0.00427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0.00003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0.00558</w:t>
            </w:r>
          </w:p>
        </w:tc>
      </w:tr>
      <w:tr w:rsidR="00D80116" w:rsidRPr="00D80116" w:rsidTr="00B60413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0.03816</w:t>
            </w:r>
          </w:p>
        </w:tc>
      </w:tr>
      <w:tr w:rsidR="00D80116" w:rsidRPr="00D80116" w:rsidTr="00B60413">
        <w:trPr>
          <w:trHeight w:val="33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15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2.32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116" w:rsidRPr="00D80116" w:rsidRDefault="00D80116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0.00061</w:t>
            </w:r>
          </w:p>
        </w:tc>
      </w:tr>
    </w:tbl>
    <w:tbl>
      <w:tblPr>
        <w:tblW w:w="3880" w:type="dxa"/>
        <w:tblInd w:w="93" w:type="dxa"/>
        <w:tblLook w:val="04A0"/>
      </w:tblPr>
      <w:tblGrid>
        <w:gridCol w:w="633"/>
        <w:gridCol w:w="1961"/>
        <w:gridCol w:w="1286"/>
      </w:tblGrid>
      <w:tr w:rsidR="00B60413" w:rsidRPr="00B60413" w:rsidTr="00B60413">
        <w:trPr>
          <w:trHeight w:val="390"/>
        </w:trPr>
        <w:tc>
          <w:tcPr>
            <w:tcW w:w="38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 w:val="30"/>
                <w:szCs w:val="30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 w:val="30"/>
                <w:szCs w:val="30"/>
              </w:rPr>
              <w:t>Menai Bridge</w:t>
            </w:r>
          </w:p>
        </w:tc>
      </w:tr>
      <w:tr w:rsidR="00B60413" w:rsidRPr="00B60413" w:rsidTr="00B60413">
        <w:trPr>
          <w:trHeight w:val="3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No.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Height (cm)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center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Cs w:val="24"/>
              </w:rPr>
              <w:t>(Y-</w:t>
            </w:r>
            <w:r>
              <w:rPr>
                <w:rFonts w:cs="Times New Roman"/>
              </w:rPr>
              <w:t>Ӯ</w:t>
            </w: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</w:rPr>
              <w:t>)</w:t>
            </w:r>
            <w:r w:rsidRPr="00D80116">
              <w:rPr>
                <w:rFonts w:ascii="Book Antiqua" w:eastAsia="Times New Roman" w:hAnsi="Book Antiqua" w:cs="Times New Roman"/>
                <w:color w:val="000000"/>
                <w:szCs w:val="24"/>
                <w:vertAlign w:val="superscript"/>
              </w:rPr>
              <w:t>2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3.28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0.00064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3.46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0.04216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3.42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0.02734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3.19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0.00418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3.36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0.01110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3.68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0.18091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2.93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0.10541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2.99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0.07005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2.96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0.08683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3.69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0.18952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3.13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0.01554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3.55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0.08722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3.24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0.00022</w:t>
            </w:r>
          </w:p>
        </w:tc>
      </w:tr>
      <w:tr w:rsidR="00B60413" w:rsidRPr="00B60413" w:rsidTr="00B60413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2.88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0.14038</w:t>
            </w:r>
          </w:p>
        </w:tc>
      </w:tr>
      <w:tr w:rsidR="00B60413" w:rsidRPr="00B60413" w:rsidTr="00B60413">
        <w:trPr>
          <w:trHeight w:val="3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3.06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413" w:rsidRPr="00B60413" w:rsidRDefault="00B60413" w:rsidP="00B60413">
            <w:pPr>
              <w:jc w:val="right"/>
              <w:rPr>
                <w:rFonts w:ascii="Book Antiqua" w:eastAsia="Times New Roman" w:hAnsi="Book Antiqua" w:cs="Times New Roman"/>
                <w:color w:val="000000"/>
                <w:szCs w:val="24"/>
              </w:rPr>
            </w:pPr>
            <w:r w:rsidRPr="00B60413">
              <w:rPr>
                <w:rFonts w:ascii="Book Antiqua" w:eastAsia="Times New Roman" w:hAnsi="Book Antiqua" w:cs="Times New Roman"/>
                <w:color w:val="000000"/>
                <w:szCs w:val="24"/>
              </w:rPr>
              <w:t>0.03790</w:t>
            </w:r>
          </w:p>
        </w:tc>
      </w:tr>
    </w:tbl>
    <w:p w:rsidR="008A473A" w:rsidRDefault="008A473A" w:rsidP="00B60413">
      <w:pPr>
        <w:ind w:firstLine="720"/>
      </w:pPr>
    </w:p>
    <w:p w:rsidR="00D80116" w:rsidRPr="00B60413" w:rsidRDefault="00DC3351">
      <w:pPr>
        <w:rPr>
          <w:rFonts w:cs="Times New Roman"/>
          <w:b/>
        </w:rPr>
      </w:pPr>
      <w:r w:rsidRPr="00DC3351">
        <w:rPr>
          <w:b/>
        </w:rPr>
        <w:t>Mean height (</w:t>
      </w:r>
      <w:r w:rsidRPr="00DC3351">
        <w:rPr>
          <w:rFonts w:cs="Times New Roman"/>
          <w:b/>
        </w:rPr>
        <w:t>Ӯ):</w:t>
      </w:r>
      <w:r w:rsidRPr="00DC3351">
        <w:rPr>
          <w:rFonts w:cs="Times New Roman"/>
          <w:b/>
        </w:rPr>
        <w:tab/>
        <w:t>2.34467</w:t>
      </w:r>
      <w:r>
        <w:rPr>
          <w:rFonts w:cs="Times New Roman"/>
          <w:b/>
        </w:rPr>
        <w:t xml:space="preserve"> cm</w:t>
      </w:r>
      <w:r w:rsidR="00B60413">
        <w:rPr>
          <w:rFonts w:cs="Times New Roman"/>
          <w:b/>
        </w:rPr>
        <w:tab/>
      </w:r>
      <w:r w:rsidR="00B60413">
        <w:rPr>
          <w:rFonts w:cs="Times New Roman"/>
          <w:b/>
        </w:rPr>
        <w:tab/>
      </w:r>
      <w:r w:rsidR="00B60413" w:rsidRPr="00B60413">
        <w:rPr>
          <w:rFonts w:cs="Times New Roman"/>
          <w:b/>
        </w:rPr>
        <w:t>Mean height (Ӯ):</w:t>
      </w:r>
      <w:r w:rsidR="00B60413" w:rsidRPr="00B60413">
        <w:rPr>
          <w:rFonts w:cs="Times New Roman"/>
          <w:b/>
        </w:rPr>
        <w:tab/>
        <w:t>3.25467 cm</w:t>
      </w:r>
    </w:p>
    <w:p w:rsidR="00DC3351" w:rsidRDefault="00DC3351">
      <w:pPr>
        <w:rPr>
          <w:rFonts w:cs="Times New Roman"/>
        </w:rPr>
      </w:pPr>
      <w:r>
        <w:rPr>
          <w:rFonts w:cs="Times New Roman"/>
        </w:rPr>
        <w:t>Sum of squared devs</w:t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  <w:t>Sum of squared devs</w:t>
      </w:r>
    </w:p>
    <w:p w:rsidR="00DC3351" w:rsidRPr="00B60413" w:rsidRDefault="00DC3351">
      <w:pPr>
        <w:rPr>
          <w:rFonts w:cs="Times New Roman"/>
        </w:rPr>
      </w:pPr>
      <w:r>
        <w:rPr>
          <w:rFonts w:cs="Times New Roman"/>
        </w:rPr>
        <w:t xml:space="preserve">     from mean:</w:t>
      </w:r>
      <w:r>
        <w:rPr>
          <w:rFonts w:cs="Times New Roman"/>
        </w:rPr>
        <w:tab/>
      </w:r>
      <w:r>
        <w:rPr>
          <w:rFonts w:cs="Times New Roman"/>
        </w:rPr>
        <w:tab/>
        <w:t>0.16037 cm</w:t>
      </w:r>
      <w:r w:rsidRPr="00DC3351">
        <w:rPr>
          <w:rFonts w:cs="Times New Roman"/>
          <w:vertAlign w:val="superscript"/>
        </w:rPr>
        <w:t>2</w:t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  <w:t xml:space="preserve">     from mean:</w:t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  <w:t>0.99937 cm</w:t>
      </w:r>
      <w:r w:rsidR="00B60413" w:rsidRPr="00B60413">
        <w:rPr>
          <w:rFonts w:cs="Times New Roman"/>
          <w:vertAlign w:val="superscript"/>
        </w:rPr>
        <w:t>2</w:t>
      </w:r>
    </w:p>
    <w:p w:rsidR="00DC3351" w:rsidRPr="00B60413" w:rsidRDefault="00DC3351">
      <w:pPr>
        <w:rPr>
          <w:rFonts w:cs="Times New Roman"/>
        </w:rPr>
      </w:pPr>
      <w:r>
        <w:rPr>
          <w:rFonts w:cs="Times New Roman"/>
        </w:rPr>
        <w:t xml:space="preserve">Variance: </w:t>
      </w:r>
      <w:r>
        <w:rPr>
          <w:rFonts w:cs="Times New Roman"/>
        </w:rPr>
        <w:tab/>
      </w:r>
      <w:r>
        <w:rPr>
          <w:rFonts w:cs="Times New Roman"/>
        </w:rPr>
        <w:tab/>
        <w:t>0.01146 cm</w:t>
      </w:r>
      <w:r w:rsidRPr="00DC3351">
        <w:rPr>
          <w:rFonts w:cs="Times New Roman"/>
          <w:vertAlign w:val="superscript"/>
        </w:rPr>
        <w:t>2</w:t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  <w:t>Variance:</w:t>
      </w:r>
      <w:r w:rsidR="00B60413">
        <w:rPr>
          <w:rFonts w:cs="Times New Roman"/>
        </w:rPr>
        <w:tab/>
      </w:r>
      <w:r w:rsidR="00B60413">
        <w:rPr>
          <w:rFonts w:cs="Times New Roman"/>
        </w:rPr>
        <w:tab/>
        <w:t>0.07138 cm</w:t>
      </w:r>
      <w:r w:rsidR="00B60413" w:rsidRPr="00B60413">
        <w:rPr>
          <w:rFonts w:cs="Times New Roman"/>
          <w:vertAlign w:val="superscript"/>
        </w:rPr>
        <w:t>2</w:t>
      </w:r>
    </w:p>
    <w:p w:rsidR="002162C6" w:rsidRPr="002162C6" w:rsidRDefault="00DC3351">
      <w:pPr>
        <w:rPr>
          <w:rFonts w:cs="Times New Roman"/>
          <w:b/>
        </w:rPr>
      </w:pPr>
      <w:r w:rsidRPr="00DC3351">
        <w:rPr>
          <w:rFonts w:cs="Times New Roman"/>
          <w:b/>
        </w:rPr>
        <w:t xml:space="preserve">Standard </w:t>
      </w:r>
      <w:r w:rsidR="00B60413">
        <w:rPr>
          <w:rFonts w:cs="Times New Roman"/>
          <w:b/>
        </w:rPr>
        <w:t>d</w:t>
      </w:r>
      <w:r w:rsidRPr="00DC3351">
        <w:rPr>
          <w:rFonts w:cs="Times New Roman"/>
          <w:b/>
        </w:rPr>
        <w:t>eviation:</w:t>
      </w:r>
      <w:r w:rsidRPr="00DC3351">
        <w:rPr>
          <w:rFonts w:cs="Times New Roman"/>
          <w:b/>
        </w:rPr>
        <w:tab/>
        <w:t>0.10703</w:t>
      </w:r>
      <w:r>
        <w:rPr>
          <w:rFonts w:cs="Times New Roman"/>
          <w:b/>
        </w:rPr>
        <w:t xml:space="preserve"> cm</w:t>
      </w:r>
      <w:r w:rsidR="00B60413">
        <w:rPr>
          <w:rFonts w:cs="Times New Roman"/>
          <w:b/>
        </w:rPr>
        <w:tab/>
      </w:r>
      <w:r w:rsidR="00B60413">
        <w:rPr>
          <w:rFonts w:cs="Times New Roman"/>
          <w:b/>
        </w:rPr>
        <w:tab/>
        <w:t>Standard deviation:</w:t>
      </w:r>
      <w:r w:rsidR="00B60413">
        <w:rPr>
          <w:rFonts w:cs="Times New Roman"/>
          <w:b/>
        </w:rPr>
        <w:tab/>
        <w:t>0.26718 cm</w:t>
      </w:r>
    </w:p>
    <w:sectPr w:rsidR="002162C6" w:rsidRPr="002162C6" w:rsidSect="008A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0116"/>
    <w:rsid w:val="00195AC7"/>
    <w:rsid w:val="001D5905"/>
    <w:rsid w:val="002162C6"/>
    <w:rsid w:val="00686E72"/>
    <w:rsid w:val="0084444E"/>
    <w:rsid w:val="008A473A"/>
    <w:rsid w:val="00B60413"/>
    <w:rsid w:val="00D80116"/>
    <w:rsid w:val="00D9450A"/>
    <w:rsid w:val="00DC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4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1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Wassall</dc:creator>
  <cp:lastModifiedBy>Aaron Wassall</cp:lastModifiedBy>
  <cp:revision>4</cp:revision>
  <dcterms:created xsi:type="dcterms:W3CDTF">2013-02-05T01:12:00Z</dcterms:created>
  <dcterms:modified xsi:type="dcterms:W3CDTF">2013-02-05T01:46:00Z</dcterms:modified>
</cp:coreProperties>
</file>