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Help stop the feeding that is fueling rats in our park</w:t>
      </w:r>
    </w:p>
    <w:p>
      <w:pPr/>
      <w:r>
        <w:rPr>
          <w:b/>
          <w:sz w:val="26"/>
        </w:rPr>
        <w:t xml:space="preserve">Neighbors have documented repeated squirrel feeding and large quantities of pecans/nuts at and around [HOUSEHOLD/ADDRESS]. Nuts are also being found around the park, at tree trunks, and on nearby private property.</w:t>
      </w:r>
    </w:p>
    <w:tbl>
      <w:tblPr>
        <w:tblW w:w="936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4200"/>
        <w:gridCol w:w="5160"/>
      </w:tblGrid>
      <w:tr>
        <w:tc>
          <w:tcPr>
            <w:tcW w:w="42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/>
            <w:r>
              <w:rPr/>
              <w:t xml:space="preserve">SCAN THE QR CODE</w:t>
            </w:r>
          </w:p>
          <w:p>
            <w:pPr/>
          </w:p>
          <w:p>
            <w:pPr/>
            <w:r>
              <w:rPr/>
              <w:t xml:space="preserve">[ Place Google Form QR code here ]</w:t>
            </w:r>
          </w:p>
          <w:p>
            <w:pPr/>
          </w:p>
          <w:p>
            <w:pPr/>
            <w:r>
              <w:rPr/>
              <w:t xml:space="preserve">Add your observation and consent in under 2 minutes.</w:t>
            </w:r>
          </w:p>
        </w:tc>
        <w:tc>
          <w:tcPr>
            <w:tcW w:w="516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/>
            <w:r>
              <w:rPr/>
              <w:t xml:space="preserve">What to report</w:t>
            </w:r>
          </w:p>
          <w:p>
            <w:pPr/>
          </w:p>
          <w:p>
            <w:pPr/>
            <w:r>
              <w:rPr/>
              <w:t xml:space="preserve">Rat burrows at tree wells</w:t>
            </w:r>
          </w:p>
          <w:p>
            <w:pPr/>
            <w:r>
              <w:rPr/>
              <w:t xml:space="preserve">Live or dead rats</w:t>
            </w:r>
          </w:p>
          <w:p>
            <w:pPr/>
            <w:r>
              <w:rPr/>
              <w:t xml:space="preserve">Food or nuts left in the park</w:t>
            </w:r>
          </w:p>
          <w:p>
            <w:pPr/>
            <w:r>
              <w:rPr/>
              <w:t xml:space="preserve">Nuts found on private property</w:t>
            </w:r>
          </w:p>
          <w:p>
            <w:pPr/>
            <w:r>
              <w:rPr/>
              <w:t xml:space="preserve">Direct feeding observed at [HOUSEHOLD/ADDRESS]</w:t>
            </w:r>
          </w:p>
          <w:p>
            <w:pPr/>
            <w:r>
              <w:rPr/>
              <w:t xml:space="preserve">School or child safety concerns</w:t>
            </w:r>
          </w:p>
        </w:tc>
      </w:tr>
    </w:tbl>
    <w:p>
      <w:pPr>
        <w:pStyle w:val="Heading1"/>
      </w:pPr>
      <w:r>
        <w:rPr/>
        <w:t xml:space="preserve">Why this matters</w:t>
      </w:r>
    </w:p>
    <w:p>
      <w:pPr>
        <w:numPr>
          <w:ilvl w:val="0"/>
          <w:numId w:val="1"/>
        </w:numPr>
      </w:pPr>
      <w:r>
        <w:t xml:space="preserve">The park now has visible rat burrows and dead rats, including around tree wells.</w:t>
      </w:r>
    </w:p>
    <w:p>
      <w:pPr>
        <w:numPr>
          <w:ilvl w:val="0"/>
          <w:numId w:val="1"/>
        </w:numPr>
      </w:pPr>
      <w:r>
        <w:t xml:space="preserve">Food left in public areas concentrates wildlife and can attract rodents.</w:t>
      </w:r>
    </w:p>
    <w:p>
      <w:pPr>
        <w:numPr>
          <w:ilvl w:val="0"/>
          <w:numId w:val="1"/>
        </w:numPr>
      </w:pPr>
      <w:r>
        <w:t xml:space="preserve">Neighbors have tried asking for this to stop, and the problem continues.</w:t>
      </w:r>
    </w:p>
    <w:p>
      <w:pPr>
        <w:numPr>
          <w:ilvl w:val="0"/>
          <w:numId w:val="1"/>
        </w:numPr>
      </w:pPr>
      <w:r>
        <w:t xml:space="preserve">A clear record of separate resident observations helps 311 and the Park District understand the scale, exact locations, and recurring food source.</w:t>
      </w:r>
    </w:p>
    <w:p>
      <w:pPr>
        <w:pStyle w:val="Heading1"/>
      </w:pPr>
      <w:r>
        <w:rPr/>
        <w:t xml:space="preserve">What you are authorizing</w:t>
      </w:r>
    </w:p>
    <w:p>
      <w:pPr/>
      <w:r>
        <w:rPr/>
        <w:t xml:space="preserve">By completing the form, you authorize Andrew Watson or a service operating under his direction to submit a Chicago 311 rodent or sanitation request using only the information you provide. You are not signing a petition and your report should be based on your own observations.</w:t>
      </w:r>
    </w:p>
    <w:p>
      <w:pPr/>
      <w:r>
        <w:rPr>
          <w:b/>
        </w:rPr>
        <w:t xml:space="preserve">Requested action: inspect the park and [HOUSEHOLD/ADDRESS], treat active burrows, remove dead rodents, require the feeding/food dumping to stop, and issue citations, fines, orders to stop, or other enforcement where authorized.</w:t>
      </w:r>
    </w:p>
    <w:p>
      <w:pPr/>
      <w:r>
        <w:rPr/>
        <w:t xml:space="preserve">Questions: [add email or phone]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rial" w:hAnsi="Arial"/>
      <w:sz w:val="22"/>
    </w:rPr>
  </w:style>
  <w:style w:type="paragraph" w:styleId="Title">
    <w:name w:val="Title"/>
    <w:basedOn w:val="Normal"/>
    <w:qFormat/>
    <w:pPr>
      <w:spacing w:after="60"/>
    </w:pPr>
    <w:rPr>
      <w:rFonts w:ascii="Arial" w:hAnsi="Arial"/>
      <w:sz w:val="52"/>
    </w:rPr>
  </w:style>
  <w:style w:type="paragraph" w:styleId="Heading1">
    <w:name w:val="heading 1"/>
    <w:basedOn w:val="Normal"/>
    <w:qFormat/>
    <w:pPr>
      <w:spacing w:before="400" w:after="120"/>
    </w:pPr>
    <w:rPr>
      <w:rFonts w:ascii="Arial" w:hAnsi="Arial"/>
      <w:sz w:val="40"/>
    </w:rPr>
  </w:style>
  <w:style w:type="paragraph" w:styleId="Heading2">
    <w:name w:val="heading 2"/>
    <w:basedOn w:val="Normal"/>
    <w:qFormat/>
    <w:pPr>
      <w:spacing w:before="360" w:after="120"/>
    </w:pPr>
    <w:rPr>
      <w:rFonts w:ascii="Arial" w:hAnsi="Arial"/>
      <w:sz w:val="32"/>
    </w:rPr>
  </w:style>
</w:styles>
</file>

<file path=word/_rels/document.xml.rels><?xml version="1.0" encoding="UTF-8" standalone="yes"?>
<Relationships xmlns="http://schemas.openxmlformats.org/package/2006/relationships"/>
</file>