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40"/>
          <w:szCs w:val="40"/>
        </w:rPr>
      </w:pPr>
      <w:r w:rsidDel="00000000" w:rsidR="00000000" w:rsidRPr="00000000">
        <w:rPr>
          <w:rFonts w:ascii="Walter Turncoat" w:cs="Walter Turncoat" w:eastAsia="Walter Turncoat" w:hAnsi="Walter Turncoat"/>
          <w:b w:val="1"/>
          <w:sz w:val="40"/>
          <w:szCs w:val="40"/>
          <w:rtl w:val="0"/>
        </w:rPr>
        <w:t xml:space="preserve">Paper Electronics</w:t>
      </w:r>
      <w:r w:rsidDel="00000000" w:rsidR="00000000" w:rsidRPr="00000000">
        <w:rPr>
          <w:rFonts w:ascii="Walter Turncoat" w:cs="Walter Turncoat" w:eastAsia="Walter Turncoat" w:hAnsi="Walter Turncoat"/>
          <w:b w:val="1"/>
          <w:sz w:val="40"/>
          <w:szCs w:val="40"/>
          <w:rtl w:val="0"/>
        </w:rPr>
        <w:t xml:space="preserve"> Materials and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Walter Turncoat" w:cs="Walter Turncoat" w:eastAsia="Walter Turncoat" w:hAnsi="Walter Turncoat"/>
          <w:b w:val="1"/>
          <w:sz w:val="36"/>
          <w:szCs w:val="36"/>
          <w:rtl w:val="0"/>
        </w:rPr>
        <w:t xml:space="preserve">The Basics</w:t>
      </w: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90"/>
        <w:gridCol w:w="5895"/>
        <w:tblGridChange w:id="0">
          <w:tblGrid>
            <w:gridCol w:w="1860"/>
            <w:gridCol w:w="1590"/>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Copper tape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Pr>
              <w:drawing>
                <wp:inline distB="114300" distT="114300" distL="114300" distR="114300">
                  <wp:extent cx="895350" cy="6858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895350"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Walter Turncoat" w:cs="Walter Turncoat" w:eastAsia="Walter Turncoat" w:hAnsi="Walter Turncoat"/>
              </w:rPr>
            </w:pPr>
            <w:hyperlink r:id="rId7">
              <w:r w:rsidDel="00000000" w:rsidR="00000000" w:rsidRPr="00000000">
                <w:rPr>
                  <w:rFonts w:ascii="Walter Turncoat" w:cs="Walter Turncoat" w:eastAsia="Walter Turncoat" w:hAnsi="Walter Turncoat"/>
                  <w:color w:val="1155cc"/>
                  <w:u w:val="single"/>
                  <w:rtl w:val="0"/>
                </w:rPr>
                <w:t xml:space="preserve">www.amazon.com/inch-yds-Copper-Foil-Tape/dp/B00EY44I42/</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Walter Turncoat" w:cs="Walter Turncoat" w:eastAsia="Walter Turncoat" w:hAnsi="Walter Turncoat"/>
              </w:rPr>
            </w:pPr>
            <w:hyperlink r:id="rId8">
              <w:r w:rsidDel="00000000" w:rsidR="00000000" w:rsidRPr="00000000">
                <w:rPr>
                  <w:rFonts w:ascii="Walter Turncoat" w:cs="Walter Turncoat" w:eastAsia="Walter Turncoat" w:hAnsi="Walter Turncoat"/>
                  <w:color w:val="1155cc"/>
                  <w:u w:val="single"/>
                  <w:rtl w:val="0"/>
                </w:rPr>
                <w:t xml:space="preserve">www.sparkfun.com/products/10561</w:t>
              </w:r>
            </w:hyperlink>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copper tape sold for stained glass making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"snail tape" from hardware stores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“Coin cell” Batteries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size: CR2032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voltage: 3V</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Pr>
              <w:drawing>
                <wp:inline distB="114300" distT="114300" distL="114300" distR="114300">
                  <wp:extent cx="895350" cy="647700"/>
                  <wp:effectExtent b="0" l="0" r="0" t="0"/>
                  <wp:docPr id="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895350" cy="64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digikey.com, part number: </w:t>
            </w:r>
            <w:hyperlink r:id="rId10">
              <w:r w:rsidDel="00000000" w:rsidR="00000000" w:rsidRPr="00000000">
                <w:rPr>
                  <w:rFonts w:ascii="Walter Turncoat" w:cs="Walter Turncoat" w:eastAsia="Walter Turncoat" w:hAnsi="Walter Turncoat"/>
                  <w:b w:val="1"/>
                  <w:color w:val="1155cc"/>
                  <w:sz w:val="18"/>
                  <w:szCs w:val="18"/>
                  <w:highlight w:val="white"/>
                  <w:u w:val="single"/>
                  <w:rtl w:val="0"/>
                </w:rPr>
                <w:t xml:space="preserve">P189-ND</w:t>
              </w:r>
            </w:hyperlink>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Anywhere </w:t>
            </w:r>
            <w:r w:rsidDel="00000000" w:rsidR="00000000" w:rsidRPr="00000000">
              <w:rPr>
                <w:rFonts w:ascii="Walter Turncoat" w:cs="Walter Turncoat" w:eastAsia="Walter Turncoat" w:hAnsi="Walter Turncoat"/>
                <w:rtl w:val="0"/>
              </w:rPr>
              <w:t xml:space="preserve">that sells batteries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when you store these, don’t put them in a pile - if they touch, they can drain very fast!</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Surface-Mount LEDs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rtl w:val="0"/>
              </w:rPr>
              <w:t xml:space="preserve">size: 1206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Pr>
              <w:drawing>
                <wp:inline distB="114300" distT="114300" distL="114300" distR="114300">
                  <wp:extent cx="895350" cy="660400"/>
                  <wp:effectExtent b="0" l="0" r="0" t="0"/>
                  <wp:docPr id="6"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895350" cy="66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search for "1206 surface mount LEDs" and the color you want.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eg. </w:t>
            </w:r>
            <w:hyperlink r:id="rId12">
              <w:r w:rsidDel="00000000" w:rsidR="00000000" w:rsidRPr="00000000">
                <w:rPr>
                  <w:rFonts w:ascii="Walter Turncoat" w:cs="Walter Turncoat" w:eastAsia="Walter Turncoat" w:hAnsi="Walter Turncoat"/>
                  <w:color w:val="1155cc"/>
                  <w:u w:val="single"/>
                  <w:rtl w:val="0"/>
                </w:rPr>
                <w:t xml:space="preserve">www.sparkfun.com/products/12621</w:t>
              </w:r>
            </w:hyperlink>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or buy in bulk on Ebay (eg. </w:t>
            </w:r>
            <w:hyperlink r:id="rId13">
              <w:r w:rsidDel="00000000" w:rsidR="00000000" w:rsidRPr="00000000">
                <w:rPr>
                  <w:rFonts w:ascii="Walter Turncoat" w:cs="Walter Turncoat" w:eastAsia="Walter Turncoat" w:hAnsi="Walter Turncoat"/>
                  <w:color w:val="1155cc"/>
                  <w:u w:val="single"/>
                  <w:rtl w:val="0"/>
                </w:rPr>
                <w:t xml:space="preserve">IC-Touch-Store</w:t>
              </w:r>
            </w:hyperlink>
            <w:r w:rsidDel="00000000" w:rsidR="00000000" w:rsidRPr="00000000">
              <w:rPr>
                <w:rFonts w:ascii="Walter Turncoat" w:cs="Walter Turncoat" w:eastAsia="Walter Turncoat" w:hAnsi="Walter Turncoat"/>
                <w:rtl w:val="0"/>
              </w:rPr>
              <w:t xml:space="preserve">)</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rFonts w:ascii="Walter Turncoat" w:cs="Walter Turncoat" w:eastAsia="Walter Turncoat" w:hAnsi="Walter Turncoat"/>
                <w:b w:val="1"/>
                <w:sz w:val="28"/>
                <w:szCs w:val="28"/>
                <w:rtl w:val="0"/>
              </w:rPr>
              <w:t xml:space="preserve">“Circuit sticker” leds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Pr>
              <w:drawing>
                <wp:inline distB="114300" distT="114300" distL="114300" distR="114300">
                  <wp:extent cx="757238" cy="722422"/>
                  <wp:effectExtent b="0" l="0" r="0" t="0"/>
                  <wp:docPr id="7"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757238" cy="72242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Walter Turncoat" w:cs="Walter Turncoat" w:eastAsia="Walter Turncoat" w:hAnsi="Walter Turncoat"/>
                <w:u w:val="none"/>
              </w:rPr>
            </w:pPr>
            <w:hyperlink r:id="rId15">
              <w:r w:rsidDel="00000000" w:rsidR="00000000" w:rsidRPr="00000000">
                <w:rPr>
                  <w:rFonts w:ascii="Walter Turncoat" w:cs="Walter Turncoat" w:eastAsia="Walter Turncoat" w:hAnsi="Walter Turncoat"/>
                  <w:color w:val="1155cc"/>
                  <w:u w:val="single"/>
                  <w:rtl w:val="0"/>
                </w:rPr>
                <w:t xml:space="preserve">http://chibitronics.com/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Designed to be easier to attach than regular surface mount LEDs.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There are more kinds, including sensor stickers, effect stickers, and microcontroller stickers.</w:t>
            </w:r>
            <w:r w:rsidDel="00000000" w:rsidR="00000000" w:rsidRPr="00000000">
              <w:rPr>
                <w:rtl w:val="0"/>
              </w:rPr>
            </w:r>
          </w:p>
        </w:tc>
      </w:tr>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Binder Clips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rtl w:val="0"/>
              </w:rPr>
              <w:t xml:space="preserve">size: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Pr>
              <w:drawing>
                <wp:inline distB="114300" distT="114300" distL="114300" distR="114300">
                  <wp:extent cx="814388" cy="589131"/>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14388" cy="5891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u w:val="none"/>
              </w:rPr>
            </w:pPr>
            <w:r w:rsidDel="00000000" w:rsidR="00000000" w:rsidRPr="00000000">
              <w:rPr>
                <w:rFonts w:ascii="Walter Turncoat" w:cs="Walter Turncoat" w:eastAsia="Walter Turncoat" w:hAnsi="Walter Turncoat"/>
                <w:rtl w:val="0"/>
              </w:rPr>
              <w:t xml:space="preserve">Office supply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Use to clip batteries onto corners of pages to connect them to your paper circuits.</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Clear Tape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Pr>
              <w:drawing>
                <wp:inline distB="114300" distT="114300" distL="114300" distR="114300">
                  <wp:extent cx="814388" cy="580468"/>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814388" cy="5804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u w:val="none"/>
              </w:rPr>
            </w:pPr>
            <w:r w:rsidDel="00000000" w:rsidR="00000000" w:rsidRPr="00000000">
              <w:rPr>
                <w:rFonts w:ascii="Walter Turncoat" w:cs="Walter Turncoat" w:eastAsia="Walter Turncoat" w:hAnsi="Walter Turncoat"/>
                <w:rtl w:val="0"/>
              </w:rPr>
              <w:t xml:space="preserve">Office supply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Use to attach surface mount components such as LEDs onto your copper tape traces.</w:t>
            </w:r>
          </w:p>
        </w:tc>
      </w:tr>
      <w:tr>
        <w:trPr>
          <w:trHeight w:val="11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Cardstock</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Pr>
              <w:drawing>
                <wp:inline distB="114300" distT="114300" distL="114300" distR="114300">
                  <wp:extent cx="795338" cy="651500"/>
                  <wp:effectExtent b="0" l="0" r="0" t="0"/>
                  <wp:docPr id="3"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795338" cy="65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Art stores or Office supply stores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u w:val="none"/>
              </w:rPr>
            </w:pPr>
            <w:r w:rsidDel="00000000" w:rsidR="00000000" w:rsidRPr="00000000">
              <w:rPr>
                <w:rFonts w:ascii="Walter Turncoat" w:cs="Walter Turncoat" w:eastAsia="Walter Turncoat" w:hAnsi="Walter Turncoat"/>
                <w:rtl w:val="0"/>
              </w:rPr>
              <w:t xml:space="preserve">Sometimes we use regular index cards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Walter Turncoat" w:cs="Walter Turncoat" w:eastAsia="Walter Turncoat" w:hAnsi="Walter Turncoat"/>
                <w:u w:val="none"/>
              </w:rPr>
            </w:pPr>
            <w:r w:rsidDel="00000000" w:rsidR="00000000" w:rsidRPr="00000000">
              <w:rPr>
                <w:rFonts w:ascii="Walter Turncoat" w:cs="Walter Turncoat" w:eastAsia="Walter Turncoat" w:hAnsi="Walter Turncoat"/>
                <w:rtl w:val="0"/>
              </w:rPr>
              <w:t xml:space="preserve">Sometimes we get fancier! (eg. Borden &amp; Riley 90lb is nice!)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36"/>
          <w:szCs w:val="36"/>
        </w:rPr>
      </w:pPr>
      <w:r w:rsidDel="00000000" w:rsidR="00000000" w:rsidRPr="00000000">
        <w:rPr>
          <w:rFonts w:ascii="Walter Turncoat" w:cs="Walter Turncoat" w:eastAsia="Walter Turncoat" w:hAnsi="Walter Turncoat"/>
          <w:b w:val="1"/>
          <w:sz w:val="28"/>
          <w:szCs w:val="28"/>
          <w:rtl w:val="0"/>
        </w:rPr>
        <w:t xml:space="preserve">TIP: </w:t>
      </w:r>
      <w:r w:rsidDel="00000000" w:rsidR="00000000" w:rsidRPr="00000000">
        <w:rPr>
          <w:rFonts w:ascii="Walter Turncoat" w:cs="Walter Turncoat" w:eastAsia="Walter Turncoat" w:hAnsi="Walter Turncoat"/>
          <w:rtl w:val="0"/>
        </w:rPr>
        <w:t xml:space="preserve">The keyword “Surface Mount” can help you find the small, flat version of many electronics components, not only LEDs! These are great for paper circuits.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Walter Turncoat" w:cs="Walter Turncoat" w:eastAsia="Walter Turncoat" w:hAnsi="Walter Turncoat"/>
          <w:b w:val="1"/>
          <w:sz w:val="36"/>
          <w:szCs w:val="36"/>
          <w:rtl w:val="0"/>
        </w:rPr>
        <w:t xml:space="preserve">Programmable Circuits</w:t>
      </w:r>
      <w:r w:rsidDel="00000000" w:rsidR="00000000" w:rsidRPr="00000000">
        <w:rPr>
          <w:rtl w:val="0"/>
        </w:rPr>
      </w:r>
    </w:p>
    <w:tbl>
      <w:tblPr>
        <w:tblStyle w:val="Table2"/>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635"/>
        <w:gridCol w:w="5850"/>
        <w:tblGridChange w:id="0">
          <w:tblGrid>
            <w:gridCol w:w="1845"/>
            <w:gridCol w:w="1635"/>
            <w:gridCol w:w="5850"/>
          </w:tblGrid>
        </w:tblGridChange>
      </w:tblGrid>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ATTiny micro-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controller </w:t>
            </w:r>
            <w:r w:rsidDel="00000000" w:rsidR="00000000" w:rsidRPr="00000000">
              <w:fldChar w:fldCharType="begin"/>
              <w:instrText xml:space="preserve"> HYPERLINK "https://www.sparkfun.com/products/11460"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Pr>
              <w:drawing>
                <wp:inline distB="114300" distT="114300" distL="114300" distR="114300">
                  <wp:extent cx="651718" cy="719138"/>
                  <wp:effectExtent b="0" l="0" r="0" t="0"/>
                  <wp:docPr id="8" name="image16.png"/>
                  <a:graphic>
                    <a:graphicData uri="http://schemas.openxmlformats.org/drawingml/2006/picture">
                      <pic:pic>
                        <pic:nvPicPr>
                          <pic:cNvPr id="0" name="image16.png"/>
                          <pic:cNvPicPr preferRelativeResize="0"/>
                        </pic:nvPicPr>
                        <pic:blipFill>
                          <a:blip r:embed="rId19"/>
                          <a:srcRect b="0" l="7446" r="0" t="0"/>
                          <a:stretch>
                            <a:fillRect/>
                          </a:stretch>
                        </pic:blipFill>
                        <pic:spPr>
                          <a:xfrm>
                            <a:off x="0" y="0"/>
                            <a:ext cx="651718" cy="7191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begin"/>
              <w:instrText xml:space="preserve"> HYPERLINK "http://www.digikey.com/product-detail/en/ATTINY85V-10PU/ATTINY85V-10PU-ND/735471?cur=USD" </w:instrText>
              <w:fldChar w:fldCharType="separate"/>
            </w:r>
            <w:r w:rsidDel="00000000" w:rsidR="00000000" w:rsidRPr="00000000">
              <w:rPr>
                <w:rFonts w:ascii="Walter Turncoat" w:cs="Walter Turncoat" w:eastAsia="Walter Turncoat" w:hAnsi="Walter Turncoat"/>
                <w:color w:val="1155cc"/>
                <w:u w:val="single"/>
                <w:rtl w:val="0"/>
              </w:rPr>
              <w:t xml:space="preserve">http://www.digikey.com/product-detail/en/ATTINY85V-10PU/ATTINY85V-10PU-ND/735471?cur=USD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fldChar w:fldCharType="end"/>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TinyAVR programmer</w:t>
            </w:r>
            <w:r w:rsidDel="00000000" w:rsidR="00000000" w:rsidRPr="00000000">
              <w:fldChar w:fldCharType="begin"/>
              <w:instrText xml:space="preserve"> HYPERLINK "https://www.sparkfun.com/products/11460"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20">
              <w:r w:rsidDel="00000000" w:rsidR="00000000" w:rsidRPr="00000000">
                <w:rPr>
                  <w:rFonts w:ascii="Walter Turncoat" w:cs="Walter Turncoat" w:eastAsia="Walter Turncoat" w:hAnsi="Walter Turncoat"/>
                  <w:color w:val="1155cc"/>
                  <w:u w:val="single"/>
                  <w:rtl w:val="0"/>
                </w:rPr>
                <w:t xml:space="preserve">https://www.sparkfun.com/products/11460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connects to your USB port and allows you to reprogram the Attiny microcontroller to blink LEDs, sense the world around it, and tons more! Getting started guide also at link above.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ATtiny installations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Installing Arduino </w:t>
            </w:r>
            <w:hyperlink r:id="rId21">
              <w:r w:rsidDel="00000000" w:rsidR="00000000" w:rsidRPr="00000000">
                <w:rPr>
                  <w:rFonts w:ascii="Walter Turncoat" w:cs="Walter Turncoat" w:eastAsia="Walter Turncoat" w:hAnsi="Walter Turncoat"/>
                  <w:color w:val="1155cc"/>
                  <w:u w:val="single"/>
                  <w:rtl w:val="0"/>
                </w:rPr>
                <w:t xml:space="preserve">http://www.arduino.cc/en/Main/Software</w:t>
              </w:r>
            </w:hyperlink>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Attiny library for MAC </w:t>
            </w:r>
            <w:hyperlink r:id="rId22">
              <w:r w:rsidDel="00000000" w:rsidR="00000000" w:rsidRPr="00000000">
                <w:rPr>
                  <w:rFonts w:ascii="Walter Turncoat" w:cs="Walter Turncoat" w:eastAsia="Walter Turncoat" w:hAnsi="Walter Turncoat"/>
                  <w:color w:val="1155cc"/>
                  <w:u w:val="single"/>
                  <w:rtl w:val="0"/>
                </w:rPr>
                <w:t xml:space="preserve">http://highlowtech.org/?p=1695</w:t>
              </w:r>
            </w:hyperlink>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Attiny Library Windows </w:t>
            </w:r>
            <w:hyperlink r:id="rId23">
              <w:r w:rsidDel="00000000" w:rsidR="00000000" w:rsidRPr="00000000">
                <w:rPr>
                  <w:rFonts w:ascii="Walter Turncoat" w:cs="Walter Turncoat" w:eastAsia="Walter Turncoat" w:hAnsi="Walter Turncoat"/>
                  <w:color w:val="1155cc"/>
                  <w:u w:val="single"/>
                  <w:rtl w:val="0"/>
                </w:rPr>
                <w:t xml:space="preserve">https://learn.sparkfun.com/tutorials/tiny-avr-programmer-hookup-guide/programming-in-arduino</w:t>
              </w:r>
            </w:hyperlink>
            <w:r w:rsidDel="00000000" w:rsidR="00000000" w:rsidRPr="00000000">
              <w:rPr>
                <w:rFonts w:ascii="Walter Turncoat" w:cs="Walter Turncoat" w:eastAsia="Walter Turncoat" w:hAnsi="Walter Turncoat"/>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Walter Turncoat" w:cs="Walter Turncoat" w:eastAsia="Walter Turncoat" w:hAnsi="Walter Turncoat"/>
          <w:b w:val="1"/>
          <w:sz w:val="36"/>
          <w:szCs w:val="36"/>
          <w:rtl w:val="0"/>
        </w:rPr>
        <w:t xml:space="preserve">Soldering Tools</w:t>
      </w: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35"/>
        <w:gridCol w:w="5850"/>
        <w:tblGridChange w:id="0">
          <w:tblGrid>
            <w:gridCol w:w="1890"/>
            <w:gridCol w:w="1635"/>
            <w:gridCol w:w="5850"/>
          </w:tblGrid>
        </w:tblGridChange>
      </w:tblGrid>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Soldering Iron</w:t>
            </w:r>
            <w:r w:rsidDel="00000000" w:rsidR="00000000" w:rsidRPr="00000000">
              <w:fldChar w:fldCharType="begin"/>
              <w:instrText xml:space="preserve"> HYPERLINK "https://www.sparkfun.com/products/11460"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24">
              <w:r w:rsidDel="00000000" w:rsidR="00000000" w:rsidRPr="00000000">
                <w:rPr>
                  <w:rFonts w:ascii="Walter Turncoat" w:cs="Walter Turncoat" w:eastAsia="Walter Turncoat" w:hAnsi="Walter Turncoat"/>
                  <w:color w:val="1155cc"/>
                  <w:u w:val="single"/>
                  <w:rtl w:val="0"/>
                </w:rPr>
                <w:t xml:space="preserve">http://www.jameco.com/webapp/wcs/stores/servlet/Product_10001_10001_217461_-1</w:t>
              </w:r>
            </w:hyperlink>
            <w:r w:rsidDel="00000000" w:rsidR="00000000" w:rsidRPr="00000000">
              <w:rPr>
                <w:rFonts w:ascii="Walter Turncoat" w:cs="Walter Turncoat" w:eastAsia="Walter Turncoat" w:hAnsi="Walter Turncoat"/>
                <w:rtl w:val="0"/>
              </w:rPr>
              <w:t xml:space="preserve"> (analog dial)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25">
              <w:r w:rsidDel="00000000" w:rsidR="00000000" w:rsidRPr="00000000">
                <w:rPr>
                  <w:rFonts w:ascii="Walter Turncoat" w:cs="Walter Turncoat" w:eastAsia="Walter Turncoat" w:hAnsi="Walter Turncoat"/>
                  <w:color w:val="1155cc"/>
                  <w:u w:val="single"/>
                  <w:rtl w:val="0"/>
                </w:rPr>
                <w:t xml:space="preserve">http://www.jameco.com/webapp/wcs/stores/servlet/Product_10001_10001_233533_-1</w:t>
              </w:r>
            </w:hyperlink>
            <w:r w:rsidDel="00000000" w:rsidR="00000000" w:rsidRPr="00000000">
              <w:rPr>
                <w:rFonts w:ascii="Walter Turncoat" w:cs="Walter Turncoat" w:eastAsia="Walter Turncoat" w:hAnsi="Walter Turncoat"/>
                <w:rtl w:val="0"/>
              </w:rPr>
              <w:t xml:space="preserve"> (digital 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These are the irons we use in class. You can buy with either an analog dial, or a digital display.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There are many cheaper models on the market too, just make sure you buy an iron that is 40-60watts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Tip Cleaning</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26">
              <w:r w:rsidDel="00000000" w:rsidR="00000000" w:rsidRPr="00000000">
                <w:rPr>
                  <w:rFonts w:ascii="Walter Turncoat" w:cs="Walter Turncoat" w:eastAsia="Walter Turncoat" w:hAnsi="Walter Turncoat"/>
                  <w:color w:val="1155cc"/>
                  <w:u w:val="single"/>
                  <w:rtl w:val="0"/>
                </w:rPr>
                <w:t xml:space="preserve">https://www.sparkfun.com/products/8966</w:t>
              </w:r>
            </w:hyperlink>
            <w:r w:rsidDel="00000000" w:rsidR="00000000" w:rsidRPr="00000000">
              <w:rPr>
                <w:rFonts w:ascii="Walter Turncoat" w:cs="Walter Turncoat" w:eastAsia="Walter Turncoat" w:hAnsi="Walter Turncoat"/>
                <w:rtl w:val="0"/>
              </w:rPr>
              <w:t xml:space="preserve"> (lead Free)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Solder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27">
              <w:r w:rsidDel="00000000" w:rsidR="00000000" w:rsidRPr="00000000">
                <w:rPr>
                  <w:rFonts w:ascii="Walter Turncoat" w:cs="Walter Turncoat" w:eastAsia="Walter Turncoat" w:hAnsi="Walter Turncoat"/>
                  <w:color w:val="1155cc"/>
                  <w:u w:val="single"/>
                  <w:rtl w:val="0"/>
                </w:rPr>
                <w:t xml:space="preserve">https://www.sparkfun.com/products/9325</w:t>
              </w:r>
            </w:hyperlink>
            <w:r w:rsidDel="00000000" w:rsidR="00000000" w:rsidRPr="00000000">
              <w:rPr>
                <w:rFonts w:ascii="Walter Turncoat" w:cs="Walter Turncoat" w:eastAsia="Walter Turncoat" w:hAnsi="Walter Turncoat"/>
                <w:rtl w:val="0"/>
              </w:rPr>
              <w:t xml:space="preserve"> (lead free)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Brass Wool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28">
              <w:r w:rsidDel="00000000" w:rsidR="00000000" w:rsidRPr="00000000">
                <w:rPr>
                  <w:rFonts w:ascii="Walter Turncoat" w:cs="Walter Turncoat" w:eastAsia="Walter Turncoat" w:hAnsi="Walter Turncoat"/>
                  <w:color w:val="1155cc"/>
                  <w:u w:val="single"/>
                  <w:rtl w:val="0"/>
                </w:rPr>
                <w:t xml:space="preserve">http://www.jameco.com/webapp/wcs/stores/servlet/Product_10001_10001_156777_-1</w:t>
              </w:r>
            </w:hyperlink>
            <w:r w:rsidDel="00000000" w:rsidR="00000000" w:rsidRPr="00000000">
              <w:rPr>
                <w:rFonts w:ascii="Walter Turncoat" w:cs="Walter Turncoat" w:eastAsia="Walter Turncoat" w:hAnsi="Walter Turncoat"/>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Walter Turncoat" w:cs="Walter Turncoat" w:eastAsia="Walter Turncoat" w:hAnsi="Walter Turncoat"/>
          <w:b w:val="1"/>
          <w:sz w:val="36"/>
          <w:szCs w:val="36"/>
          <w:rtl w:val="0"/>
        </w:rPr>
        <w:t xml:space="preserve">Other conductive materials</w:t>
      </w:r>
      <w:r w:rsidDel="00000000" w:rsidR="00000000" w:rsidRPr="00000000">
        <w:rPr>
          <w:rtl w:val="0"/>
        </w:rPr>
      </w:r>
    </w:p>
    <w:tbl>
      <w:tblPr>
        <w:tblStyle w:val="Table4"/>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graphite paint</w:t>
            </w:r>
            <w:r w:rsidDel="00000000" w:rsidR="00000000" w:rsidRPr="00000000">
              <w:fldChar w:fldCharType="begin"/>
              <w:instrText xml:space="preserve"> HYPERLINK "http://www.bareconductive.com/"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Walter Turncoat" w:cs="Walter Turncoat" w:eastAsia="Walter Turncoat" w:hAnsi="Walter Turncoat"/>
                <w:u w:val="none"/>
              </w:rPr>
            </w:pPr>
            <w:r w:rsidDel="00000000" w:rsidR="00000000" w:rsidRPr="00000000">
              <w:rPr>
                <w:rFonts w:ascii="Walter Turncoat" w:cs="Walter Turncoat" w:eastAsia="Walter Turncoat" w:hAnsi="Walter Turncoat"/>
                <w:rtl w:val="0"/>
              </w:rPr>
              <w:t xml:space="preserve">Bare Paint (they also have some cool paper circuit tutorials!):</w:t>
            </w:r>
            <w:hyperlink r:id="rId29">
              <w:r w:rsidDel="00000000" w:rsidR="00000000" w:rsidRPr="00000000">
                <w:rPr>
                  <w:rFonts w:ascii="Walter Turncoat" w:cs="Walter Turncoat" w:eastAsia="Walter Turncoat" w:hAnsi="Walter Turncoat"/>
                  <w:rtl w:val="0"/>
                </w:rPr>
                <w:t xml:space="preserve"> </w:t>
              </w:r>
            </w:hyperlink>
            <w:hyperlink r:id="rId30">
              <w:r w:rsidDel="00000000" w:rsidR="00000000" w:rsidRPr="00000000">
                <w:rPr>
                  <w:rFonts w:ascii="Walter Turncoat" w:cs="Walter Turncoat" w:eastAsia="Walter Turncoat" w:hAnsi="Walter Turncoat"/>
                  <w:color w:val="1155cc"/>
                  <w:u w:val="single"/>
                  <w:rtl w:val="0"/>
                </w:rPr>
                <w:t xml:space="preserve">http://www.bareconductive.com/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more resistive/less conductive than copper tape, which turns out to be great for making sensors. You can’t solder to it, but it dries a bit like a glue, holding parts in place.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Silver ink pens</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Walter Turncoat" w:cs="Walter Turncoat" w:eastAsia="Walter Turncoat" w:hAnsi="Walter Turncoat"/>
                <w:u w:val="none"/>
              </w:rPr>
            </w:pPr>
            <w:hyperlink r:id="rId31">
              <w:r w:rsidDel="00000000" w:rsidR="00000000" w:rsidRPr="00000000">
                <w:rPr>
                  <w:rFonts w:ascii="Walter Turncoat" w:cs="Walter Turncoat" w:eastAsia="Walter Turncoat" w:hAnsi="Walter Turncoat"/>
                  <w:color w:val="1155cc"/>
                  <w:u w:val="single"/>
                  <w:rtl w:val="0"/>
                </w:rPr>
                <w:t xml:space="preserve">https://123d.circuits.io/shop/circuitscribe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You can’t solder to the ink, but there are examples of using conductive epoxy or magnets to attach parts.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Conductive fabric tape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hyperlink r:id="rId32">
              <w:r w:rsidDel="00000000" w:rsidR="00000000" w:rsidRPr="00000000">
                <w:rPr>
                  <w:rFonts w:ascii="Walter Turncoat" w:cs="Walter Turncoat" w:eastAsia="Walter Turncoat" w:hAnsi="Walter Turncoat"/>
                  <w:color w:val="1155cc"/>
                  <w:u w:val="single"/>
                  <w:rtl w:val="0"/>
                </w:rPr>
                <w:t xml:space="preserve">http://lessemf.com/fabric.html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(scroll down to: Ni/Cu/Co Fabric tape)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Great for making folds that won't break over time (eg. inside book spines!) but trickier to solder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rtl w:val="0"/>
              </w:rPr>
              <w:t xml:space="preserve">copper paint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rtl w:val="0"/>
              </w:rPr>
              <w:t xml:space="preserve">Cu-pro Cote paint:</w:t>
            </w:r>
            <w:hyperlink r:id="rId33">
              <w:r w:rsidDel="00000000" w:rsidR="00000000" w:rsidRPr="00000000">
                <w:rPr>
                  <w:rFonts w:ascii="Walter Turncoat" w:cs="Walter Turncoat" w:eastAsia="Walter Turncoat" w:hAnsi="Walter Turncoat"/>
                  <w:rtl w:val="0"/>
                </w:rPr>
                <w:t xml:space="preserve"> </w:t>
              </w:r>
            </w:hyperlink>
            <w:hyperlink r:id="rId34">
              <w:r w:rsidDel="00000000" w:rsidR="00000000" w:rsidRPr="00000000">
                <w:rPr>
                  <w:rFonts w:ascii="Walter Turncoat" w:cs="Walter Turncoat" w:eastAsia="Walter Turncoat" w:hAnsi="Walter Turncoat"/>
                  <w:color w:val="1155cc"/>
                  <w:u w:val="single"/>
                  <w:rtl w:val="0"/>
                </w:rPr>
                <w:t xml:space="preserve">http://www.lessemf.com/paint.html</w:t>
              </w:r>
            </w:hyperlink>
            <w:r w:rsidDel="00000000" w:rsidR="00000000" w:rsidRPr="00000000">
              <w:rPr>
                <w:rFonts w:ascii="Walter Turncoat" w:cs="Walter Turncoat" w:eastAsia="Walter Turncoat" w:hAnsi="Walter Turncoat"/>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rtl w:val="0"/>
              </w:rPr>
              <w:t xml:space="preserve">silver 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hyperlink r:id="rId35">
              <w:r w:rsidDel="00000000" w:rsidR="00000000" w:rsidRPr="00000000">
                <w:rPr>
                  <w:rFonts w:ascii="Walter Turncoat" w:cs="Walter Turncoat" w:eastAsia="Walter Turncoat" w:hAnsi="Walter Turncoat"/>
                  <w:color w:val="1155cc"/>
                  <w:u w:val="single"/>
                  <w:rtl w:val="0"/>
                </w:rPr>
                <w:t xml:space="preserve">http://www.conductivecompounds.com/WB_101_Water_Based_Silver_Conductive_Ink.html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rtl w:val="0"/>
              </w:rPr>
              <w:t xml:space="preserve">thermochromic pigment powder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hyperlink r:id="rId36">
              <w:r w:rsidDel="00000000" w:rsidR="00000000" w:rsidRPr="00000000">
                <w:rPr>
                  <w:rFonts w:ascii="Walter Turncoat" w:cs="Walter Turncoat" w:eastAsia="Walter Turncoat" w:hAnsi="Walter Turncoat"/>
                  <w:color w:val="1155cc"/>
                  <w:u w:val="single"/>
                  <w:rtl w:val="0"/>
                </w:rPr>
                <w:t xml:space="preserve">http://www.paintwithpearl.com/colorchangestore.htm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rtl w:val="0"/>
              </w:rPr>
              <w:t xml:space="preserve">Thermochromic means: changes color with heat! (and you can make circuits that generate heat, for example by running current through thread that is slightly resistive).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fiber optic cable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37">
              <w:r w:rsidDel="00000000" w:rsidR="00000000" w:rsidRPr="00000000">
                <w:rPr>
                  <w:rFonts w:ascii="Walter Turncoat" w:cs="Walter Turncoat" w:eastAsia="Walter Turncoat" w:hAnsi="Walter Turncoat"/>
                  <w:color w:val="1155cc"/>
                  <w:u w:val="single"/>
                  <w:rtl w:val="0"/>
                </w:rPr>
                <w:t xml:space="preserve">http://thefiberopticstore.com/purchase/endglowfilament.htm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fiber optic fabric</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38">
              <w:r w:rsidDel="00000000" w:rsidR="00000000" w:rsidRPr="00000000">
                <w:rPr>
                  <w:rFonts w:ascii="Walter Turncoat" w:cs="Walter Turncoat" w:eastAsia="Walter Turncoat" w:hAnsi="Walter Turncoat"/>
                  <w:color w:val="1155cc"/>
                  <w:u w:val="single"/>
                  <w:rtl w:val="0"/>
                </w:rPr>
                <w:t xml:space="preserve">https://www.sparkfun.com/products/11594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Conductive Thread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400-500ft spoil </w:t>
            </w:r>
            <w:hyperlink r:id="rId39">
              <w:r w:rsidDel="00000000" w:rsidR="00000000" w:rsidRPr="00000000">
                <w:rPr>
                  <w:rFonts w:ascii="Walter Turncoat" w:cs="Walter Turncoat" w:eastAsia="Walter Turncoat" w:hAnsi="Walter Turncoat"/>
                  <w:color w:val="1155cc"/>
                  <w:u w:val="single"/>
                  <w:rtl w:val="0"/>
                </w:rPr>
                <w:t xml:space="preserve">http://www.jameco.com/webapp/wcs/stores/servlet/Product_10001_10001_2144489_-1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Smaller amounts -60ft spoil </w:t>
            </w:r>
            <w:hyperlink r:id="rId40">
              <w:r w:rsidDel="00000000" w:rsidR="00000000" w:rsidRPr="00000000">
                <w:rPr>
                  <w:rFonts w:ascii="Walter Turncoat" w:cs="Walter Turncoat" w:eastAsia="Walter Turncoat" w:hAnsi="Walter Turncoat"/>
                  <w:color w:val="1155cc"/>
                  <w:u w:val="single"/>
                  <w:rtl w:val="0"/>
                </w:rPr>
                <w:t xml:space="preserve">https://www.adafruit.com/products/641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Solderable thread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41">
              <w:r w:rsidDel="00000000" w:rsidR="00000000" w:rsidRPr="00000000">
                <w:rPr>
                  <w:rFonts w:ascii="Walter Turncoat" w:cs="Walter Turncoat" w:eastAsia="Walter Turncoat" w:hAnsi="Walter Turncoat"/>
                  <w:color w:val="1155cc"/>
                  <w:u w:val="single"/>
                  <w:rtl w:val="0"/>
                </w:rPr>
                <w:t xml:space="preserve">https://www.etsy.com/listing/114198338/solderable-conductive-thread-thinner?ref=shop_home_active_5</w:t>
              </w:r>
            </w:hyperlink>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Tutorials and websites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This handout (the one you are now reading!) </w:t>
      </w:r>
      <w:hyperlink r:id="rId42">
        <w:r w:rsidDel="00000000" w:rsidR="00000000" w:rsidRPr="00000000">
          <w:rPr>
            <w:rFonts w:ascii="Walter Turncoat" w:cs="Walter Turncoat" w:eastAsia="Walter Turncoat" w:hAnsi="Walter Turncoat"/>
            <w:color w:val="1155cc"/>
            <w:highlight w:val="white"/>
            <w:u w:val="single"/>
            <w:rtl w:val="0"/>
          </w:rPr>
          <w:t xml:space="preserve">http://tinyurl.com/mkq2jr6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Chibitronics tutorials: </w:t>
      </w:r>
      <w:hyperlink r:id="rId43">
        <w:r w:rsidDel="00000000" w:rsidR="00000000" w:rsidRPr="00000000">
          <w:rPr>
            <w:rFonts w:ascii="Walter Turncoat" w:cs="Walter Turncoat" w:eastAsia="Walter Turncoat" w:hAnsi="Walter Turncoat"/>
            <w:color w:val="1155cc"/>
            <w:u w:val="single"/>
            <w:rtl w:val="0"/>
          </w:rPr>
          <w:t xml:space="preserve">http://chibitronics.com/education/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- 21st Century Notebooking Project: </w:t>
      </w:r>
      <w:hyperlink r:id="rId44">
        <w:r w:rsidDel="00000000" w:rsidR="00000000" w:rsidRPr="00000000">
          <w:rPr>
            <w:rFonts w:ascii="Walter Turncoat" w:cs="Walter Turncoat" w:eastAsia="Walter Turncoat" w:hAnsi="Walter Turncoat"/>
            <w:color w:val="1155cc"/>
            <w:u w:val="single"/>
            <w:rtl w:val="0"/>
          </w:rPr>
          <w:t xml:space="preserve">http://www.nexmap.org/21c-notebooking-io/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E-lluminated Books how-to: </w:t>
      </w:r>
      <w:hyperlink r:id="rId45">
        <w:r w:rsidDel="00000000" w:rsidR="00000000" w:rsidRPr="00000000">
          <w:rPr>
            <w:rFonts w:ascii="Walter Turncoat" w:cs="Walter Turncoat" w:eastAsia="Walter Turncoat" w:hAnsi="Walter Turncoat"/>
            <w:color w:val="1155cc"/>
            <w:highlight w:val="white"/>
            <w:u w:val="single"/>
            <w:rtl w:val="0"/>
          </w:rPr>
          <w:t xml:space="preserve">http://tinyurl.com/mtpfzja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Paper battery holder by Jie Qi: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Video Tutorial: </w:t>
      </w:r>
      <w:hyperlink r:id="rId46">
        <w:r w:rsidDel="00000000" w:rsidR="00000000" w:rsidRPr="00000000">
          <w:rPr>
            <w:rFonts w:ascii="Walter Turncoat" w:cs="Walter Turncoat" w:eastAsia="Walter Turncoat" w:hAnsi="Walter Turncoat"/>
            <w:u w:val="single"/>
            <w:rtl w:val="0"/>
          </w:rPr>
          <w:t xml:space="preserve">https://www.youtube.com/watch?v=j0xXTB4Be8Q</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Template: </w:t>
      </w:r>
      <w:hyperlink r:id="rId47">
        <w:r w:rsidDel="00000000" w:rsidR="00000000" w:rsidRPr="00000000">
          <w:rPr>
            <w:rFonts w:ascii="Walter Turncoat" w:cs="Walter Turncoat" w:eastAsia="Walter Turncoat" w:hAnsi="Walter Turncoat"/>
            <w:color w:val="1155cc"/>
            <w:u w:val="single"/>
            <w:rtl w:val="0"/>
          </w:rPr>
          <w:t xml:space="preserve">http://web.media.mit.edu/~jieqi/downloads/4_battery_holders.pdf</w:t>
        </w:r>
      </w:hyperlink>
      <w:r w:rsidDel="00000000" w:rsidR="00000000" w:rsidRPr="00000000">
        <w:fldChar w:fldCharType="begin"/>
        <w:instrText xml:space="preserve"> HYPERLINK "http://web.media.mit.edu/%7Ejieqi/?p=50"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fldChar w:fldCharType="end"/>
      </w:r>
      <w:r w:rsidDel="00000000" w:rsidR="00000000" w:rsidRPr="00000000">
        <w:rPr>
          <w:rFonts w:ascii="Walter Turncoat" w:cs="Walter Turncoat" w:eastAsia="Walter Turncoat" w:hAnsi="Walter Turncoat"/>
          <w:rtl w:val="0"/>
        </w:rPr>
        <w:t xml:space="preserve">- High-Low Tech Group at MIT: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w:t>
      </w:r>
      <w:r w:rsidDel="00000000" w:rsidR="00000000" w:rsidRPr="00000000">
        <w:rPr>
          <w:rFonts w:ascii="Walter Turncoat" w:cs="Walter Turncoat" w:eastAsia="Walter Turncoat" w:hAnsi="Walter Turncoat"/>
          <w:rtl w:val="0"/>
        </w:rPr>
        <w:t xml:space="preserve">LED dragon kites (</w:t>
      </w:r>
      <w:hyperlink r:id="rId48">
        <w:r w:rsidDel="00000000" w:rsidR="00000000" w:rsidRPr="00000000">
          <w:rPr>
            <w:rFonts w:ascii="Walter Turncoat" w:cs="Walter Turncoat" w:eastAsia="Walter Turncoat" w:hAnsi="Walter Turncoat"/>
            <w:color w:val="1155cc"/>
            <w:u w:val="single"/>
            <w:rtl w:val="0"/>
          </w:rPr>
          <w:t xml:space="preserve">http://hlt.media.mit.edu/?p=1414</w:t>
        </w:r>
      </w:hyperlink>
      <w:r w:rsidDel="00000000" w:rsidR="00000000" w:rsidRPr="00000000">
        <w:rPr>
          <w:rFonts w:ascii="Walter Turncoat" w:cs="Walter Turncoat" w:eastAsia="Walter Turncoat" w:hAnsi="Walter Turncoat"/>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electronic origami flapping crane (</w:t>
      </w:r>
      <w:hyperlink r:id="rId49">
        <w:r w:rsidDel="00000000" w:rsidR="00000000" w:rsidRPr="00000000">
          <w:rPr>
            <w:rFonts w:ascii="Walter Turncoat" w:cs="Walter Turncoat" w:eastAsia="Walter Turncoat" w:hAnsi="Walter Turncoat"/>
            <w:color w:val="1155cc"/>
            <w:u w:val="single"/>
            <w:rtl w:val="0"/>
          </w:rPr>
          <w:t xml:space="preserve">http://hlt.media.mit.edu/?p=1448</w:t>
        </w:r>
      </w:hyperlink>
      <w:r w:rsidDel="00000000" w:rsidR="00000000" w:rsidRPr="00000000">
        <w:rPr>
          <w:rFonts w:ascii="Walter Turncoat" w:cs="Walter Turncoat" w:eastAsia="Walter Turncoat" w:hAnsi="Walter Turncoat"/>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painted circuits (</w:t>
      </w:r>
      <w:hyperlink r:id="rId50">
        <w:r w:rsidDel="00000000" w:rsidR="00000000" w:rsidRPr="00000000">
          <w:rPr>
            <w:rFonts w:ascii="Walter Turncoat" w:cs="Walter Turncoat" w:eastAsia="Walter Turncoat" w:hAnsi="Walter Turncoat"/>
            <w:color w:val="1155cc"/>
            <w:u w:val="single"/>
            <w:rtl w:val="0"/>
          </w:rPr>
          <w:t xml:space="preserve">http://hlt.media.mit.edu/?p=1376</w:t>
        </w:r>
      </w:hyperlink>
      <w:r w:rsidDel="00000000" w:rsidR="00000000" w:rsidRPr="00000000">
        <w:rPr>
          <w:rFonts w:ascii="Walter Turncoat" w:cs="Walter Turncoat" w:eastAsia="Walter Turncoat" w:hAnsi="Walter Turncoat"/>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Kit-of-no-parts: Fantastic starting point if you want to experiment with lots of materials:</w:t>
      </w:r>
      <w:hyperlink r:id="rId51">
        <w:r w:rsidDel="00000000" w:rsidR="00000000" w:rsidRPr="00000000">
          <w:rPr>
            <w:rFonts w:ascii="Walter Turncoat" w:cs="Walter Turncoat" w:eastAsia="Walter Turncoat" w:hAnsi="Walter Turncoat"/>
            <w:rtl w:val="0"/>
          </w:rPr>
          <w:t xml:space="preserve"> </w:t>
        </w:r>
      </w:hyperlink>
      <w:hyperlink r:id="rId52">
        <w:r w:rsidDel="00000000" w:rsidR="00000000" w:rsidRPr="00000000">
          <w:rPr>
            <w:rFonts w:ascii="Walter Turncoat" w:cs="Walter Turncoat" w:eastAsia="Walter Turncoat" w:hAnsi="Walter Turncoat"/>
            <w:color w:val="1155cc"/>
            <w:u w:val="single"/>
            <w:rtl w:val="0"/>
          </w:rPr>
          <w:t xml:space="preserve">http://kit-of-no-parts.at/</w:t>
        </w:r>
      </w:hyperlink>
      <w:r w:rsidDel="00000000" w:rsidR="00000000" w:rsidRPr="00000000">
        <w:fldChar w:fldCharType="begin"/>
        <w:instrText xml:space="preserve"> HYPERLINK "http://web.media.mit.edu/%7Eplusea/"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Project I</w:t>
      </w:r>
      <w:r w:rsidDel="00000000" w:rsidR="00000000" w:rsidRPr="00000000">
        <w:fldChar w:fldCharType="begin"/>
        <w:instrText xml:space="preserve"> HYPERLINK "http://learn.adafruit.com/getting-started-with-flora/" </w:instrText>
        <w:fldChar w:fldCharType="separate"/>
      </w:r>
      <w:r w:rsidDel="00000000" w:rsidR="00000000" w:rsidRPr="00000000">
        <w:rPr>
          <w:rFonts w:ascii="Walter Turncoat" w:cs="Walter Turncoat" w:eastAsia="Walter Turncoat" w:hAnsi="Walter Turncoat"/>
          <w:b w:val="1"/>
          <w:rtl w:val="0"/>
        </w:rPr>
        <w:t xml:space="preserve">nspiration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fldChar w:fldCharType="end"/>
      </w:r>
      <w:hyperlink r:id="rId53">
        <w:r w:rsidDel="00000000" w:rsidR="00000000" w:rsidRPr="00000000">
          <w:rPr>
            <w:rFonts w:ascii="Walter Turncoat" w:cs="Walter Turncoat" w:eastAsia="Walter Turncoat" w:hAnsi="Walter Turncoat"/>
            <w:rtl w:val="0"/>
          </w:rPr>
          <w:t xml:space="preserve">- El</w:t>
        </w:r>
      </w:hyperlink>
      <w:r w:rsidDel="00000000" w:rsidR="00000000" w:rsidRPr="00000000">
        <w:rPr>
          <w:rFonts w:ascii="Walter Turncoat" w:cs="Walter Turncoat" w:eastAsia="Walter Turncoat" w:hAnsi="Walter Turncoat"/>
          <w:rtl w:val="0"/>
        </w:rPr>
        <w:t xml:space="preserve">ectronic Popables by Jie Qi: </w:t>
      </w:r>
      <w:hyperlink r:id="rId54">
        <w:r w:rsidDel="00000000" w:rsidR="00000000" w:rsidRPr="00000000">
          <w:rPr>
            <w:rFonts w:ascii="Walter Turncoat" w:cs="Walter Turncoat" w:eastAsia="Walter Turncoat" w:hAnsi="Walter Turncoat"/>
            <w:color w:val="1155cc"/>
            <w:u w:val="single"/>
            <w:rtl w:val="0"/>
          </w:rPr>
          <w:t xml:space="preserve">http://www.youtube.com/watch?v=AI-6wMlaVTc</w:t>
        </w:r>
      </w:hyperlink>
      <w:r w:rsidDel="00000000" w:rsidR="00000000" w:rsidRPr="00000000">
        <w:fldChar w:fldCharType="begin"/>
        <w:instrText xml:space="preserve"> HYPERLINK "http://web.media.mit.edu/%7Eplusea/"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Shadowboxes and animations by Becca Rose: </w:t>
      </w:r>
      <w:r w:rsidDel="00000000" w:rsidR="00000000" w:rsidRPr="00000000">
        <w:fldChar w:fldCharType="end"/>
      </w:r>
      <w:hyperlink r:id="rId55">
        <w:r w:rsidDel="00000000" w:rsidR="00000000" w:rsidRPr="00000000">
          <w:rPr>
            <w:rFonts w:ascii="Walter Turncoat" w:cs="Walter Turncoat" w:eastAsia="Walter Turncoat" w:hAnsi="Walter Turncoat"/>
            <w:color w:val="1155cc"/>
            <w:u w:val="single"/>
            <w:rtl w:val="0"/>
          </w:rPr>
          <w:t xml:space="preserve">blog.beccarose.co.uk/2014/07/09/whats-in-the-box/</w:t>
        </w:r>
      </w:hyperlink>
      <w:r w:rsidDel="00000000" w:rsidR="00000000" w:rsidRPr="00000000">
        <w:rPr>
          <w:rtl w:val="0"/>
        </w:rPr>
        <w:t xml:space="preserve"> </w:t>
      </w:r>
      <w:r w:rsidDel="00000000" w:rsidR="00000000" w:rsidRPr="00000000">
        <w:rPr>
          <w:rFonts w:ascii="Walter Turncoat" w:cs="Walter Turncoat" w:eastAsia="Walter Turncoat" w:hAnsi="Walter Turncoat"/>
          <w:rtl w:val="0"/>
        </w:rPr>
        <w:t xml:space="preserve"> + many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hyperlink r:id="rId56">
        <w:r w:rsidDel="00000000" w:rsidR="00000000" w:rsidRPr="00000000">
          <w:rPr>
            <w:rFonts w:ascii="Walter Turncoat" w:cs="Walter Turncoat" w:eastAsia="Walter Turncoat" w:hAnsi="Walter Turncoat"/>
            <w:rtl w:val="0"/>
          </w:rPr>
          <w:t xml:space="preserve">- Tide Notebook by Natalie Freed</w:t>
        </w:r>
      </w:hyperlink>
      <w:r w:rsidDel="00000000" w:rsidR="00000000" w:rsidRPr="00000000">
        <w:rPr>
          <w:rFonts w:ascii="Walter Turncoat" w:cs="Walter Turncoat" w:eastAsia="Walter Turncoat" w:hAnsi="Walter Turncoat"/>
          <w:rtl w:val="0"/>
        </w:rPr>
        <w:t xml:space="preserve"> with NEXMAP: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7">
        <w:r w:rsidDel="00000000" w:rsidR="00000000" w:rsidRPr="00000000">
          <w:rPr>
            <w:rFonts w:ascii="Walter Turncoat" w:cs="Walter Turncoat" w:eastAsia="Walter Turncoat" w:hAnsi="Walter Turncoat"/>
            <w:color w:val="1155cc"/>
            <w:sz w:val="20"/>
            <w:szCs w:val="20"/>
            <w:u w:val="single"/>
            <w:rtl w:val="0"/>
          </w:rPr>
          <w:t xml:space="preserve">www.nexmap.org/blog/2014/4/1/meet-the-wi-fi-connected-notebook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sz w:val="20"/>
          <w:szCs w:val="20"/>
          <w:u w:val="single"/>
        </w:rPr>
      </w:pPr>
      <w:r w:rsidDel="00000000" w:rsidR="00000000" w:rsidRPr="00000000">
        <w:rPr>
          <w:rFonts w:ascii="Walter Turncoat" w:cs="Walter Turncoat" w:eastAsia="Walter Turncoat" w:hAnsi="Walter Turncoat"/>
          <w:rtl w:val="0"/>
        </w:rPr>
        <w:t xml:space="preserve">- Pu Gong Ying Tu by Jie Qi: </w:t>
      </w:r>
      <w:hyperlink r:id="rId58">
        <w:r w:rsidDel="00000000" w:rsidR="00000000" w:rsidRPr="00000000">
          <w:rPr>
            <w:rFonts w:ascii="Walter Turncoat" w:cs="Walter Turncoat" w:eastAsia="Walter Turncoat" w:hAnsi="Walter Turncoat"/>
            <w:color w:val="1155cc"/>
            <w:u w:val="single"/>
            <w:rtl w:val="0"/>
          </w:rPr>
          <w:t xml:space="preserve">technolojie.c</w:t>
        </w:r>
      </w:hyperlink>
      <w:hyperlink r:id="rId59">
        <w:r w:rsidDel="00000000" w:rsidR="00000000" w:rsidRPr="00000000">
          <w:rPr>
            <w:rFonts w:ascii="Walter Turncoat" w:cs="Walter Turncoat" w:eastAsia="Walter Turncoat" w:hAnsi="Walter Turncoat"/>
            <w:color w:val="1155cc"/>
            <w:u w:val="single"/>
            <w:rtl w:val="0"/>
          </w:rPr>
          <w:t xml:space="preserve">om/pu-gong-ying-tu-dandelion-painting/</w:t>
        </w:r>
      </w:hyperlink>
      <w:r w:rsidDel="00000000" w:rsidR="00000000" w:rsidRPr="00000000">
        <w:fldChar w:fldCharType="begin"/>
        <w:instrText xml:space="preserve"> HYPERLINK "http://thefiberopticstore.com/purchase/endglowfilament.htm"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hyperlink r:id="rId60">
        <w:r w:rsidDel="00000000" w:rsidR="00000000" w:rsidRPr="00000000">
          <w:rPr>
            <w:rFonts w:ascii="Walter Turncoat" w:cs="Walter Turncoat" w:eastAsia="Walter Turncoat" w:hAnsi="Walter Turncoat"/>
            <w:rtl w:val="0"/>
          </w:rPr>
          <w:t xml:space="preserve">- Telescrapbook by Na</w:t>
        </w:r>
      </w:hyperlink>
      <w:hyperlink r:id="rId61">
        <w:r w:rsidDel="00000000" w:rsidR="00000000" w:rsidRPr="00000000">
          <w:rPr>
            <w:rFonts w:ascii="Walter Turncoat" w:cs="Walter Turncoat" w:eastAsia="Walter Turncoat" w:hAnsi="Walter Turncoat"/>
            <w:rtl w:val="0"/>
          </w:rPr>
          <w:t xml:space="preserve">talie Freed, Jie Qi,</w:t>
        </w:r>
      </w:hyperlink>
      <w:hyperlink r:id="rId62">
        <w:r w:rsidDel="00000000" w:rsidR="00000000" w:rsidRPr="00000000">
          <w:rPr>
            <w:rFonts w:ascii="Walter Turncoat" w:cs="Walter Turncoat" w:eastAsia="Walter Turncoat" w:hAnsi="Walter Turncoat"/>
            <w:rtl w:val="0"/>
          </w:rPr>
          <w:t xml:space="preserve"> Adam Setapen: </w:t>
        </w:r>
      </w:hyperlink>
      <w:hyperlink r:id="rId63">
        <w:r w:rsidDel="00000000" w:rsidR="00000000" w:rsidRPr="00000000">
          <w:rPr>
            <w:rFonts w:ascii="Walter Turncoat" w:cs="Walter Turncoat" w:eastAsia="Walter Turncoat" w:hAnsi="Walter Turncoat"/>
            <w:color w:val="1155cc"/>
            <w:sz w:val="20"/>
            <w:szCs w:val="20"/>
            <w:u w:val="single"/>
            <w:rtl w:val="0"/>
          </w:rPr>
          <w:t xml:space="preserve">nataliefre</w:t>
        </w:r>
      </w:hyperlink>
      <w:hyperlink r:id="rId64">
        <w:r w:rsidDel="00000000" w:rsidR="00000000" w:rsidRPr="00000000">
          <w:rPr>
            <w:rFonts w:ascii="Walter Turncoat" w:cs="Walter Turncoat" w:eastAsia="Walter Turncoat" w:hAnsi="Walter Turncoat"/>
            <w:color w:val="1155cc"/>
            <w:sz w:val="20"/>
            <w:szCs w:val="20"/>
            <w:u w:val="single"/>
            <w:rtl w:val="0"/>
          </w:rPr>
          <w:t xml:space="preserve">ed.com/telescrapbook/</w:t>
        </w:r>
      </w:hyperlink>
      <w:r w:rsidDel="00000000" w:rsidR="00000000" w:rsidRPr="00000000">
        <w:fldChar w:fldCharType="begin"/>
        <w:instrText xml:space="preserve"> HYPERLINK "http://www.nataliefreed.com/telescrapbook/"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sz w:val="20"/>
          <w:szCs w:val="20"/>
          <w:u w:val="single"/>
        </w:rPr>
      </w:pPr>
      <w:r w:rsidDel="00000000" w:rsidR="00000000" w:rsidRPr="00000000">
        <w:fldChar w:fldCharType="end"/>
      </w:r>
      <w:hyperlink r:id="rId65">
        <w:r w:rsidDel="00000000" w:rsidR="00000000" w:rsidRPr="00000000">
          <w:rPr>
            <w:rFonts w:ascii="Walter Turncoat" w:cs="Walter Turncoat" w:eastAsia="Walter Turncoat" w:hAnsi="Walter Turncoat"/>
            <w:rtl w:val="0"/>
          </w:rPr>
          <w:t xml:space="preserve">- Pulp-based Computing by Marcelo Coehlo: </w:t>
        </w:r>
      </w:hyperlink>
      <w:r w:rsidDel="00000000" w:rsidR="00000000" w:rsidRPr="00000000">
        <w:fldChar w:fldCharType="begin"/>
        <w:instrText xml:space="preserve"> HYPERLINK "http://web.media.mit.edu/%7Emarcelo/paper/index.html" </w:instrText>
        <w:fldChar w:fldCharType="separate"/>
      </w:r>
      <w:r w:rsidDel="00000000" w:rsidR="00000000" w:rsidRPr="00000000">
        <w:rPr>
          <w:rFonts w:ascii="Walter Turncoat" w:cs="Walter Turncoat" w:eastAsia="Walter Turncoat" w:hAnsi="Walter Turncoat"/>
          <w:color w:val="1155cc"/>
          <w:sz w:val="20"/>
          <w:szCs w:val="20"/>
          <w:u w:val="single"/>
          <w:rtl w:val="0"/>
        </w:rPr>
        <w:t xml:space="preserve">web.media.mit.edu/~marcelo/paper/index.html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hyperlink r:id="rId66">
        <w:r w:rsidDel="00000000" w:rsidR="00000000" w:rsidRPr="00000000">
          <w:rPr>
            <w:rFonts w:ascii="Walter Turncoat" w:cs="Walter Turncoat" w:eastAsia="Walter Turncoat" w:hAnsi="Walter Turncoat"/>
            <w:rtl w:val="0"/>
          </w:rPr>
          <w:t xml:space="preserve">- Fold Loud by JooYoun Paek:</w:t>
        </w:r>
      </w:hyperlink>
      <w:hyperlink r:id="rId67">
        <w:r w:rsidDel="00000000" w:rsidR="00000000" w:rsidRPr="00000000">
          <w:rPr>
            <w:rFonts w:ascii="Walter Turncoat" w:cs="Walter Turncoat" w:eastAsia="Walter Turncoat" w:hAnsi="Walter Turncoat"/>
            <w:rtl w:val="0"/>
          </w:rPr>
          <w:t xml:space="preserve"> </w:t>
        </w:r>
      </w:hyperlink>
      <w:r w:rsidDel="00000000" w:rsidR="00000000" w:rsidRPr="00000000">
        <w:fldChar w:fldCharType="begin"/>
        <w:instrText xml:space="preserve"> HYPERLINK "http://rhizome.org/editorial/3685/" </w:instrText>
        <w:fldChar w:fldCharType="separate"/>
      </w:r>
      <w:r w:rsidDel="00000000" w:rsidR="00000000" w:rsidRPr="00000000">
        <w:rPr>
          <w:rFonts w:ascii="Walter Turncoat" w:cs="Walter Turncoat" w:eastAsia="Walter Turncoat" w:hAnsi="Walter Turncoat"/>
          <w:color w:val="1155cc"/>
          <w:u w:val="single"/>
          <w:rtl w:val="0"/>
        </w:rPr>
        <w:t xml:space="preserve">http://rhizome.org/editorial/3685/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hyperlink r:id="rId68">
        <w:r w:rsidDel="00000000" w:rsidR="00000000" w:rsidRPr="00000000">
          <w:rPr>
            <w:rFonts w:ascii="Walter Turncoat" w:cs="Walter Turncoat" w:eastAsia="Walter Turncoat" w:hAnsi="Walter Turncoat"/>
            <w:rtl w:val="0"/>
          </w:rPr>
          <w:t xml:space="preserve">- Anabiosis: color-changing butterflies by Akira Wakita Lab:</w:t>
        </w:r>
      </w:hyperlink>
      <w:hyperlink r:id="rId69">
        <w:r w:rsidDel="00000000" w:rsidR="00000000" w:rsidRPr="00000000">
          <w:rPr>
            <w:rFonts w:ascii="Walter Turncoat" w:cs="Walter Turncoat" w:eastAsia="Walter Turncoat" w:hAnsi="Walter Turncoat"/>
            <w:rtl w:val="0"/>
          </w:rPr>
          <w:t xml:space="preserve"> </w:t>
        </w:r>
      </w:hyperlink>
      <w:r w:rsidDel="00000000" w:rsidR="00000000" w:rsidRPr="00000000">
        <w:fldChar w:fldCharType="begin"/>
        <w:instrText xml:space="preserve"> HYPERLINK "http://metamo.sfc.keio.ac.jp/project/anabiosis/" </w:instrText>
        <w:fldChar w:fldCharType="separate"/>
      </w:r>
      <w:r w:rsidDel="00000000" w:rsidR="00000000" w:rsidRPr="00000000">
        <w:rPr>
          <w:rFonts w:ascii="Walter Turncoat" w:cs="Walter Turncoat" w:eastAsia="Walter Turncoat" w:hAnsi="Walter Turncoat"/>
          <w:color w:val="1155cc"/>
          <w:u w:val="single"/>
          <w:rtl w:val="0"/>
        </w:rPr>
        <w:t xml:space="preserve">http://metamo.sfc.keio.ac.jp/project/anabiosis/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hyperlink r:id="rId70">
        <w:r w:rsidDel="00000000" w:rsidR="00000000" w:rsidRPr="00000000">
          <w:rPr>
            <w:rFonts w:ascii="Walter Turncoat" w:cs="Walter Turncoat" w:eastAsia="Walter Turncoat" w:hAnsi="Walter Turncoat"/>
            <w:rtl w:val="0"/>
          </w:rPr>
          <w:t xml:space="preserve">- Paper speakers by Hannah Perner-wilson:</w:t>
        </w:r>
      </w:hyperlink>
      <w:hyperlink r:id="rId71">
        <w:r w:rsidDel="00000000" w:rsidR="00000000" w:rsidRPr="00000000">
          <w:rPr>
            <w:rFonts w:ascii="Walter Turncoat" w:cs="Walter Turncoat" w:eastAsia="Walter Turncoat" w:hAnsi="Walter Turncoat"/>
            <w:rtl w:val="0"/>
          </w:rPr>
          <w:t xml:space="preserve"> </w:t>
        </w:r>
      </w:hyperlink>
      <w:hyperlink r:id="rId72">
        <w:r w:rsidDel="00000000" w:rsidR="00000000" w:rsidRPr="00000000">
          <w:rPr>
            <w:rFonts w:ascii="Walter Turncoat" w:cs="Walter Turncoat" w:eastAsia="Walter Turncoat" w:hAnsi="Walter Turncoat"/>
            <w:color w:val="1155cc"/>
            <w:u w:val="single"/>
            <w:rtl w:val="0"/>
          </w:rPr>
          <w:t xml:space="preserve">http://hlt.media.mit.edu/?p=1372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begin"/>
        <w:instrText xml:space="preserve"> HYPERLINK "http://web.media.mit.edu/%7Eplusea/"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b w:val="1"/>
        </w:rPr>
      </w:pPr>
      <w:r w:rsidDel="00000000" w:rsidR="00000000" w:rsidRPr="00000000">
        <w:fldChar w:fldCharType="end"/>
      </w:r>
      <w:r w:rsidDel="00000000" w:rsidR="00000000" w:rsidRPr="00000000">
        <w:rPr>
          <w:rFonts w:ascii="Walter Turncoat" w:cs="Walter Turncoat" w:eastAsia="Walter Turncoat" w:hAnsi="Walter Turncoat"/>
          <w:b w:val="1"/>
          <w:rtl w:val="0"/>
        </w:rPr>
        <w:t xml:space="preserve">Electronic textiles (sewable electronics) materials and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 Sewable battery holders:</w:t>
      </w:r>
      <w:hyperlink r:id="rId73">
        <w:r w:rsidDel="00000000" w:rsidR="00000000" w:rsidRPr="00000000">
          <w:rPr>
            <w:rFonts w:ascii="Walter Turncoat" w:cs="Walter Turncoat" w:eastAsia="Walter Turncoat" w:hAnsi="Walter Turncoat"/>
            <w:rtl w:val="0"/>
          </w:rPr>
          <w:t xml:space="preserve"> </w:t>
        </w:r>
      </w:hyperlink>
      <w:r w:rsidDel="00000000" w:rsidR="00000000" w:rsidRPr="00000000">
        <w:fldChar w:fldCharType="begin"/>
        <w:instrText xml:space="preserve"> HYPERLINK "http://search.digikey.com/scripts/DkSearch/dksus.dll?Detail&amp;name=BA2032SM-ND" </w:instrText>
        <w:fldChar w:fldCharType="separate"/>
      </w:r>
      <w:r w:rsidDel="00000000" w:rsidR="00000000" w:rsidRPr="00000000">
        <w:rPr>
          <w:rFonts w:ascii="Walter Turncoat" w:cs="Walter Turncoat" w:eastAsia="Walter Turncoat" w:hAnsi="Walter Turncoat"/>
          <w:color w:val="1155cc"/>
          <w:u w:val="single"/>
          <w:rtl w:val="0"/>
        </w:rPr>
        <w:t xml:space="preserve">http://search.digikey.com/scripts/DkSearch/dksus.dll?Detail&amp;name=BA2032SM-ND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r w:rsidDel="00000000" w:rsidR="00000000" w:rsidRPr="00000000">
        <w:rPr>
          <w:rFonts w:ascii="Walter Turncoat" w:cs="Walter Turncoat" w:eastAsia="Walter Turncoat" w:hAnsi="Walter Turncoat"/>
          <w:rtl w:val="0"/>
        </w:rPr>
        <w:t xml:space="preserve">- conductive thread: </w:t>
      </w:r>
      <w:r w:rsidDel="00000000" w:rsidR="00000000" w:rsidRPr="00000000">
        <w:fldChar w:fldCharType="begin"/>
        <w:instrText xml:space="preserve"> HYPERLINK "https://www.sparkfun.com/search/results?term=conductive+thread&amp;what=products" </w:instrText>
        <w:fldChar w:fldCharType="separate"/>
      </w:r>
      <w:r w:rsidDel="00000000" w:rsidR="00000000" w:rsidRPr="00000000">
        <w:rPr>
          <w:rFonts w:ascii="Walter Turncoat" w:cs="Walter Turncoat" w:eastAsia="Walter Turncoat" w:hAnsi="Walter Turncoat"/>
          <w:color w:val="1155cc"/>
          <w:u w:val="single"/>
          <w:rtl w:val="0"/>
        </w:rPr>
        <w:t xml:space="preserve">https://www.sparkfun.com/search/results?term=conductive+thread&amp;what=products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r w:rsidDel="00000000" w:rsidR="00000000" w:rsidRPr="00000000">
        <w:rPr>
          <w:rFonts w:ascii="Walter Turncoat" w:cs="Walter Turncoat" w:eastAsia="Walter Turncoat" w:hAnsi="Walter Turncoat"/>
          <w:rtl w:val="0"/>
        </w:rPr>
        <w:t xml:space="preserve">- conductive fabric: </w:t>
      </w:r>
      <w:r w:rsidDel="00000000" w:rsidR="00000000" w:rsidRPr="00000000">
        <w:fldChar w:fldCharType="begin"/>
        <w:instrText xml:space="preserve"> HYPERLINK "https://www.sparkfun.com/products/10056" </w:instrText>
        <w:fldChar w:fldCharType="separate"/>
      </w:r>
      <w:r w:rsidDel="00000000" w:rsidR="00000000" w:rsidRPr="00000000">
        <w:rPr>
          <w:rFonts w:ascii="Walter Turncoat" w:cs="Walter Turncoat" w:eastAsia="Walter Turncoat" w:hAnsi="Walter Turncoat"/>
          <w:color w:val="1155cc"/>
          <w:u w:val="single"/>
          <w:rtl w:val="0"/>
        </w:rPr>
        <w:t xml:space="preserve">https://www.sparkfun.com/products/10056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fldChar w:fldCharType="end"/>
      </w:r>
      <w:r w:rsidDel="00000000" w:rsidR="00000000" w:rsidRPr="00000000">
        <w:rPr>
          <w:rFonts w:ascii="Walter Turncoat" w:cs="Walter Turncoat" w:eastAsia="Walter Turncoat" w:hAnsi="Walter Turncoat"/>
          <w:rtl w:val="0"/>
        </w:rPr>
        <w:t xml:space="preserve">- sewable microcontrollers, sensors, and other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      - LilyPad Arduino: </w:t>
      </w:r>
      <w:r w:rsidDel="00000000" w:rsidR="00000000" w:rsidRPr="00000000">
        <w:fldChar w:fldCharType="begin"/>
        <w:instrText xml:space="preserve"> HYPERLINK "https://www.sparkfun.com/categories/135" </w:instrText>
        <w:fldChar w:fldCharType="separate"/>
      </w:r>
      <w:r w:rsidDel="00000000" w:rsidR="00000000" w:rsidRPr="00000000">
        <w:rPr>
          <w:rFonts w:ascii="Walter Turncoat" w:cs="Walter Turncoat" w:eastAsia="Walter Turncoat" w:hAnsi="Walter Turncoat"/>
          <w:color w:val="1155cc"/>
          <w:u w:val="single"/>
          <w:rtl w:val="0"/>
        </w:rPr>
        <w:t xml:space="preserve">https://www.sparkfun.com/categories/135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r w:rsidDel="00000000" w:rsidR="00000000" w:rsidRPr="00000000">
        <w:rPr>
          <w:rFonts w:ascii="Walter Turncoat" w:cs="Walter Turncoat" w:eastAsia="Walter Turncoat" w:hAnsi="Walter Turncoat"/>
          <w:rtl w:val="0"/>
        </w:rPr>
        <w:t xml:space="preserve">      - Flora: </w:t>
      </w:r>
      <w:r w:rsidDel="00000000" w:rsidR="00000000" w:rsidRPr="00000000">
        <w:fldChar w:fldCharType="begin"/>
        <w:instrText xml:space="preserve"> HYPERLINK "http://www.adafruit.com/products/659" </w:instrText>
        <w:fldChar w:fldCharType="separate"/>
      </w:r>
      <w:r w:rsidDel="00000000" w:rsidR="00000000" w:rsidRPr="00000000">
        <w:rPr>
          <w:rFonts w:ascii="Walter Turncoat" w:cs="Walter Turncoat" w:eastAsia="Walter Turncoat" w:hAnsi="Walter Turncoat"/>
          <w:color w:val="1155cc"/>
          <w:u w:val="single"/>
          <w:rtl w:val="0"/>
        </w:rPr>
        <w:t xml:space="preserve">http://www.adafruit.com/products/659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rPr>
      </w:pPr>
      <w:r w:rsidDel="00000000" w:rsidR="00000000" w:rsidRPr="00000000">
        <w:fldChar w:fldCharType="end"/>
      </w:r>
      <w:r w:rsidDel="00000000" w:rsidR="00000000" w:rsidRPr="00000000">
        <w:rPr>
          <w:rFonts w:ascii="Walter Turncoat" w:cs="Walter Turncoat" w:eastAsia="Walter Turncoat" w:hAnsi="Walter Turncoat"/>
          <w:rtl w:val="0"/>
        </w:rPr>
        <w:t xml:space="preserve">Tutorials: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rPr>
          <w:rFonts w:ascii="Walter Turncoat" w:cs="Walter Turncoat" w:eastAsia="Walter Turncoat" w:hAnsi="Walter Turncoat"/>
          <w:rtl w:val="0"/>
        </w:rPr>
        <w:t xml:space="preserve">      - LilyPad:</w:t>
      </w:r>
      <w:hyperlink r:id="rId74">
        <w:r w:rsidDel="00000000" w:rsidR="00000000" w:rsidRPr="00000000">
          <w:rPr>
            <w:rFonts w:ascii="Walter Turncoat" w:cs="Walter Turncoat" w:eastAsia="Walter Turncoat" w:hAnsi="Walter Turncoat"/>
            <w:rtl w:val="0"/>
          </w:rPr>
          <w:t xml:space="preserve"> </w:t>
        </w:r>
      </w:hyperlink>
      <w:r w:rsidDel="00000000" w:rsidR="00000000" w:rsidRPr="00000000">
        <w:fldChar w:fldCharType="begin"/>
        <w:instrText xml:space="preserve"> HYPERLINK "http://lilypadarduino.org/" </w:instrText>
        <w:fldChar w:fldCharType="separate"/>
      </w:r>
      <w:r w:rsidDel="00000000" w:rsidR="00000000" w:rsidRPr="00000000">
        <w:rPr>
          <w:rFonts w:ascii="Walter Turncoat" w:cs="Walter Turncoat" w:eastAsia="Walter Turncoat" w:hAnsi="Walter Turncoat"/>
          <w:color w:val="1155cc"/>
          <w:u w:val="single"/>
          <w:rtl w:val="0"/>
        </w:rPr>
        <w:t xml:space="preserve">http://lilypadarduino.org/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Walter Turncoat" w:cs="Walter Turncoat" w:eastAsia="Walter Turncoat" w:hAnsi="Walter Turncoat"/>
          <w:color w:val="1155cc"/>
          <w:u w:val="single"/>
        </w:rPr>
      </w:pPr>
      <w:r w:rsidDel="00000000" w:rsidR="00000000" w:rsidRPr="00000000">
        <w:fldChar w:fldCharType="end"/>
      </w:r>
      <w:r w:rsidDel="00000000" w:rsidR="00000000" w:rsidRPr="00000000">
        <w:rPr>
          <w:rFonts w:ascii="Walter Turncoat" w:cs="Walter Turncoat" w:eastAsia="Walter Turncoat" w:hAnsi="Walter Turncoat"/>
          <w:rtl w:val="0"/>
        </w:rPr>
        <w:t xml:space="preserve">      - Flora: </w:t>
      </w:r>
      <w:hyperlink r:id="rId75">
        <w:r w:rsidDel="00000000" w:rsidR="00000000" w:rsidRPr="00000000">
          <w:rPr>
            <w:rFonts w:ascii="Walter Turncoat" w:cs="Walter Turncoat" w:eastAsia="Walter Turncoat" w:hAnsi="Walter Turncoat"/>
            <w:color w:val="1155cc"/>
            <w:u w:val="single"/>
            <w:rtl w:val="0"/>
          </w:rPr>
          <w:t xml:space="preserve">http://learn.adafruit.com/getting-started-with-flora/</w:t>
        </w:r>
      </w:hyperlink>
      <w:r w:rsidDel="00000000" w:rsidR="00000000" w:rsidRPr="00000000">
        <w:fldChar w:fldCharType="begin"/>
        <w:instrText xml:space="preserve"> HYPERLINK "http://hlt.media.mit.edu/?p=1372"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Walter Turncoat" w:cs="Walter Turncoat" w:eastAsia="Walter Turncoat" w:hAnsi="Walter Turncoat"/>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Fonts w:ascii="Walter Turncoat" w:cs="Walter Turncoat" w:eastAsia="Walter Turncoat" w:hAnsi="Walter Turncoat"/>
          <w:sz w:val="18"/>
          <w:szCs w:val="18"/>
          <w:rtl w:val="0"/>
        </w:rPr>
        <w:t xml:space="preserve">Handout: Natalie Freed, nfreed@lwhs.org. Parts illustrations by Chamisa Kellogg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Walter Turncoa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dafruit.com/products/641" TargetMode="External"/><Relationship Id="rId42" Type="http://schemas.openxmlformats.org/officeDocument/2006/relationships/hyperlink" Target="http://tinyurl.com/mkq2jr6" TargetMode="External"/><Relationship Id="rId41" Type="http://schemas.openxmlformats.org/officeDocument/2006/relationships/hyperlink" Target="https://www.etsy.com/listing/114198338/solderable-conductive-thread-thinner?ref=shop_home_active_5" TargetMode="External"/><Relationship Id="rId44" Type="http://schemas.openxmlformats.org/officeDocument/2006/relationships/hyperlink" Target="http://www.nexmap.org/21c-notebooking-io/" TargetMode="External"/><Relationship Id="rId43" Type="http://schemas.openxmlformats.org/officeDocument/2006/relationships/hyperlink" Target="http://chibitronics.com/education/" TargetMode="External"/><Relationship Id="rId46" Type="http://schemas.openxmlformats.org/officeDocument/2006/relationships/hyperlink" Target="https://www.youtube.com/watch?v=j0xXTB4Be8Q" TargetMode="External"/><Relationship Id="rId45" Type="http://schemas.openxmlformats.org/officeDocument/2006/relationships/hyperlink" Target="http://tinyurl.com/mtpfzj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48" Type="http://schemas.openxmlformats.org/officeDocument/2006/relationships/hyperlink" Target="http://hlt.media.mit.edu/?p=1414" TargetMode="External"/><Relationship Id="rId47" Type="http://schemas.openxmlformats.org/officeDocument/2006/relationships/hyperlink" Target="http://web.media.mit.edu/~jieqi/downloads/4_battery_holders.pdf" TargetMode="External"/><Relationship Id="rId49" Type="http://schemas.openxmlformats.org/officeDocument/2006/relationships/hyperlink" Target="http://hlt.media.mit.edu/?p=1448"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www.amazon.com/inch-yds-Copper-Foil-Tape/dp/B00EY44I42/" TargetMode="External"/><Relationship Id="rId8" Type="http://schemas.openxmlformats.org/officeDocument/2006/relationships/hyperlink" Target="https://www.sparkfun.com/products/10561" TargetMode="External"/><Relationship Id="rId73" Type="http://schemas.openxmlformats.org/officeDocument/2006/relationships/hyperlink" Target="http://search.digikey.com/scripts/DkSearch/dksus.dll?Detail&amp;name=BA2032SM-ND" TargetMode="External"/><Relationship Id="rId72" Type="http://schemas.openxmlformats.org/officeDocument/2006/relationships/hyperlink" Target="http://hlt.media.mit.edu/?p=1372" TargetMode="External"/><Relationship Id="rId31" Type="http://schemas.openxmlformats.org/officeDocument/2006/relationships/hyperlink" Target="https://123d.circuits.io/shop/circuitscribe" TargetMode="External"/><Relationship Id="rId75" Type="http://schemas.openxmlformats.org/officeDocument/2006/relationships/hyperlink" Target="http://learn.adafruit.com/getting-started-with-flora/" TargetMode="External"/><Relationship Id="rId30" Type="http://schemas.openxmlformats.org/officeDocument/2006/relationships/hyperlink" Target="http://www.bareconductive.com/" TargetMode="External"/><Relationship Id="rId74" Type="http://schemas.openxmlformats.org/officeDocument/2006/relationships/hyperlink" Target="http://lilypadarduino.org/" TargetMode="External"/><Relationship Id="rId33" Type="http://schemas.openxmlformats.org/officeDocument/2006/relationships/hyperlink" Target="http://www.lessemf.com/paint.html" TargetMode="External"/><Relationship Id="rId32" Type="http://schemas.openxmlformats.org/officeDocument/2006/relationships/hyperlink" Target="http://lessemf.com/fabric.html" TargetMode="External"/><Relationship Id="rId35" Type="http://schemas.openxmlformats.org/officeDocument/2006/relationships/hyperlink" Target="http://www.conductivecompounds.com/WB_101_Water_Based_Silver_Conductive_Ink.html" TargetMode="External"/><Relationship Id="rId34" Type="http://schemas.openxmlformats.org/officeDocument/2006/relationships/hyperlink" Target="http://www.lessemf.com/paint.html" TargetMode="External"/><Relationship Id="rId71" Type="http://schemas.openxmlformats.org/officeDocument/2006/relationships/hyperlink" Target="http://hlt.media.mit.edu/?p=1372" TargetMode="External"/><Relationship Id="rId70" Type="http://schemas.openxmlformats.org/officeDocument/2006/relationships/hyperlink" Target="http://web.media.mit.edu/%7Eplusea/" TargetMode="External"/><Relationship Id="rId37" Type="http://schemas.openxmlformats.org/officeDocument/2006/relationships/hyperlink" Target="http://thefiberopticstore.com/purchase/endglowfilament.htm" TargetMode="External"/><Relationship Id="rId36" Type="http://schemas.openxmlformats.org/officeDocument/2006/relationships/hyperlink" Target="http://www.paintwithpearl.com/colorchangestore.htm" TargetMode="External"/><Relationship Id="rId39" Type="http://schemas.openxmlformats.org/officeDocument/2006/relationships/hyperlink" Target="http://www.jameco.com/webapp/wcs/stores/servlet/Product_10001_10001_2144489_-1" TargetMode="External"/><Relationship Id="rId38" Type="http://schemas.openxmlformats.org/officeDocument/2006/relationships/hyperlink" Target="https://www.sparkfun.com/products/11594" TargetMode="External"/><Relationship Id="rId62" Type="http://schemas.openxmlformats.org/officeDocument/2006/relationships/hyperlink" Target="https://www.sparkfun.com/products/11594" TargetMode="External"/><Relationship Id="rId61" Type="http://schemas.openxmlformats.org/officeDocument/2006/relationships/hyperlink" Target="http://web.media.mit.edu/%7Eplusea/" TargetMode="External"/><Relationship Id="rId20" Type="http://schemas.openxmlformats.org/officeDocument/2006/relationships/hyperlink" Target="https://www.sparkfun.com/products/11460" TargetMode="External"/><Relationship Id="rId64" Type="http://schemas.openxmlformats.org/officeDocument/2006/relationships/hyperlink" Target="http://www.nataliefreed.com/telescrapbook/" TargetMode="External"/><Relationship Id="rId63" Type="http://schemas.openxmlformats.org/officeDocument/2006/relationships/hyperlink" Target="https://www.sparkfun.com/products/11594" TargetMode="External"/><Relationship Id="rId22" Type="http://schemas.openxmlformats.org/officeDocument/2006/relationships/hyperlink" Target="http://highlowtech.org/?p=1695" TargetMode="External"/><Relationship Id="rId66" Type="http://schemas.openxmlformats.org/officeDocument/2006/relationships/hyperlink" Target="http://web.media.mit.edu/%7Eplusea/" TargetMode="External"/><Relationship Id="rId21" Type="http://schemas.openxmlformats.org/officeDocument/2006/relationships/hyperlink" Target="http://www.arduino.cc/en/Main/Software" TargetMode="External"/><Relationship Id="rId65" Type="http://schemas.openxmlformats.org/officeDocument/2006/relationships/hyperlink" Target="http://web.media.mit.edu/%7Eplusea/" TargetMode="External"/><Relationship Id="rId24" Type="http://schemas.openxmlformats.org/officeDocument/2006/relationships/hyperlink" Target="http://www.jameco.com/webapp/wcs/stores/servlet/Product_10001_10001_217461_-1" TargetMode="External"/><Relationship Id="rId68" Type="http://schemas.openxmlformats.org/officeDocument/2006/relationships/hyperlink" Target="http://web.media.mit.edu/%7Eplusea/" TargetMode="External"/><Relationship Id="rId23" Type="http://schemas.openxmlformats.org/officeDocument/2006/relationships/hyperlink" Target="https://learn.sparkfun.com/tutorials/tiny-avr-programmer-hookup-guide/programming-in-arduino" TargetMode="External"/><Relationship Id="rId67" Type="http://schemas.openxmlformats.org/officeDocument/2006/relationships/hyperlink" Target="http://rhizome.org/editorial/3685/" TargetMode="External"/><Relationship Id="rId60" Type="http://schemas.openxmlformats.org/officeDocument/2006/relationships/hyperlink" Target="http://thefiberopticstore.com/purchase/endglowfilament.htm" TargetMode="External"/><Relationship Id="rId26" Type="http://schemas.openxmlformats.org/officeDocument/2006/relationships/hyperlink" Target="https://www.sparkfun.com/products/8966" TargetMode="External"/><Relationship Id="rId25" Type="http://schemas.openxmlformats.org/officeDocument/2006/relationships/hyperlink" Target="http://www.jameco.com/webapp/wcs/stores/servlet/Product_10001_10001_233533_-1" TargetMode="External"/><Relationship Id="rId69" Type="http://schemas.openxmlformats.org/officeDocument/2006/relationships/hyperlink" Target="http://metamo.sfc.keio.ac.jp/project/anabiosis/" TargetMode="External"/><Relationship Id="rId28" Type="http://schemas.openxmlformats.org/officeDocument/2006/relationships/hyperlink" Target="http://www.jameco.com/webapp/wcs/stores/servlet/Product_10001_10001_156777_-1" TargetMode="External"/><Relationship Id="rId27" Type="http://schemas.openxmlformats.org/officeDocument/2006/relationships/hyperlink" Target="https://www.sparkfun.com/products/9325" TargetMode="External"/><Relationship Id="rId29" Type="http://schemas.openxmlformats.org/officeDocument/2006/relationships/hyperlink" Target="http://www.bareconductive.com/" TargetMode="External"/><Relationship Id="rId51" Type="http://schemas.openxmlformats.org/officeDocument/2006/relationships/hyperlink" Target="http://web.media.mit.edu/%7Eplusea/" TargetMode="External"/><Relationship Id="rId50" Type="http://schemas.openxmlformats.org/officeDocument/2006/relationships/hyperlink" Target="http://hlt.media.mit.edu/?p=1376" TargetMode="External"/><Relationship Id="rId53" Type="http://schemas.openxmlformats.org/officeDocument/2006/relationships/hyperlink" Target="http://learn.adafruit.com/getting-started-with-flora/" TargetMode="External"/><Relationship Id="rId52" Type="http://schemas.openxmlformats.org/officeDocument/2006/relationships/hyperlink" Target="http://kit-of-no-parts.at/" TargetMode="External"/><Relationship Id="rId11" Type="http://schemas.openxmlformats.org/officeDocument/2006/relationships/image" Target="media/image14.jpg"/><Relationship Id="rId55" Type="http://schemas.openxmlformats.org/officeDocument/2006/relationships/hyperlink" Target="http://blog.beccarose.co.uk/2014/07/09/whats-in-the-box/" TargetMode="External"/><Relationship Id="rId10" Type="http://schemas.openxmlformats.org/officeDocument/2006/relationships/hyperlink" Target="http://www.digikey.com/product-search/en/battery-products/batteries-non-rechargeable-primary/394467?k=P189-ND" TargetMode="External"/><Relationship Id="rId54" Type="http://schemas.openxmlformats.org/officeDocument/2006/relationships/hyperlink" Target="http://www.youtube.com/watch?v=AI-6wMlaVTc" TargetMode="External"/><Relationship Id="rId13" Type="http://schemas.openxmlformats.org/officeDocument/2006/relationships/hyperlink" Target="http://stores.ebay.com/IC-Touch-Store" TargetMode="External"/><Relationship Id="rId57" Type="http://schemas.openxmlformats.org/officeDocument/2006/relationships/hyperlink" Target="http://www.nexmap.org/blog/2014/4/1/meet-the-wi-fi-connected-notebook" TargetMode="External"/><Relationship Id="rId12" Type="http://schemas.openxmlformats.org/officeDocument/2006/relationships/hyperlink" Target="https://www.sparkfun.com/products/12621" TargetMode="External"/><Relationship Id="rId56" Type="http://schemas.openxmlformats.org/officeDocument/2006/relationships/hyperlink" Target="http://thefiberopticstore.com/purchase/endglowfilament.htm" TargetMode="External"/><Relationship Id="rId15" Type="http://schemas.openxmlformats.org/officeDocument/2006/relationships/hyperlink" Target="http://chibitronics.com/" TargetMode="External"/><Relationship Id="rId59" Type="http://schemas.openxmlformats.org/officeDocument/2006/relationships/hyperlink" Target="http://thefiberopticstore.com/purchase/endglowfilament.htm" TargetMode="External"/><Relationship Id="rId14" Type="http://schemas.openxmlformats.org/officeDocument/2006/relationships/image" Target="media/image15.jpg"/><Relationship Id="rId58" Type="http://schemas.openxmlformats.org/officeDocument/2006/relationships/hyperlink" Target="http://technolojie.com/pu-gong-ying-tu-dandelion-painting/" TargetMode="External"/><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16.pn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