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75DE9" w14:textId="2024C94D" w:rsidR="001734FB" w:rsidRPr="002E24F0" w:rsidRDefault="003A749D" w:rsidP="00C20E5C">
      <w:pPr>
        <w:pStyle w:val="Default"/>
        <w:spacing w:after="85"/>
        <w:jc w:val="both"/>
        <w:rPr>
          <w:rFonts w:ascii="Times New Roman" w:hAnsi="Times New Roman" w:cs="Times New Roman"/>
          <w:b/>
          <w:bCs/>
          <w:color w:val="005E88"/>
        </w:rPr>
      </w:pPr>
      <w:r w:rsidRPr="002E24F0">
        <w:rPr>
          <w:rFonts w:ascii="Times New Roman" w:hAnsi="Times New Roman" w:cs="Times New Roman"/>
          <w:b/>
          <w:bCs/>
          <w:color w:val="005E88"/>
        </w:rPr>
        <w:t>Summary Statement</w:t>
      </w:r>
    </w:p>
    <w:tbl>
      <w:tblPr>
        <w:tblW w:w="9468" w:type="dxa"/>
        <w:tblLook w:val="0000" w:firstRow="0" w:lastRow="0" w:firstColumn="0" w:lastColumn="0" w:noHBand="0" w:noVBand="0"/>
      </w:tblPr>
      <w:tblGrid>
        <w:gridCol w:w="3452"/>
        <w:gridCol w:w="3586"/>
        <w:gridCol w:w="2430"/>
      </w:tblGrid>
      <w:tr w:rsidR="005F49DE" w:rsidRPr="002E24F0" w14:paraId="18A63EB2" w14:textId="77777777" w:rsidTr="004B219F">
        <w:trPr>
          <w:trHeight w:val="790"/>
        </w:trPr>
        <w:tc>
          <w:tcPr>
            <w:tcW w:w="3452" w:type="dxa"/>
            <w:tcBorders>
              <w:top w:val="single" w:sz="4" w:space="0" w:color="005E88"/>
              <w:left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14:paraId="52AA8D55" w14:textId="77777777" w:rsidR="005F49DE" w:rsidRPr="002E24F0" w:rsidRDefault="005F49DE" w:rsidP="00C20E5C">
            <w:pPr>
              <w:pStyle w:val="Default"/>
              <w:jc w:val="both"/>
              <w:rPr>
                <w:rFonts w:ascii="Times New Roman" w:hAnsi="Times New Roman" w:cs="Times New Roman"/>
                <w:color w:val="005E88"/>
              </w:rPr>
            </w:pPr>
            <w:r w:rsidRPr="002E24F0">
              <w:rPr>
                <w:rFonts w:ascii="Times New Roman" w:hAnsi="Times New Roman" w:cs="Times New Roman"/>
                <w:b/>
                <w:bCs/>
                <w:color w:val="005E88"/>
              </w:rPr>
              <w:t>Competency Element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14:paraId="73FCDFF9" w14:textId="77777777" w:rsidR="005F49DE" w:rsidRPr="002E24F0" w:rsidRDefault="005F49DE" w:rsidP="00C20E5C">
            <w:pPr>
              <w:pStyle w:val="Default"/>
              <w:jc w:val="both"/>
              <w:rPr>
                <w:rFonts w:ascii="Times New Roman" w:hAnsi="Times New Roman" w:cs="Times New Roman"/>
                <w:color w:val="005E88"/>
              </w:rPr>
            </w:pPr>
            <w:r w:rsidRPr="002E24F0">
              <w:rPr>
                <w:rFonts w:ascii="Times New Roman" w:hAnsi="Times New Roman" w:cs="Times New Roman"/>
                <w:b/>
                <w:bCs/>
                <w:color w:val="005E88"/>
              </w:rPr>
              <w:t>A brief summary of how you have applied the element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14:paraId="47295B74" w14:textId="77777777" w:rsidR="005F49DE" w:rsidRPr="002E24F0" w:rsidRDefault="005F49DE" w:rsidP="00C20E5C">
            <w:pPr>
              <w:pStyle w:val="Default"/>
              <w:jc w:val="both"/>
              <w:rPr>
                <w:rFonts w:ascii="Times New Roman" w:hAnsi="Times New Roman" w:cs="Times New Roman"/>
                <w:color w:val="005E88"/>
              </w:rPr>
            </w:pPr>
            <w:r w:rsidRPr="002E24F0">
              <w:rPr>
                <w:rFonts w:ascii="Times New Roman" w:hAnsi="Times New Roman" w:cs="Times New Roman"/>
                <w:b/>
                <w:bCs/>
                <w:color w:val="005E88"/>
              </w:rPr>
              <w:t>Paragraph</w:t>
            </w:r>
            <w:r w:rsidR="00EF36CA" w:rsidRPr="002E24F0">
              <w:rPr>
                <w:rFonts w:ascii="Times New Roman" w:hAnsi="Times New Roman" w:cs="Times New Roman"/>
                <w:b/>
                <w:bCs/>
                <w:color w:val="005E88"/>
              </w:rPr>
              <w:t xml:space="preserve"> number </w:t>
            </w:r>
            <w:r w:rsidRPr="002E24F0">
              <w:rPr>
                <w:rFonts w:ascii="Times New Roman" w:hAnsi="Times New Roman" w:cs="Times New Roman"/>
                <w:b/>
                <w:bCs/>
                <w:color w:val="005E88"/>
              </w:rPr>
              <w:t>in the career episode(s) where the element is addressed</w:t>
            </w:r>
          </w:p>
        </w:tc>
      </w:tr>
      <w:tr w:rsidR="00451803" w:rsidRPr="002E24F0" w14:paraId="28E9E4E2" w14:textId="77777777" w:rsidTr="00184D39">
        <w:trPr>
          <w:trHeight w:val="335"/>
        </w:trPr>
        <w:tc>
          <w:tcPr>
            <w:tcW w:w="9468" w:type="dxa"/>
            <w:gridSpan w:val="3"/>
            <w:shd w:val="clear" w:color="auto" w:fill="005E88"/>
            <w:vAlign w:val="center"/>
          </w:tcPr>
          <w:p w14:paraId="3CBFE611" w14:textId="77777777" w:rsidR="00451803" w:rsidRPr="002E24F0" w:rsidRDefault="00451803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24F0">
              <w:rPr>
                <w:rFonts w:ascii="Times New Roman" w:hAnsi="Times New Roman" w:cs="Times New Roman"/>
                <w:b/>
                <w:bCs/>
                <w:color w:val="FFFFFF"/>
              </w:rPr>
              <w:t xml:space="preserve">PE1 KNOWLEDGE AND SKILL BASE </w:t>
            </w:r>
          </w:p>
        </w:tc>
      </w:tr>
      <w:tr w:rsidR="00113B52" w:rsidRPr="002E24F0" w14:paraId="5018316D" w14:textId="77777777" w:rsidTr="004B219F">
        <w:trPr>
          <w:trHeight w:val="1231"/>
        </w:trPr>
        <w:tc>
          <w:tcPr>
            <w:tcW w:w="3452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2FFE6940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>PE1.1 Comprehensive, theory-based understanding of the underpinning natural and physical sciences and the engineering fundamentals applicable to the engineering discipline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4E188A1A" w14:textId="4FCF0AEE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t>I learned to operate the DC motor and modelled the design of the Pneumatic subsystem.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1E76D6B9" w14:textId="2164E61F" w:rsidR="00113B52" w:rsidRPr="002E24F0" w:rsidRDefault="003D4EAB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E24F0">
              <w:rPr>
                <w:rFonts w:ascii="Times New Roman" w:hAnsi="Times New Roman" w:cs="Times New Roman"/>
                <w:color w:val="auto"/>
              </w:rPr>
              <w:t>1</w:t>
            </w:r>
            <w:r w:rsidR="005B36AE" w:rsidRPr="002E24F0">
              <w:rPr>
                <w:rFonts w:ascii="Times New Roman" w:hAnsi="Times New Roman" w:cs="Times New Roman"/>
                <w:color w:val="auto"/>
              </w:rPr>
              <w:t>.3.1</w:t>
            </w:r>
          </w:p>
        </w:tc>
      </w:tr>
      <w:tr w:rsidR="00113B52" w:rsidRPr="002E24F0" w14:paraId="272747C8" w14:textId="77777777" w:rsidTr="004B219F">
        <w:trPr>
          <w:trHeight w:val="1249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4B2D019B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>PE1.2 Conceptual understanding of the mathematics, numerical analysis, statistics and computer and information sciences which underpin the engineering discipline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18A37D70" w14:textId="3F0EBD05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>
              <w:t>From the plot of knob and pressure, I noticed that the input and output were proportional to each other.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530FFB44" w14:textId="58245D70" w:rsidR="00113B52" w:rsidRPr="002E24F0" w:rsidRDefault="003D4EAB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E24F0">
              <w:rPr>
                <w:rFonts w:ascii="Times New Roman" w:hAnsi="Times New Roman" w:cs="Times New Roman"/>
                <w:color w:val="auto"/>
              </w:rPr>
              <w:t>1</w:t>
            </w:r>
            <w:r w:rsidR="005B36AE" w:rsidRPr="002E24F0">
              <w:rPr>
                <w:rFonts w:ascii="Times New Roman" w:hAnsi="Times New Roman" w:cs="Times New Roman"/>
                <w:color w:val="auto"/>
              </w:rPr>
              <w:t>.3.</w:t>
            </w:r>
            <w:r w:rsidR="0050353A" w:rsidRPr="002E24F0">
              <w:rPr>
                <w:rFonts w:ascii="Times New Roman" w:hAnsi="Times New Roman" w:cs="Times New Roman"/>
                <w:color w:val="auto"/>
              </w:rPr>
              <w:t>5</w:t>
            </w:r>
          </w:p>
        </w:tc>
      </w:tr>
      <w:tr w:rsidR="00113B52" w:rsidRPr="002E24F0" w14:paraId="49C10E4A" w14:textId="77777777" w:rsidTr="004B219F">
        <w:trPr>
          <w:trHeight w:val="842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28F98299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 xml:space="preserve">PE1.3 In-depth understanding of specialist bodies of knowledge within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0713F13E" w14:textId="190DD108" w:rsidR="00113B52" w:rsidRPr="002E24F0" w:rsidRDefault="00AC4719" w:rsidP="00C20E5C">
            <w:pPr>
              <w:jc w:val="both"/>
              <w:rPr>
                <w:highlight w:val="yellow"/>
              </w:rPr>
            </w:pPr>
            <w:r w:rsidRPr="00D67678">
              <w:t>I noticed that lowering the reaction time below a specific threshold value causes the PID controller's return to fluctuate, requiring the user to adjust the system's optimal gain value.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231A79D8" w14:textId="4B748839" w:rsidR="00113B52" w:rsidRPr="002E24F0" w:rsidRDefault="003D4EAB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E24F0">
              <w:rPr>
                <w:rFonts w:ascii="Times New Roman" w:hAnsi="Times New Roman" w:cs="Times New Roman"/>
                <w:color w:val="auto"/>
              </w:rPr>
              <w:t>1</w:t>
            </w:r>
            <w:r w:rsidR="005B36AE" w:rsidRPr="002E24F0">
              <w:rPr>
                <w:rFonts w:ascii="Times New Roman" w:hAnsi="Times New Roman" w:cs="Times New Roman"/>
                <w:color w:val="auto"/>
              </w:rPr>
              <w:t>.3.</w:t>
            </w:r>
            <w:r w:rsidR="009710CB" w:rsidRPr="002E24F0">
              <w:rPr>
                <w:rFonts w:ascii="Times New Roman" w:hAnsi="Times New Roman" w:cs="Times New Roman"/>
                <w:color w:val="auto"/>
              </w:rPr>
              <w:t>5</w:t>
            </w:r>
          </w:p>
        </w:tc>
      </w:tr>
      <w:tr w:rsidR="00113B52" w:rsidRPr="002E24F0" w14:paraId="1188CA6F" w14:textId="77777777" w:rsidTr="004B219F">
        <w:trPr>
          <w:trHeight w:val="840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0E4DF6EA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 xml:space="preserve">PE1.4 Discernment of knowledge development and research directions within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006342A" w14:textId="5B553BF6" w:rsidR="00113B52" w:rsidRPr="002E24F0" w:rsidRDefault="00AC4719" w:rsidP="00C20E5C">
            <w:pPr>
              <w:jc w:val="both"/>
              <w:rPr>
                <w:highlight w:val="yellow"/>
              </w:rPr>
            </w:pPr>
            <w:r>
              <w:t>I went across the CAD modelling of the EPR in the solid works.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90C2232" w14:textId="5E2742B6" w:rsidR="00AE0089" w:rsidRPr="002E24F0" w:rsidRDefault="003D4EAB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E24F0">
              <w:rPr>
                <w:rFonts w:ascii="Times New Roman" w:hAnsi="Times New Roman" w:cs="Times New Roman"/>
                <w:color w:val="auto"/>
              </w:rPr>
              <w:t>1</w:t>
            </w:r>
            <w:r w:rsidR="00AE0089" w:rsidRPr="002E24F0">
              <w:rPr>
                <w:rFonts w:ascii="Times New Roman" w:hAnsi="Times New Roman" w:cs="Times New Roman"/>
                <w:color w:val="auto"/>
              </w:rPr>
              <w:t>.3.</w:t>
            </w:r>
            <w:r w:rsidR="009710CB" w:rsidRPr="002E24F0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113B52" w:rsidRPr="002E24F0" w14:paraId="39FE4ACF" w14:textId="77777777" w:rsidTr="004B219F">
        <w:trPr>
          <w:trHeight w:val="569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47CAB7E0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 xml:space="preserve">PE1.5 Knowledge of contextual factors impacting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46FCE504" w14:textId="75273298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7030A0"/>
              </w:rPr>
            </w:pPr>
            <w:r w:rsidRPr="00AB7082">
              <w:t>To obtain the desired outcome, I utilized the MATLAB Simulation versatile tool to simulate several physical systems.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EEA9FB8" w14:textId="14CEB376" w:rsidR="00113B52" w:rsidRPr="002E24F0" w:rsidRDefault="003D4EAB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E24F0">
              <w:rPr>
                <w:rFonts w:ascii="Times New Roman" w:hAnsi="Times New Roman" w:cs="Times New Roman"/>
                <w:color w:val="auto"/>
              </w:rPr>
              <w:t>1</w:t>
            </w:r>
            <w:r w:rsidR="00AE0089" w:rsidRPr="002E24F0">
              <w:rPr>
                <w:rFonts w:ascii="Times New Roman" w:hAnsi="Times New Roman" w:cs="Times New Roman"/>
                <w:color w:val="auto"/>
              </w:rPr>
              <w:t>.3.</w:t>
            </w:r>
            <w:r w:rsidR="009710CB" w:rsidRPr="002E24F0"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113B52" w:rsidRPr="002E24F0" w14:paraId="5625816C" w14:textId="77777777" w:rsidTr="004B219F">
        <w:trPr>
          <w:trHeight w:val="974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6B88AF81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>PE1.6 Understanding of the scope, principles, norms, accountabilities and bounds of contemporary engineering practice in the specific discipline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75C1CC90" w14:textId="556B842D" w:rsidR="00113B52" w:rsidRPr="002E24F0" w:rsidRDefault="00AC4719" w:rsidP="00C20E5C">
            <w:pPr>
              <w:jc w:val="both"/>
            </w:pPr>
            <w:r>
              <w:t>I was involved in an effective methodology for developing a form of the process model including the parameters of the dynamic model.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26D1B550" w14:textId="7C5B1A35" w:rsidR="00113B52" w:rsidRPr="002E24F0" w:rsidRDefault="003D4EAB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E24F0">
              <w:rPr>
                <w:rFonts w:ascii="Times New Roman" w:hAnsi="Times New Roman" w:cs="Times New Roman"/>
                <w:color w:val="auto"/>
              </w:rPr>
              <w:t>1</w:t>
            </w:r>
            <w:r w:rsidR="0050353A" w:rsidRPr="002E24F0">
              <w:rPr>
                <w:rFonts w:ascii="Times New Roman" w:hAnsi="Times New Roman" w:cs="Times New Roman"/>
                <w:color w:val="auto"/>
              </w:rPr>
              <w:t>.3.</w:t>
            </w:r>
            <w:r w:rsidR="009710CB" w:rsidRPr="002E24F0">
              <w:rPr>
                <w:rFonts w:ascii="Times New Roman" w:hAnsi="Times New Roman" w:cs="Times New Roman"/>
                <w:color w:val="auto"/>
              </w:rPr>
              <w:t>3</w:t>
            </w:r>
          </w:p>
        </w:tc>
      </w:tr>
      <w:tr w:rsidR="00113B52" w:rsidRPr="002E24F0" w14:paraId="5853450B" w14:textId="77777777" w:rsidTr="00184D39">
        <w:trPr>
          <w:trHeight w:val="309"/>
        </w:trPr>
        <w:tc>
          <w:tcPr>
            <w:tcW w:w="9468" w:type="dxa"/>
            <w:gridSpan w:val="3"/>
            <w:shd w:val="clear" w:color="auto" w:fill="005E88"/>
            <w:vAlign w:val="center"/>
          </w:tcPr>
          <w:p w14:paraId="77E2F162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24F0">
              <w:rPr>
                <w:rFonts w:ascii="Times New Roman" w:hAnsi="Times New Roman" w:cs="Times New Roman"/>
                <w:b/>
                <w:bCs/>
                <w:color w:val="FFFFFF"/>
              </w:rPr>
              <w:t xml:space="preserve">PE2   ENGINEERING APPLICATION ABILITY </w:t>
            </w:r>
          </w:p>
        </w:tc>
      </w:tr>
      <w:tr w:rsidR="00113B52" w:rsidRPr="002E24F0" w14:paraId="66E8AFAB" w14:textId="77777777" w:rsidTr="004B219F">
        <w:trPr>
          <w:trHeight w:val="810"/>
        </w:trPr>
        <w:tc>
          <w:tcPr>
            <w:tcW w:w="3452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0D8CAE5C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>PE2.1 Application of established engineering methods to complex engineering problem solving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909C075" w14:textId="6B66B9A7" w:rsidR="00AE0089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7030A0"/>
                <w:highlight w:val="yellow"/>
              </w:rPr>
            </w:pPr>
            <w:r>
              <w:t xml:space="preserve">I </w:t>
            </w:r>
            <w:r>
              <w:t>use</w:t>
            </w:r>
            <w:r>
              <w:t>d</w:t>
            </w:r>
            <w:r>
              <w:t xml:space="preserve"> a DC motor in configuration with a PID controller. I arranged the operation in the time domain with a transfer functional expression.  I observed that there was no heat dissipation delay while simulating the DC power. </w:t>
            </w:r>
            <w:r w:rsidRPr="00BC64AA">
              <w:lastRenderedPageBreak/>
              <w:t>Using the PID pass function, I discovered the low overshoot. As a consequence, a solution with a high level of efficiency in integrated control action was created. As a result, the issue of DC motor energy dissipation and inefficiencies was overcome.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36293BD2" w14:textId="612287A3" w:rsidR="00113B52" w:rsidRPr="002E24F0" w:rsidRDefault="003D4EAB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E24F0">
              <w:rPr>
                <w:rFonts w:ascii="Times New Roman" w:hAnsi="Times New Roman" w:cs="Times New Roman"/>
                <w:color w:val="auto"/>
              </w:rPr>
              <w:lastRenderedPageBreak/>
              <w:t>1.4</w:t>
            </w:r>
          </w:p>
        </w:tc>
      </w:tr>
      <w:tr w:rsidR="00113B52" w:rsidRPr="002E24F0" w14:paraId="0E4A3CAB" w14:textId="77777777" w:rsidTr="004B219F">
        <w:trPr>
          <w:trHeight w:val="492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07A81ECC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>PE2.2 Fluent application of engineering techniques, tools and resources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57B22C42" w14:textId="5BCB1AA7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7030A0"/>
              </w:rPr>
            </w:pPr>
            <w:r w:rsidRPr="00AB7082">
              <w:t>For determining the setpoint and calculating the pressure drop, I employed several cylinders.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958C9FF" w14:textId="11440B41" w:rsidR="00113B52" w:rsidRPr="002E24F0" w:rsidRDefault="003D4EAB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E24F0">
              <w:rPr>
                <w:rFonts w:ascii="Times New Roman" w:hAnsi="Times New Roman" w:cs="Times New Roman"/>
                <w:color w:val="auto"/>
              </w:rPr>
              <w:t>1</w:t>
            </w:r>
            <w:r w:rsidR="00AE0089" w:rsidRPr="002E24F0">
              <w:rPr>
                <w:rFonts w:ascii="Times New Roman" w:hAnsi="Times New Roman" w:cs="Times New Roman"/>
                <w:color w:val="auto"/>
              </w:rPr>
              <w:t>.3.</w:t>
            </w:r>
            <w:r w:rsidR="00072274" w:rsidRPr="002E24F0"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113B52" w:rsidRPr="002E24F0" w14:paraId="004BEB5D" w14:textId="77777777" w:rsidTr="004B219F">
        <w:trPr>
          <w:trHeight w:val="773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5106175B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>PE2.3 Application of systematic engineering synthesis and design processes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71BAD07A" w14:textId="742B5F3C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7030A0"/>
                <w:highlight w:val="yellow"/>
              </w:rPr>
            </w:pPr>
            <w:r>
              <w:t>I implemented the manual tuning methodology considering the tuning parameter of the derivative gain, Integral &amp; proportional gain.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26DCD108" w14:textId="48BF3A8D" w:rsidR="00113B52" w:rsidRPr="002E24F0" w:rsidRDefault="003D4EAB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E24F0">
              <w:rPr>
                <w:rFonts w:ascii="Times New Roman" w:hAnsi="Times New Roman" w:cs="Times New Roman"/>
                <w:color w:val="auto"/>
              </w:rPr>
              <w:t>1</w:t>
            </w:r>
            <w:r w:rsidR="00D053B5" w:rsidRPr="002E24F0">
              <w:rPr>
                <w:rFonts w:ascii="Times New Roman" w:hAnsi="Times New Roman" w:cs="Times New Roman"/>
                <w:color w:val="auto"/>
              </w:rPr>
              <w:t>.3.3</w:t>
            </w:r>
          </w:p>
        </w:tc>
      </w:tr>
      <w:tr w:rsidR="00113B52" w:rsidRPr="002E24F0" w14:paraId="78C04CD2" w14:textId="77777777" w:rsidTr="004B219F">
        <w:trPr>
          <w:trHeight w:val="868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7B90FEE3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>PE2.4 Application of systematic approaches to the conduct and management of engineering projects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048F3BD6" w14:textId="1FEE4C85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7030A0"/>
              </w:rPr>
            </w:pPr>
            <w:r>
              <w:t>I implemented the PID (Proportional Integral Derivative) controller to control the rotation of the DC motor.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05F73BDD" w14:textId="12A2FBDE" w:rsidR="00113B52" w:rsidRPr="002E24F0" w:rsidRDefault="003D4EAB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2E24F0">
              <w:rPr>
                <w:rFonts w:ascii="Times New Roman" w:hAnsi="Times New Roman" w:cs="Times New Roman"/>
                <w:color w:val="auto"/>
              </w:rPr>
              <w:t>1</w:t>
            </w:r>
            <w:r w:rsidR="00072274" w:rsidRPr="002E24F0">
              <w:rPr>
                <w:rFonts w:ascii="Times New Roman" w:hAnsi="Times New Roman" w:cs="Times New Roman"/>
                <w:color w:val="auto"/>
              </w:rPr>
              <w:t>.3.2</w:t>
            </w:r>
          </w:p>
        </w:tc>
      </w:tr>
      <w:tr w:rsidR="00113B52" w:rsidRPr="002E24F0" w14:paraId="0F5CF574" w14:textId="77777777" w:rsidTr="00184D39">
        <w:trPr>
          <w:trHeight w:val="274"/>
        </w:trPr>
        <w:tc>
          <w:tcPr>
            <w:tcW w:w="9468" w:type="dxa"/>
            <w:gridSpan w:val="3"/>
            <w:shd w:val="clear" w:color="auto" w:fill="005E88"/>
            <w:vAlign w:val="center"/>
          </w:tcPr>
          <w:p w14:paraId="045015B2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E24F0">
              <w:rPr>
                <w:rFonts w:ascii="Times New Roman" w:hAnsi="Times New Roman" w:cs="Times New Roman"/>
                <w:b/>
                <w:bCs/>
                <w:color w:val="FFFFFF"/>
              </w:rPr>
              <w:t>PE3   PROFESSIONAL AND PERSONAL ATTRIBUTES (</w:t>
            </w:r>
            <w:r w:rsidRPr="002E24F0">
              <w:rPr>
                <w:rFonts w:ascii="Times New Roman" w:hAnsi="Times New Roman" w:cs="Times New Roman"/>
                <w:b/>
                <w:bCs/>
                <w:color w:val="FFFF00"/>
              </w:rPr>
              <w:t>this is the section of managerial information for enhancing the technical work)</w:t>
            </w:r>
          </w:p>
        </w:tc>
      </w:tr>
      <w:tr w:rsidR="00113B52" w:rsidRPr="002E24F0" w14:paraId="23375B66" w14:textId="77777777" w:rsidTr="004B219F">
        <w:trPr>
          <w:trHeight w:val="717"/>
        </w:trPr>
        <w:tc>
          <w:tcPr>
            <w:tcW w:w="3452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7C4127EC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 xml:space="preserve">PE3.1 Ethical conduct and professional accountability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AA57F32" w14:textId="2221EEFB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A0D81BF" w14:textId="57779B4E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</w:tc>
      </w:tr>
      <w:tr w:rsidR="00113B52" w:rsidRPr="002E24F0" w14:paraId="41CD1683" w14:textId="77777777" w:rsidTr="004B219F">
        <w:trPr>
          <w:trHeight w:val="827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1DBA17D2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 xml:space="preserve">PE3.2 Effective oral and written communication in professional and lay domains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07309CDF" w14:textId="266E65B3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1814DA">
              <w:t xml:space="preserve">In addition, I discussed </w:t>
            </w:r>
            <w:r>
              <w:t xml:space="preserve">the problems </w:t>
            </w:r>
            <w:r w:rsidRPr="001814DA">
              <w:t xml:space="preserve">with the supervisor to resolve the issues. </w:t>
            </w:r>
            <w:r>
              <w:t>I organized meetings with the team member along with the supervisor on a weekly basis to get an update regarding the project.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6EFED8B9" w14:textId="18953461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AC4719">
              <w:rPr>
                <w:rFonts w:ascii="Times New Roman" w:hAnsi="Times New Roman" w:cs="Times New Roman"/>
                <w:color w:val="auto"/>
              </w:rPr>
              <w:t>1.6</w:t>
            </w:r>
          </w:p>
        </w:tc>
      </w:tr>
      <w:tr w:rsidR="00113B52" w:rsidRPr="002E24F0" w14:paraId="55D29EB1" w14:textId="77777777" w:rsidTr="004B219F">
        <w:trPr>
          <w:trHeight w:val="696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73E5693E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 xml:space="preserve">PE3.3 Creative innovative and proactive </w:t>
            </w:r>
            <w:proofErr w:type="spellStart"/>
            <w:r w:rsidRPr="002E24F0">
              <w:rPr>
                <w:rFonts w:ascii="Times New Roman" w:hAnsi="Times New Roman" w:cs="Times New Roman"/>
              </w:rPr>
              <w:t>demeanour</w:t>
            </w:r>
            <w:proofErr w:type="spellEnd"/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43035E91" w14:textId="085B907F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7030A0"/>
              </w:rPr>
            </w:pPr>
            <w:r w:rsidRPr="009A5DF7">
              <w:t>I designed a reliable way to control the speed of</w:t>
            </w:r>
            <w:r>
              <w:t xml:space="preserve"> </w:t>
            </w:r>
            <w:r w:rsidRPr="009A5DF7">
              <w:t>DC motor</w:t>
            </w:r>
            <w:r>
              <w:t>s</w:t>
            </w:r>
            <w:r w:rsidRPr="009A5DF7">
              <w:t xml:space="preserve">. To simulate the DC motor model with </w:t>
            </w:r>
            <w:r>
              <w:t xml:space="preserve">a </w:t>
            </w:r>
            <w:r w:rsidRPr="009A5DF7">
              <w:t>PID controller, I used a discrete model. For work validation</w:t>
            </w:r>
            <w:r>
              <w:t>,</w:t>
            </w:r>
            <w:r w:rsidRPr="009A5DF7">
              <w:t xml:space="preserve"> I have created loading apps with different criteria. I was able to draw up a modern control scheme for the development of DC motors in the field.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734FC201" w14:textId="35C83BB5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highlight w:val="yellow"/>
              </w:rPr>
              <w:t>1.5</w:t>
            </w:r>
          </w:p>
        </w:tc>
      </w:tr>
      <w:tr w:rsidR="00113B52" w:rsidRPr="002E24F0" w14:paraId="43675442" w14:textId="77777777" w:rsidTr="004B219F">
        <w:trPr>
          <w:trHeight w:val="773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0C1ECFBC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>PE3.4 Professional use and management of information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15141433" w14:textId="50C40CFA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7030A0"/>
              </w:rPr>
            </w:pPr>
            <w:r w:rsidRPr="001814DA">
              <w:t xml:space="preserve">I accumulated research articles and journals online that </w:t>
            </w:r>
            <w:r>
              <w:t>we</w:t>
            </w:r>
            <w:r w:rsidRPr="001814DA">
              <w:t>re necessary for this project.</w:t>
            </w:r>
            <w:r>
              <w:t xml:space="preserve"> </w:t>
            </w:r>
            <w:r w:rsidRPr="001814DA">
              <w:t xml:space="preserve">Then I </w:t>
            </w:r>
            <w:r w:rsidRPr="001814DA">
              <w:lastRenderedPageBreak/>
              <w:t>divided the project evenly and assigned it to all team members to complete within a certain time frame.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3E57A525" w14:textId="6016F522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highlight w:val="yellow"/>
              </w:rPr>
              <w:lastRenderedPageBreak/>
              <w:t>1.6</w:t>
            </w:r>
          </w:p>
        </w:tc>
      </w:tr>
      <w:tr w:rsidR="00113B52" w:rsidRPr="002E24F0" w14:paraId="3577C042" w14:textId="77777777" w:rsidTr="004B219F">
        <w:trPr>
          <w:trHeight w:val="643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6E183D51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 xml:space="preserve">PE3.5 Orderly management of self, and professional conduct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32F5485C" w14:textId="113B2334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7030A0"/>
              </w:rPr>
            </w:pPr>
            <w:r>
              <w:t xml:space="preserve">I conducted seminars to aware people of the real-life application for the project. </w:t>
            </w:r>
            <w:r w:rsidRPr="001814DA">
              <w:t>Finally, I passed the completed file to the department.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06E5B5AF" w14:textId="03C5334A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highlight w:val="yellow"/>
              </w:rPr>
              <w:t>1.6</w:t>
            </w:r>
          </w:p>
        </w:tc>
      </w:tr>
      <w:tr w:rsidR="00113B52" w:rsidRPr="002E24F0" w14:paraId="38DD110E" w14:textId="77777777" w:rsidTr="004B219F">
        <w:trPr>
          <w:trHeight w:val="555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14:paraId="4E177AF8" w14:textId="77777777" w:rsidR="00113B52" w:rsidRPr="002E24F0" w:rsidRDefault="00113B52" w:rsidP="00C20E5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2E24F0">
              <w:rPr>
                <w:rFonts w:ascii="Times New Roman" w:hAnsi="Times New Roman" w:cs="Times New Roman"/>
              </w:rPr>
              <w:t xml:space="preserve">PE3.6 Effective team membership and team leadership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530DC51D" w14:textId="77777777" w:rsidR="00AC4719" w:rsidRPr="006F5B74" w:rsidRDefault="00AC4719" w:rsidP="00AC4719">
            <w:pPr>
              <w:jc w:val="both"/>
            </w:pPr>
            <w:r w:rsidRPr="002871BF">
              <w:t xml:space="preserve">My managerial abilities and capacity to accomplish tasks on schedule increased. In addition, I increased the software's capability and created a control word for a </w:t>
            </w:r>
            <w:r>
              <w:t>simulated model</w:t>
            </w:r>
            <w:r w:rsidRPr="002871BF">
              <w:t>.</w:t>
            </w:r>
          </w:p>
          <w:p w14:paraId="75D55182" w14:textId="14A36918" w:rsidR="00113B52" w:rsidRPr="002E24F0" w:rsidRDefault="00113B52" w:rsidP="002E24F0">
            <w:pPr>
              <w:jc w:val="both"/>
              <w:rPr>
                <w:color w:val="7030A0"/>
              </w:rPr>
            </w:pP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14:paraId="13A4EB21" w14:textId="63FB09E0" w:rsidR="00113B52" w:rsidRPr="002E24F0" w:rsidRDefault="00AC4719" w:rsidP="00C20E5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highlight w:val="yellow"/>
              </w:rPr>
              <w:t>1.8.2</w:t>
            </w:r>
            <w:bookmarkStart w:id="0" w:name="_GoBack"/>
            <w:bookmarkEnd w:id="0"/>
          </w:p>
        </w:tc>
      </w:tr>
    </w:tbl>
    <w:p w14:paraId="2DA766F1" w14:textId="77777777" w:rsidR="003A749D" w:rsidRPr="002E24F0" w:rsidRDefault="003A749D" w:rsidP="00C20E5C">
      <w:pPr>
        <w:pStyle w:val="Default"/>
        <w:jc w:val="both"/>
        <w:rPr>
          <w:rFonts w:ascii="Times New Roman" w:hAnsi="Times New Roman" w:cs="Times New Roman"/>
          <w:color w:val="005E88"/>
        </w:rPr>
      </w:pPr>
    </w:p>
    <w:sectPr w:rsidR="003A749D" w:rsidRPr="002E24F0" w:rsidSect="00D36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Gothic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yNDQ0N7M0NTY1MDFV0lEKTi0uzszPAykwNqsFADRtOrotAAAA"/>
  </w:docVars>
  <w:rsids>
    <w:rsidRoot w:val="003A749D"/>
    <w:rsid w:val="00031B7A"/>
    <w:rsid w:val="00060D01"/>
    <w:rsid w:val="0006311B"/>
    <w:rsid w:val="00072274"/>
    <w:rsid w:val="00086C76"/>
    <w:rsid w:val="000A38E8"/>
    <w:rsid w:val="000F27D2"/>
    <w:rsid w:val="000F6688"/>
    <w:rsid w:val="00112CFB"/>
    <w:rsid w:val="00113B52"/>
    <w:rsid w:val="00132F65"/>
    <w:rsid w:val="001562E1"/>
    <w:rsid w:val="001734FB"/>
    <w:rsid w:val="00184D39"/>
    <w:rsid w:val="001946C0"/>
    <w:rsid w:val="001B495D"/>
    <w:rsid w:val="001E6740"/>
    <w:rsid w:val="0021624A"/>
    <w:rsid w:val="00285DB4"/>
    <w:rsid w:val="002E24F0"/>
    <w:rsid w:val="0031752F"/>
    <w:rsid w:val="0032386A"/>
    <w:rsid w:val="00346595"/>
    <w:rsid w:val="00346A4A"/>
    <w:rsid w:val="00355CE6"/>
    <w:rsid w:val="003A5CB2"/>
    <w:rsid w:val="003A749D"/>
    <w:rsid w:val="003B6C59"/>
    <w:rsid w:val="003C45EB"/>
    <w:rsid w:val="003D29CB"/>
    <w:rsid w:val="003D4EAB"/>
    <w:rsid w:val="00417B90"/>
    <w:rsid w:val="00447783"/>
    <w:rsid w:val="00451803"/>
    <w:rsid w:val="004600E1"/>
    <w:rsid w:val="004842DB"/>
    <w:rsid w:val="004A3649"/>
    <w:rsid w:val="004B219F"/>
    <w:rsid w:val="004C19D2"/>
    <w:rsid w:val="004E1F14"/>
    <w:rsid w:val="004E78B5"/>
    <w:rsid w:val="0050353A"/>
    <w:rsid w:val="00597873"/>
    <w:rsid w:val="005B36AE"/>
    <w:rsid w:val="005F49DE"/>
    <w:rsid w:val="00616437"/>
    <w:rsid w:val="00625B00"/>
    <w:rsid w:val="0066288B"/>
    <w:rsid w:val="00666785"/>
    <w:rsid w:val="006E285E"/>
    <w:rsid w:val="006E4553"/>
    <w:rsid w:val="006E5375"/>
    <w:rsid w:val="00716630"/>
    <w:rsid w:val="00723602"/>
    <w:rsid w:val="007439AC"/>
    <w:rsid w:val="00750853"/>
    <w:rsid w:val="00785DED"/>
    <w:rsid w:val="007A3E18"/>
    <w:rsid w:val="008A2543"/>
    <w:rsid w:val="008C6A88"/>
    <w:rsid w:val="009015E3"/>
    <w:rsid w:val="00906054"/>
    <w:rsid w:val="00923AFE"/>
    <w:rsid w:val="009465BE"/>
    <w:rsid w:val="00953D7C"/>
    <w:rsid w:val="00954836"/>
    <w:rsid w:val="00954F03"/>
    <w:rsid w:val="009561BC"/>
    <w:rsid w:val="00960634"/>
    <w:rsid w:val="009710CB"/>
    <w:rsid w:val="009A025B"/>
    <w:rsid w:val="009D1A23"/>
    <w:rsid w:val="00A64988"/>
    <w:rsid w:val="00A6738E"/>
    <w:rsid w:val="00AC4719"/>
    <w:rsid w:val="00AC477E"/>
    <w:rsid w:val="00AD3ADB"/>
    <w:rsid w:val="00AE0089"/>
    <w:rsid w:val="00B252CD"/>
    <w:rsid w:val="00B47417"/>
    <w:rsid w:val="00B61168"/>
    <w:rsid w:val="00B76059"/>
    <w:rsid w:val="00BC0D3A"/>
    <w:rsid w:val="00BD0A3A"/>
    <w:rsid w:val="00BF3BE3"/>
    <w:rsid w:val="00C20783"/>
    <w:rsid w:val="00C20E5C"/>
    <w:rsid w:val="00C2628E"/>
    <w:rsid w:val="00C76C23"/>
    <w:rsid w:val="00C86CA6"/>
    <w:rsid w:val="00C87CB6"/>
    <w:rsid w:val="00CA0EE2"/>
    <w:rsid w:val="00CC16CF"/>
    <w:rsid w:val="00CC244B"/>
    <w:rsid w:val="00CE26BF"/>
    <w:rsid w:val="00D053B5"/>
    <w:rsid w:val="00D05F1D"/>
    <w:rsid w:val="00D369F5"/>
    <w:rsid w:val="00D63F84"/>
    <w:rsid w:val="00D644E9"/>
    <w:rsid w:val="00D9328C"/>
    <w:rsid w:val="00DB09AE"/>
    <w:rsid w:val="00DB166A"/>
    <w:rsid w:val="00DC0B43"/>
    <w:rsid w:val="00DC6743"/>
    <w:rsid w:val="00E30B2E"/>
    <w:rsid w:val="00E468F1"/>
    <w:rsid w:val="00E9730F"/>
    <w:rsid w:val="00EA05CC"/>
    <w:rsid w:val="00EB216D"/>
    <w:rsid w:val="00ED6E90"/>
    <w:rsid w:val="00ED743F"/>
    <w:rsid w:val="00EF36CA"/>
    <w:rsid w:val="00F72351"/>
    <w:rsid w:val="00FA6476"/>
    <w:rsid w:val="00FF6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E2AD7"/>
  <w15:docId w15:val="{F898786A-983F-4AFA-A26B-8FF2C443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52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1752F"/>
    <w:pPr>
      <w:widowControl w:val="0"/>
      <w:autoSpaceDE w:val="0"/>
      <w:autoSpaceDN w:val="0"/>
      <w:adjustRightInd w:val="0"/>
    </w:pPr>
    <w:rPr>
      <w:rFonts w:ascii="TradeGothic Bold" w:hAnsi="TradeGothic Bold" w:cs="TradeGothic Bold"/>
      <w:color w:val="000000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2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5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51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5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Engineers Australia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HWGuo</dc:creator>
  <cp:lastModifiedBy>Abhishek</cp:lastModifiedBy>
  <cp:revision>3</cp:revision>
  <dcterms:created xsi:type="dcterms:W3CDTF">2022-01-30T01:45:00Z</dcterms:created>
  <dcterms:modified xsi:type="dcterms:W3CDTF">2022-01-30T01:54:00Z</dcterms:modified>
</cp:coreProperties>
</file>