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 xml:space="preserve">ROBINS-I tool (Stage I): At </w:t>
      </w:r>
      <w:commentRangeStart w:id="3"/>
      <w:r w:rsidRPr="002C1D39">
        <w:t>protocol stage</w:t>
      </w:r>
      <w:bookmarkEnd w:id="0"/>
      <w:bookmarkEnd w:id="1"/>
      <w:bookmarkEnd w:id="2"/>
      <w:r w:rsidRPr="002C1D39">
        <w:t xml:space="preserve"> </w:t>
      </w:r>
      <w:commentRangeEnd w:id="3"/>
      <w:r w:rsidR="00EC1187">
        <w:rPr>
          <w:rStyle w:val="CommentReference"/>
          <w:rFonts w:ascii="Constantia" w:eastAsiaTheme="minorHAnsi" w:hAnsi="Constantia" w:cstheme="minorBidi"/>
          <w:b w:val="0"/>
          <w:lang w:val="en-GB"/>
        </w:rPr>
        <w:commentReference w:id="3"/>
      </w:r>
    </w:p>
    <w:p w14:paraId="6B4510D7" w14:textId="77777777" w:rsidR="00115063" w:rsidRPr="002C1D39" w:rsidRDefault="00115063" w:rsidP="00115063">
      <w:pPr>
        <w:pStyle w:val="Heading2"/>
      </w:pPr>
      <w:bookmarkStart w:id="4" w:name="_Toc399091984"/>
      <w:r w:rsidRPr="002C1D39">
        <w:t xml:space="preserve">Specify the review question </w:t>
      </w:r>
      <w:bookmarkEnd w:id="4"/>
    </w:p>
    <w:tbl>
      <w:tblPr>
        <w:tblStyle w:val="TableGrid"/>
        <w:tblW w:w="0" w:type="auto"/>
        <w:tblLook w:val="04A0" w:firstRow="1" w:lastRow="0" w:firstColumn="1" w:lastColumn="0" w:noHBand="0" w:noVBand="1"/>
      </w:tblPr>
      <w:tblGrid>
        <w:gridCol w:w="2923"/>
        <w:gridCol w:w="12470"/>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381A4CC2" w:rsidR="00115063" w:rsidRPr="002C1D39" w:rsidRDefault="000C4600" w:rsidP="000A6D57">
            <w:r>
              <w:t>Senior nurses in ICU conducting shift handover</w:t>
            </w:r>
          </w:p>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48697C1A" w:rsidR="00115063" w:rsidRPr="002C1D39" w:rsidRDefault="000C4600" w:rsidP="000A6D57">
            <w:r>
              <w:t>Relocating handover to bedside and printed version of minimum data set. Supported by education, champions, reminders and audit with feedback.</w:t>
            </w:r>
          </w:p>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3F5733B" w:rsidR="00115063" w:rsidRPr="002C1D39" w:rsidRDefault="000C4600" w:rsidP="000A6D57">
            <w:r>
              <w:t>Pre-intervention usual practice</w:t>
            </w:r>
          </w:p>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2C356C95" w:rsidR="00115063" w:rsidRPr="002C1D39" w:rsidRDefault="000C4600" w:rsidP="000A6D57">
            <w:r>
              <w:t>Number of interruptions</w:t>
            </w:r>
            <w:r w:rsidR="002007C7">
              <w:t xml:space="preserve"> in total and proportion of handovers that were interrupted (split by reason)</w:t>
            </w:r>
          </w:p>
        </w:tc>
      </w:tr>
    </w:tbl>
    <w:p w14:paraId="0A9115C9" w14:textId="77777777" w:rsidR="00115063" w:rsidRPr="002C1D39" w:rsidRDefault="00115063" w:rsidP="00115063"/>
    <w:p w14:paraId="7AFD6FE5" w14:textId="5661314F" w:rsidR="00115063" w:rsidRPr="002C1D39" w:rsidRDefault="00115063" w:rsidP="00115063">
      <w:pPr>
        <w:pStyle w:val="Heading2"/>
      </w:pPr>
      <w:bookmarkStart w:id="5" w:name="_Toc399091986"/>
      <w:r w:rsidRPr="002C1D39">
        <w:lastRenderedPageBreak/>
        <w:t>List the confounding domains relevant to all or most studies</w:t>
      </w:r>
      <w:bookmarkEnd w:id="5"/>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54DE60EF" w14:textId="3D101B2B" w:rsidR="002220B5" w:rsidRPr="002220B5" w:rsidRDefault="002220B5" w:rsidP="002220B5">
            <w:pPr>
              <w:rPr>
                <w:b/>
                <w:bCs/>
              </w:rPr>
            </w:pPr>
            <w:r>
              <w:rPr>
                <w:b/>
                <w:bCs/>
              </w:rPr>
              <w:t>Nurse</w:t>
            </w:r>
          </w:p>
          <w:p w14:paraId="67BAA704" w14:textId="7B82680B" w:rsidR="00115063" w:rsidRDefault="002D5C89" w:rsidP="002D5C89">
            <w:pPr>
              <w:pStyle w:val="ListParagraph"/>
              <w:numPr>
                <w:ilvl w:val="0"/>
                <w:numId w:val="14"/>
              </w:numPr>
            </w:pPr>
            <w:r>
              <w:t>Nurses’ experience with handover</w:t>
            </w:r>
          </w:p>
          <w:p w14:paraId="463FEE0D" w14:textId="7FA908F0" w:rsidR="002D5C89" w:rsidRDefault="002D5C89" w:rsidP="002D5C89">
            <w:pPr>
              <w:pStyle w:val="ListParagraph"/>
              <w:numPr>
                <w:ilvl w:val="0"/>
                <w:numId w:val="14"/>
              </w:numPr>
            </w:pPr>
            <w:r>
              <w:t>Nurses’ general work experience</w:t>
            </w:r>
          </w:p>
          <w:p w14:paraId="12C8DABF" w14:textId="42E13A3B" w:rsidR="00B266AE" w:rsidRDefault="00B266AE" w:rsidP="002D5C89">
            <w:pPr>
              <w:pStyle w:val="ListParagraph"/>
              <w:numPr>
                <w:ilvl w:val="0"/>
                <w:numId w:val="14"/>
              </w:numPr>
            </w:pPr>
            <w:r>
              <w:t>Nurses’ team leader experience</w:t>
            </w:r>
          </w:p>
          <w:p w14:paraId="5A994D18" w14:textId="5D9C7CB9" w:rsidR="002D5C89" w:rsidRDefault="002D5C89" w:rsidP="002D5C89">
            <w:pPr>
              <w:pStyle w:val="ListParagraph"/>
              <w:numPr>
                <w:ilvl w:val="0"/>
                <w:numId w:val="14"/>
              </w:numPr>
            </w:pPr>
            <w:r>
              <w:t xml:space="preserve">Nurses’ </w:t>
            </w:r>
            <w:r w:rsidR="0050047D">
              <w:t>communication style</w:t>
            </w:r>
          </w:p>
          <w:p w14:paraId="5769A471" w14:textId="48E403C9" w:rsidR="00C60E74" w:rsidRPr="00C60E74" w:rsidRDefault="00C60E74" w:rsidP="00C60E74">
            <w:pPr>
              <w:pStyle w:val="ListParagraph"/>
              <w:numPr>
                <w:ilvl w:val="0"/>
                <w:numId w:val="14"/>
              </w:numPr>
            </w:pPr>
            <w:r>
              <w:t>Amount of information needed to be passed on</w:t>
            </w:r>
          </w:p>
          <w:p w14:paraId="46530F82" w14:textId="3C758756" w:rsidR="002220B5" w:rsidRPr="002220B5" w:rsidRDefault="002220B5" w:rsidP="002220B5">
            <w:pPr>
              <w:rPr>
                <w:b/>
                <w:bCs/>
              </w:rPr>
            </w:pPr>
            <w:r w:rsidRPr="002220B5">
              <w:rPr>
                <w:b/>
                <w:bCs/>
              </w:rPr>
              <w:t>Environment</w:t>
            </w:r>
          </w:p>
          <w:p w14:paraId="223ED5C0" w14:textId="4559633E" w:rsidR="0050047D" w:rsidRDefault="0050047D" w:rsidP="002D5C89">
            <w:pPr>
              <w:pStyle w:val="ListParagraph"/>
              <w:numPr>
                <w:ilvl w:val="0"/>
                <w:numId w:val="14"/>
              </w:numPr>
            </w:pPr>
            <w:r>
              <w:t xml:space="preserve">Workload at the time of handover </w:t>
            </w:r>
          </w:p>
          <w:p w14:paraId="1141142C" w14:textId="396E074C" w:rsidR="0050047D" w:rsidRDefault="0050047D" w:rsidP="002D5C89">
            <w:pPr>
              <w:pStyle w:val="ListParagraph"/>
              <w:numPr>
                <w:ilvl w:val="0"/>
                <w:numId w:val="14"/>
              </w:numPr>
            </w:pPr>
            <w:r>
              <w:t>Patient complexity</w:t>
            </w:r>
          </w:p>
          <w:p w14:paraId="3A8DE72F" w14:textId="77777777" w:rsidR="008B5F82" w:rsidRPr="002D5C89" w:rsidRDefault="008B5F82" w:rsidP="002220B5">
            <w:pPr>
              <w:pStyle w:val="ListParagraph"/>
            </w:pPr>
          </w:p>
          <w:p w14:paraId="7EA623FC" w14:textId="77777777" w:rsidR="00115063" w:rsidRPr="002C1D39" w:rsidRDefault="00115063" w:rsidP="000A6D57"/>
        </w:tc>
      </w:tr>
    </w:tbl>
    <w:p w14:paraId="387C249A" w14:textId="77777777" w:rsidR="00115063" w:rsidRPr="002C1D39" w:rsidRDefault="00115063" w:rsidP="00115063">
      <w:pPr>
        <w:pStyle w:val="Heading2"/>
      </w:pPr>
      <w:bookmarkStart w:id="6" w:name="_Toc399091987"/>
      <w:r w:rsidRPr="002C1D39">
        <w:t>List co-interventions that could be different between intervention groups and that could impact on outcomes</w:t>
      </w:r>
      <w:bookmarkEnd w:id="6"/>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6086BD0E" w:rsidR="00115063" w:rsidRDefault="00115063" w:rsidP="000A6D57"/>
          <w:p w14:paraId="2C0F9E2D" w14:textId="5FD2331F" w:rsidR="004056E9" w:rsidRDefault="00F63B0C" w:rsidP="000A6D57">
            <w:r>
              <w:t>Better staffing mix</w:t>
            </w:r>
          </w:p>
          <w:p w14:paraId="1E001D42" w14:textId="5846DC9A" w:rsidR="00F63B0C" w:rsidRPr="002C1D39" w:rsidRDefault="00333AD2" w:rsidP="000A6D57">
            <w:r>
              <w:t>Other interventions to decrease interruptions in other aspects of work (i.e. medication administration)</w:t>
            </w:r>
          </w:p>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7" w:name="_Ref396935732"/>
      <w:bookmarkStart w:id="8" w:name="_Ref396935816"/>
      <w:bookmarkStart w:id="9"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7"/>
      <w:bookmarkEnd w:id="8"/>
      <w:bookmarkEnd w:id="9"/>
    </w:p>
    <w:p w14:paraId="6B0737A7" w14:textId="77777777" w:rsidR="00115063" w:rsidRPr="002C1D39" w:rsidRDefault="00115063" w:rsidP="00115063">
      <w:pPr>
        <w:pStyle w:val="Heading2"/>
      </w:pPr>
      <w:bookmarkStart w:id="10" w:name="_Ref396935920"/>
      <w:bookmarkStart w:id="11" w:name="_Toc399091989"/>
      <w:r w:rsidRPr="002C1D39">
        <w:t>Specify a target randomized trial specific to the study</w:t>
      </w:r>
      <w:bookmarkEnd w:id="10"/>
      <w:bookmarkEnd w:id="11"/>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 xml:space="preserve">Individually randomized </w:t>
            </w:r>
            <w:r w:rsidRPr="005323E2">
              <w:rPr>
                <w:highlight w:val="yellow"/>
              </w:rPr>
              <w:t xml:space="preserve">/ </w:t>
            </w:r>
            <w:commentRangeStart w:id="12"/>
            <w:r w:rsidRPr="005323E2">
              <w:rPr>
                <w:highlight w:val="yellow"/>
              </w:rPr>
              <w:t xml:space="preserve">Cluster </w:t>
            </w:r>
            <w:commentRangeEnd w:id="12"/>
            <w:r w:rsidR="00C37A36">
              <w:rPr>
                <w:rStyle w:val="CommentReference"/>
                <w:rFonts w:ascii="Constantia" w:hAnsi="Constantia"/>
                <w:lang w:val="en-GB"/>
              </w:rPr>
              <w:commentReference w:id="12"/>
            </w:r>
            <w:r w:rsidRPr="005323E2">
              <w:rPr>
                <w:highlight w:val="yellow"/>
              </w:rPr>
              <w:t>randomized</w:t>
            </w:r>
            <w:r w:rsidRPr="002C1D39">
              <w:t xml:space="preserve"> / Matched (e.g. cross-over)</w:t>
            </w:r>
          </w:p>
        </w:tc>
      </w:tr>
      <w:tr w:rsidR="00106FDF" w:rsidRPr="002C1D39" w14:paraId="279367AA" w14:textId="77777777" w:rsidTr="00F22544">
        <w:tc>
          <w:tcPr>
            <w:tcW w:w="2943" w:type="dxa"/>
            <w:tcBorders>
              <w:top w:val="nil"/>
              <w:left w:val="nil"/>
              <w:bottom w:val="nil"/>
              <w:right w:val="single" w:sz="4" w:space="0" w:color="auto"/>
            </w:tcBorders>
          </w:tcPr>
          <w:p w14:paraId="7EFC05D6" w14:textId="77777777" w:rsidR="00106FDF" w:rsidRPr="002C1D39" w:rsidRDefault="00106FDF" w:rsidP="00106FDF">
            <w:r w:rsidRPr="002C1D39">
              <w:t>Participants</w:t>
            </w:r>
          </w:p>
        </w:tc>
        <w:tc>
          <w:tcPr>
            <w:tcW w:w="12616" w:type="dxa"/>
            <w:tcBorders>
              <w:left w:val="single" w:sz="4" w:space="0" w:color="auto"/>
            </w:tcBorders>
          </w:tcPr>
          <w:p w14:paraId="2578D516" w14:textId="1048BD62" w:rsidR="00106FDF" w:rsidRPr="002C1D39" w:rsidRDefault="00106FDF" w:rsidP="00106FDF">
            <w:r>
              <w:t>Senior nurses in ICU conducting shift handover</w:t>
            </w:r>
          </w:p>
        </w:tc>
      </w:tr>
      <w:tr w:rsidR="00106FDF" w:rsidRPr="002C1D39" w14:paraId="1EF1F169" w14:textId="77777777" w:rsidTr="00F22544">
        <w:tc>
          <w:tcPr>
            <w:tcW w:w="2943" w:type="dxa"/>
            <w:tcBorders>
              <w:top w:val="nil"/>
              <w:left w:val="nil"/>
              <w:bottom w:val="nil"/>
              <w:right w:val="single" w:sz="4" w:space="0" w:color="auto"/>
            </w:tcBorders>
          </w:tcPr>
          <w:p w14:paraId="5CFCA0D9" w14:textId="77777777" w:rsidR="00106FDF" w:rsidRPr="002C1D39" w:rsidRDefault="00106FDF" w:rsidP="00106FDF">
            <w:r w:rsidRPr="002C1D39">
              <w:t>Experimental intervention</w:t>
            </w:r>
          </w:p>
        </w:tc>
        <w:tc>
          <w:tcPr>
            <w:tcW w:w="12616" w:type="dxa"/>
            <w:tcBorders>
              <w:left w:val="single" w:sz="4" w:space="0" w:color="auto"/>
            </w:tcBorders>
          </w:tcPr>
          <w:p w14:paraId="62B39898" w14:textId="51962301" w:rsidR="00106FDF" w:rsidRPr="00B95D06" w:rsidRDefault="00106FDF" w:rsidP="00106FDF">
            <w:r>
              <w:t>Relocating handover to bedside and printed version of minimum data set. Supported by education, champions, reminders and audit with feedback.</w:t>
            </w:r>
          </w:p>
        </w:tc>
      </w:tr>
      <w:tr w:rsidR="00106FDF" w:rsidRPr="002C1D39" w14:paraId="2DB902CB" w14:textId="77777777" w:rsidTr="00F22544">
        <w:tc>
          <w:tcPr>
            <w:tcW w:w="2943" w:type="dxa"/>
            <w:tcBorders>
              <w:top w:val="nil"/>
              <w:left w:val="nil"/>
              <w:bottom w:val="nil"/>
              <w:right w:val="single" w:sz="4" w:space="0" w:color="auto"/>
            </w:tcBorders>
          </w:tcPr>
          <w:p w14:paraId="42C71C17" w14:textId="77777777" w:rsidR="00106FDF" w:rsidRPr="002C1D39" w:rsidRDefault="00106FDF" w:rsidP="00106FDF">
            <w:r w:rsidRPr="002C1D39">
              <w:t>Comparator</w:t>
            </w:r>
          </w:p>
        </w:tc>
        <w:tc>
          <w:tcPr>
            <w:tcW w:w="12616" w:type="dxa"/>
            <w:tcBorders>
              <w:left w:val="single" w:sz="4" w:space="0" w:color="auto"/>
            </w:tcBorders>
          </w:tcPr>
          <w:p w14:paraId="6B8D7B1D" w14:textId="4AC76496" w:rsidR="00106FDF" w:rsidRPr="002C1D39" w:rsidRDefault="00106FDF" w:rsidP="00106FDF">
            <w:r>
              <w:t>Usual practice</w:t>
            </w:r>
          </w:p>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3" w:name="_Toc399091991"/>
      <w:bookmarkStart w:id="14"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783E2A">
              <w:rPr>
                <w:szCs w:val="20"/>
                <w:highlight w:val="yellow"/>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3"/>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4"/>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1E4217EE" w:rsidR="00115063" w:rsidRPr="002C1D39" w:rsidRDefault="00783E2A" w:rsidP="000A6D57">
            <w:r>
              <w:t>Number of interruptions</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5" w:name="_Ref396935925"/>
      <w:bookmarkStart w:id="16" w:name="_Toc399091992"/>
      <w:r w:rsidRPr="002C1D39">
        <w:t>Specify the numerical result being assessed</w:t>
      </w:r>
      <w:bookmarkEnd w:id="15"/>
      <w:bookmarkEnd w:id="16"/>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62C994A8" w14:textId="2AABC880" w:rsidR="00E75623" w:rsidRDefault="00D5756C" w:rsidP="003134D1">
            <w:pPr>
              <w:spacing w:after="0"/>
              <w:jc w:val="left"/>
            </w:pPr>
            <w:r>
              <w:lastRenderedPageBreak/>
              <w:t>Proportion of handovers interrupted</w:t>
            </w:r>
            <w:r w:rsidR="003134D1">
              <w:t xml:space="preserve"> (Table 1)</w:t>
            </w:r>
            <w:r w:rsidR="00E130B8">
              <w:t>.</w:t>
            </w:r>
            <w:r w:rsidR="003134D1">
              <w:t xml:space="preserve"> RR calculated using this tool: </w:t>
            </w:r>
            <w:hyperlink r:id="rId13" w:history="1">
              <w:r w:rsidR="003134D1">
                <w:rPr>
                  <w:rStyle w:val="Hyperlink"/>
                </w:rPr>
                <w:t>https://www.medcalc.org/calc/relative_risk.php</w:t>
              </w:r>
            </w:hyperlink>
          </w:p>
          <w:p w14:paraId="6EBB9888" w14:textId="5D3A901D" w:rsidR="00E75623" w:rsidRDefault="00782551" w:rsidP="000A6D57">
            <w:pPr>
              <w:rPr>
                <w:noProof/>
              </w:rPr>
            </w:pPr>
            <w:r>
              <w:rPr>
                <w:noProof/>
              </w:rPr>
              <w:t xml:space="preserve"> </w:t>
            </w:r>
          </w:p>
          <w:p w14:paraId="1098C272" w14:textId="423FE297" w:rsidR="00115063" w:rsidRDefault="00E75623" w:rsidP="000A6D57">
            <w:r>
              <w:rPr>
                <w:noProof/>
              </w:rPr>
              <w:t xml:space="preserve"> </w:t>
            </w:r>
            <w:r w:rsidR="00EA6D0E">
              <w:rPr>
                <w:noProof/>
              </w:rPr>
              <w:drawing>
                <wp:inline distT="0" distB="0" distL="0" distR="0" wp14:anchorId="30794ED8" wp14:editId="2AE8CD29">
                  <wp:extent cx="3420533" cy="1636286"/>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6532" cy="1639156"/>
                          </a:xfrm>
                          <a:prstGeom prst="rect">
                            <a:avLst/>
                          </a:prstGeom>
                        </pic:spPr>
                      </pic:pic>
                    </a:graphicData>
                  </a:graphic>
                </wp:inline>
              </w:drawing>
            </w:r>
            <w:r w:rsidR="00EA6D0E">
              <w:rPr>
                <w:noProof/>
              </w:rPr>
              <w:drawing>
                <wp:inline distT="0" distB="0" distL="0" distR="0" wp14:anchorId="27E4961F" wp14:editId="47CD80F6">
                  <wp:extent cx="4052432" cy="336973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8044" cy="3374400"/>
                          </a:xfrm>
                          <a:prstGeom prst="rect">
                            <a:avLst/>
                          </a:prstGeom>
                        </pic:spPr>
                      </pic:pic>
                    </a:graphicData>
                  </a:graphic>
                </wp:inline>
              </w:drawing>
            </w:r>
          </w:p>
          <w:p w14:paraId="6E5C50AE" w14:textId="77777777" w:rsidR="00423BA2" w:rsidRDefault="00423BA2" w:rsidP="000A6D57"/>
          <w:p w14:paraId="7B4DC1AD" w14:textId="1089812E" w:rsidR="00423BA2" w:rsidRPr="002C1D39" w:rsidRDefault="00423BA2"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7" w:name="_Ref396935948"/>
      <w:bookmarkStart w:id="18"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7"/>
      <w:bookmarkEnd w:id="18"/>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756436">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756436">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756436">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756436">
        <w:trPr>
          <w:trHeight w:val="707"/>
        </w:trPr>
        <w:tc>
          <w:tcPr>
            <w:tcW w:w="1000" w:type="pct"/>
            <w:tcMar>
              <w:top w:w="0" w:type="dxa"/>
              <w:left w:w="108" w:type="dxa"/>
              <w:bottom w:w="0" w:type="dxa"/>
              <w:right w:w="108" w:type="dxa"/>
            </w:tcMar>
            <w:vAlign w:val="center"/>
          </w:tcPr>
          <w:p w14:paraId="04CF735E" w14:textId="70A5AC09" w:rsidR="00830790" w:rsidRPr="002C1D39" w:rsidRDefault="004C5971" w:rsidP="000A6D57">
            <w:pPr>
              <w:spacing w:before="40" w:after="40"/>
              <w:jc w:val="center"/>
              <w:rPr>
                <w:rFonts w:cs="Arial"/>
                <w:szCs w:val="20"/>
                <w:lang w:val="en-CA"/>
              </w:rPr>
            </w:pPr>
            <w:r>
              <w:rPr>
                <w:rFonts w:cs="Arial"/>
                <w:szCs w:val="20"/>
                <w:lang w:val="en-CA"/>
              </w:rPr>
              <w:t>Nurses’ handover experience</w:t>
            </w:r>
          </w:p>
        </w:tc>
        <w:tc>
          <w:tcPr>
            <w:tcW w:w="1000" w:type="pct"/>
          </w:tcPr>
          <w:p w14:paraId="25898E14" w14:textId="516DBE62" w:rsidR="00830790" w:rsidRPr="002C1D39" w:rsidRDefault="00756436" w:rsidP="000A6D57">
            <w:pPr>
              <w:spacing w:before="40" w:after="40"/>
              <w:rPr>
                <w:rFonts w:cs="Arial"/>
                <w:szCs w:val="20"/>
                <w:lang w:val="en-CA"/>
              </w:rPr>
            </w:pPr>
            <w:r>
              <w:rPr>
                <w:rFonts w:cs="Arial"/>
                <w:szCs w:val="20"/>
                <w:lang w:val="en-CA"/>
              </w:rPr>
              <w:t>Number of years receiving handover</w:t>
            </w:r>
          </w:p>
        </w:tc>
        <w:tc>
          <w:tcPr>
            <w:tcW w:w="1000" w:type="pct"/>
          </w:tcPr>
          <w:p w14:paraId="291C6032" w14:textId="4390D4F1" w:rsidR="00830790" w:rsidRPr="002C1D39" w:rsidRDefault="0077115E" w:rsidP="000A6D57">
            <w:pPr>
              <w:spacing w:before="40" w:after="40"/>
              <w:rPr>
                <w:rFonts w:cs="Arial"/>
                <w:szCs w:val="20"/>
                <w:lang w:val="en-CA"/>
              </w:rPr>
            </w:pPr>
            <w:r>
              <w:rPr>
                <w:rFonts w:cs="Arial"/>
                <w:szCs w:val="20"/>
                <w:lang w:val="en-CA"/>
              </w:rPr>
              <w:t>No</w:t>
            </w:r>
          </w:p>
        </w:tc>
        <w:tc>
          <w:tcPr>
            <w:tcW w:w="1000" w:type="pct"/>
            <w:vAlign w:val="center"/>
          </w:tcPr>
          <w:p w14:paraId="40A32A37" w14:textId="6836E110" w:rsidR="00830790" w:rsidRPr="002C1D39" w:rsidRDefault="0077115E" w:rsidP="000A6D57">
            <w:pPr>
              <w:spacing w:before="40" w:after="40"/>
              <w:jc w:val="center"/>
              <w:rPr>
                <w:rFonts w:cs="Arial"/>
                <w:szCs w:val="20"/>
                <w:lang w:val="en-CA"/>
              </w:rPr>
            </w:pPr>
            <w:r>
              <w:rPr>
                <w:rFonts w:cs="Arial"/>
                <w:szCs w:val="20"/>
                <w:lang w:val="en-CA"/>
              </w:rPr>
              <w:t>No</w:t>
            </w:r>
          </w:p>
        </w:tc>
        <w:tc>
          <w:tcPr>
            <w:tcW w:w="1000" w:type="pct"/>
          </w:tcPr>
          <w:p w14:paraId="4E9767D5" w14:textId="453F7595" w:rsidR="00830790" w:rsidRPr="002C1D39" w:rsidRDefault="0077115E" w:rsidP="000A6D57">
            <w:pPr>
              <w:spacing w:before="40" w:after="40"/>
              <w:jc w:val="center"/>
              <w:rPr>
                <w:rFonts w:cs="Arial"/>
                <w:szCs w:val="20"/>
                <w:lang w:val="en-CA"/>
              </w:rPr>
            </w:pPr>
            <w:r>
              <w:rPr>
                <w:rFonts w:cs="Arial"/>
                <w:szCs w:val="20"/>
                <w:lang w:val="en-CA"/>
              </w:rPr>
              <w:t>No information</w:t>
            </w:r>
          </w:p>
        </w:tc>
      </w:tr>
      <w:tr w:rsidR="00830790" w:rsidRPr="002C1D39" w14:paraId="3ACE6AD4" w14:textId="77777777" w:rsidTr="00756436">
        <w:trPr>
          <w:trHeight w:val="707"/>
        </w:trPr>
        <w:tc>
          <w:tcPr>
            <w:tcW w:w="1000" w:type="pct"/>
            <w:tcMar>
              <w:top w:w="0" w:type="dxa"/>
              <w:left w:w="108" w:type="dxa"/>
              <w:bottom w:w="0" w:type="dxa"/>
              <w:right w:w="108" w:type="dxa"/>
            </w:tcMar>
          </w:tcPr>
          <w:p w14:paraId="6F255A30" w14:textId="45213DB6" w:rsidR="00830790" w:rsidRPr="002C1D39" w:rsidRDefault="00355D58" w:rsidP="00EA6363">
            <w:pPr>
              <w:spacing w:before="40" w:after="40"/>
              <w:jc w:val="center"/>
              <w:rPr>
                <w:rFonts w:cs="Arial"/>
                <w:szCs w:val="20"/>
                <w:lang w:val="en-CA"/>
              </w:rPr>
            </w:pPr>
            <w:r>
              <w:rPr>
                <w:rFonts w:cs="Arial"/>
                <w:szCs w:val="20"/>
                <w:lang w:val="en-CA"/>
              </w:rPr>
              <w:t>Workload on the unit</w:t>
            </w:r>
          </w:p>
        </w:tc>
        <w:tc>
          <w:tcPr>
            <w:tcW w:w="1000" w:type="pct"/>
            <w:tcBorders>
              <w:top w:val="single" w:sz="4" w:space="0" w:color="auto"/>
              <w:left w:val="single" w:sz="4" w:space="0" w:color="auto"/>
              <w:right w:val="single" w:sz="4" w:space="0" w:color="auto"/>
            </w:tcBorders>
          </w:tcPr>
          <w:p w14:paraId="0701D39C" w14:textId="49B6A8DB" w:rsidR="00830790" w:rsidRPr="002C1D39" w:rsidRDefault="00355D58" w:rsidP="00EA6363">
            <w:pPr>
              <w:spacing w:before="40" w:after="40"/>
              <w:jc w:val="center"/>
              <w:rPr>
                <w:rFonts w:cs="Arial"/>
                <w:szCs w:val="20"/>
                <w:lang w:val="en-CA"/>
              </w:rPr>
            </w:pPr>
            <w:r>
              <w:rPr>
                <w:rFonts w:cs="Arial"/>
                <w:szCs w:val="20"/>
                <w:lang w:val="en-CA"/>
              </w:rPr>
              <w:t>Comple</w:t>
            </w:r>
            <w:r w:rsidR="00E630D6">
              <w:rPr>
                <w:rFonts w:cs="Arial"/>
                <w:szCs w:val="20"/>
                <w:lang w:val="en-CA"/>
              </w:rPr>
              <w:t>xity rating for each patient within the unit</w:t>
            </w:r>
          </w:p>
        </w:tc>
        <w:tc>
          <w:tcPr>
            <w:tcW w:w="1000" w:type="pct"/>
            <w:tcBorders>
              <w:top w:val="single" w:sz="4" w:space="0" w:color="auto"/>
              <w:left w:val="single" w:sz="4" w:space="0" w:color="auto"/>
              <w:right w:val="single" w:sz="4" w:space="0" w:color="auto"/>
            </w:tcBorders>
          </w:tcPr>
          <w:p w14:paraId="6C1FB800" w14:textId="46087AE3" w:rsidR="00830790" w:rsidRPr="002C1D39" w:rsidRDefault="00E630D6" w:rsidP="00EA6363">
            <w:pPr>
              <w:spacing w:before="40" w:after="40"/>
              <w:rPr>
                <w:rFonts w:cs="Arial"/>
                <w:szCs w:val="20"/>
                <w:lang w:val="en-CA"/>
              </w:rPr>
            </w:pPr>
            <w:r>
              <w:rPr>
                <w:rFonts w:cs="Arial"/>
                <w:szCs w:val="20"/>
                <w:lang w:val="en-CA"/>
              </w:rPr>
              <w:t>No</w:t>
            </w:r>
          </w:p>
        </w:tc>
        <w:tc>
          <w:tcPr>
            <w:tcW w:w="1000" w:type="pct"/>
          </w:tcPr>
          <w:p w14:paraId="17E2B7E9" w14:textId="37ACD0E7" w:rsidR="00830790" w:rsidRPr="002C1D39" w:rsidRDefault="00E630D6" w:rsidP="00EA6363">
            <w:pPr>
              <w:spacing w:before="40" w:after="40"/>
              <w:jc w:val="center"/>
              <w:rPr>
                <w:rFonts w:cs="Arial"/>
                <w:szCs w:val="20"/>
                <w:lang w:val="en-CA"/>
              </w:rPr>
            </w:pPr>
            <w:r>
              <w:rPr>
                <w:rFonts w:cs="Arial"/>
                <w:szCs w:val="20"/>
                <w:lang w:val="en-CA"/>
              </w:rPr>
              <w:t>No</w:t>
            </w:r>
          </w:p>
        </w:tc>
        <w:tc>
          <w:tcPr>
            <w:tcW w:w="1000" w:type="pct"/>
            <w:tcBorders>
              <w:top w:val="single" w:sz="4" w:space="0" w:color="auto"/>
              <w:left w:val="single" w:sz="4" w:space="0" w:color="auto"/>
              <w:right w:val="single" w:sz="4" w:space="0" w:color="auto"/>
            </w:tcBorders>
          </w:tcPr>
          <w:p w14:paraId="6FB62C4D" w14:textId="39B96484" w:rsidR="00830790" w:rsidRPr="002C1D39" w:rsidRDefault="00E630D6" w:rsidP="00EA6363">
            <w:pPr>
              <w:spacing w:before="40" w:after="40"/>
              <w:rPr>
                <w:rFonts w:cs="Arial"/>
                <w:szCs w:val="20"/>
                <w:lang w:val="en-CA"/>
              </w:rPr>
            </w:pPr>
            <w:r>
              <w:rPr>
                <w:rFonts w:cs="Arial"/>
                <w:szCs w:val="20"/>
                <w:lang w:val="en-CA"/>
              </w:rPr>
              <w:t>No information</w:t>
            </w:r>
          </w:p>
        </w:tc>
      </w:tr>
      <w:tr w:rsidR="00830790" w:rsidRPr="002C1D39" w14:paraId="1F92CB95" w14:textId="77777777" w:rsidTr="00756436">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756436">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756436">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756436">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756436">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756436">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w:t>
            </w:r>
            <w:commentRangeStart w:id="19"/>
            <w:r w:rsidRPr="002C1D39">
              <w:rPr>
                <w:b/>
              </w:rPr>
              <w:t>important</w:t>
            </w:r>
            <w:commentRangeEnd w:id="19"/>
            <w:r w:rsidR="00C02281">
              <w:rPr>
                <w:rStyle w:val="CommentReference"/>
                <w:rFonts w:ascii="Constantia" w:hAnsi="Constantia"/>
                <w:lang w:val="en-GB"/>
              </w:rPr>
              <w:commentReference w:id="19"/>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20" w:name="_Ref396935962"/>
      <w:r w:rsidRPr="002C1D39">
        <w:br w:type="page"/>
      </w:r>
    </w:p>
    <w:p w14:paraId="7B64ED6C" w14:textId="77777777" w:rsidR="00115063" w:rsidRPr="002C1D39" w:rsidRDefault="00115063" w:rsidP="00115063">
      <w:pPr>
        <w:pStyle w:val="Heading2"/>
      </w:pPr>
      <w:bookmarkStart w:id="21" w:name="_Ref399084971"/>
      <w:bookmarkStart w:id="22" w:name="_Toc399091994"/>
      <w:r w:rsidRPr="002C1D39">
        <w:lastRenderedPageBreak/>
        <w:t>Preliminary consideration of co-interventions</w:t>
      </w:r>
      <w:bookmarkEnd w:id="20"/>
      <w:bookmarkEnd w:id="21"/>
      <w:bookmarkEnd w:id="22"/>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334C1383" w:rsidR="00115063" w:rsidRPr="002C1D39" w:rsidRDefault="00986F8C" w:rsidP="000A6D57">
            <w:pPr>
              <w:spacing w:before="40" w:after="40"/>
              <w:jc w:val="center"/>
              <w:rPr>
                <w:rFonts w:cs="Arial"/>
                <w:szCs w:val="20"/>
                <w:lang w:val="en-CA"/>
              </w:rPr>
            </w:pPr>
            <w:r>
              <w:rPr>
                <w:rFonts w:cs="Arial"/>
                <w:szCs w:val="20"/>
                <w:lang w:val="en-CA"/>
              </w:rPr>
              <w:t>Other interventions to reduce interruptions during other aspects of nursing work</w:t>
            </w:r>
          </w:p>
        </w:tc>
        <w:tc>
          <w:tcPr>
            <w:tcW w:w="1731" w:type="pct"/>
          </w:tcPr>
          <w:p w14:paraId="1ABB2BD1" w14:textId="06DF8FD4" w:rsidR="00115063" w:rsidRPr="002C1D39" w:rsidRDefault="00986F8C" w:rsidP="000A6D57">
            <w:pPr>
              <w:spacing w:before="40" w:after="40"/>
              <w:jc w:val="center"/>
              <w:rPr>
                <w:rFonts w:cs="Arial"/>
                <w:szCs w:val="20"/>
                <w:lang w:val="en-CA"/>
              </w:rPr>
            </w:pPr>
            <w:r>
              <w:rPr>
                <w:rFonts w:cs="Arial"/>
                <w:szCs w:val="20"/>
                <w:lang w:val="en-CA"/>
              </w:rPr>
              <w:t>No</w:t>
            </w:r>
          </w:p>
        </w:tc>
        <w:tc>
          <w:tcPr>
            <w:tcW w:w="1539" w:type="pct"/>
            <w:vAlign w:val="center"/>
          </w:tcPr>
          <w:p w14:paraId="198CB796" w14:textId="6CC961BA"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w:t>
            </w:r>
            <w:commentRangeStart w:id="23"/>
            <w:r w:rsidRPr="002C1D39">
              <w:rPr>
                <w:b/>
              </w:rPr>
              <w:t xml:space="preserve">authors </w:t>
            </w:r>
            <w:commentRangeEnd w:id="23"/>
            <w:r w:rsidR="004B04E4">
              <w:rPr>
                <w:rStyle w:val="CommentReference"/>
                <w:rFonts w:ascii="Constantia" w:hAnsi="Constantia"/>
                <w:lang w:val="en-GB"/>
              </w:rPr>
              <w:commentReference w:id="23"/>
            </w:r>
            <w:r w:rsidRPr="002C1D39">
              <w:rPr>
                <w:b/>
              </w:rPr>
              <w:t>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4" w:name="_Ref396935992"/>
      <w:bookmarkStart w:id="25" w:name="_Toc399091995"/>
      <w:r w:rsidRPr="002C1D39">
        <w:lastRenderedPageBreak/>
        <w:t xml:space="preserve">Risk of bias assessment </w:t>
      </w:r>
      <w:bookmarkEnd w:id="24"/>
      <w:bookmarkEnd w:id="25"/>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55BB1CA5" w:rsidR="00547697" w:rsidRPr="002C1D39" w:rsidRDefault="000C35BE" w:rsidP="00547697">
            <w:pPr>
              <w:spacing w:after="0"/>
              <w:jc w:val="left"/>
              <w:rPr>
                <w:szCs w:val="20"/>
              </w:rPr>
            </w:pPr>
            <w:r>
              <w:rPr>
                <w:szCs w:val="20"/>
              </w:rPr>
              <w:t xml:space="preserve">Although a ‘random’ selection of nurses </w:t>
            </w:r>
            <w:proofErr w:type="gramStart"/>
            <w:r>
              <w:rPr>
                <w:szCs w:val="20"/>
              </w:rPr>
              <w:t>were</w:t>
            </w:r>
            <w:proofErr w:type="gramEnd"/>
            <w:r>
              <w:rPr>
                <w:szCs w:val="20"/>
              </w:rPr>
              <w:t xml:space="preserve"> observed at each time-point, the</w:t>
            </w:r>
            <w:r w:rsidR="003802DF">
              <w:rPr>
                <w:szCs w:val="20"/>
              </w:rPr>
              <w:t xml:space="preserve">re was no </w:t>
            </w:r>
            <w:r w:rsidR="000D711E">
              <w:rPr>
                <w:szCs w:val="20"/>
              </w:rPr>
              <w:t xml:space="preserve">information provided to assess the differences in participant characteristics between </w:t>
            </w:r>
            <w:r w:rsidR="00583178">
              <w:rPr>
                <w:szCs w:val="20"/>
              </w:rPr>
              <w:t>intervention and control periods.</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3E43B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76398BB9" w:rsidR="00547697" w:rsidRPr="002C1D39" w:rsidRDefault="007460D0" w:rsidP="00547697">
            <w:pPr>
              <w:tabs>
                <w:tab w:val="left" w:pos="960"/>
              </w:tabs>
              <w:autoSpaceDE w:val="0"/>
              <w:autoSpaceDN w:val="0"/>
              <w:adjustRightInd w:val="0"/>
              <w:spacing w:after="0"/>
              <w:jc w:val="left"/>
              <w:rPr>
                <w:szCs w:val="20"/>
              </w:rPr>
            </w:pPr>
            <w:r>
              <w:rPr>
                <w:szCs w:val="20"/>
              </w:rPr>
              <w:t>Design involved only two periods – control and intervention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Y / PY / PN </w:t>
            </w:r>
            <w:r w:rsidRPr="003E43B4">
              <w:rPr>
                <w:szCs w:val="20"/>
                <w:highlight w:val="yellow"/>
                <w:lang w:val="es-ES"/>
              </w:rPr>
              <w:t>/ N</w:t>
            </w:r>
            <w:r w:rsidRPr="002C1D39">
              <w:rPr>
                <w:szCs w:val="20"/>
                <w:lang w:val="es-ES"/>
              </w:rPr>
              <w:t xml:space="preserve">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5071B9E6" w:rsidR="00547697" w:rsidRPr="002C1D39" w:rsidRDefault="008771F2" w:rsidP="00547697">
            <w:pPr>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7EE9CA15" w:rsidR="00547697" w:rsidRPr="002C1D39" w:rsidRDefault="00DE65EC" w:rsidP="00547697">
            <w:pPr>
              <w:tabs>
                <w:tab w:val="left" w:pos="960"/>
              </w:tabs>
              <w:autoSpaceDE w:val="0"/>
              <w:autoSpaceDN w:val="0"/>
              <w:adjustRightInd w:val="0"/>
              <w:spacing w:after="0"/>
              <w:jc w:val="left"/>
              <w:rPr>
                <w:szCs w:val="20"/>
              </w:rPr>
            </w:pPr>
            <w:r>
              <w:rPr>
                <w:szCs w:val="20"/>
              </w:rPr>
              <w:t xml:space="preserve">Analysis did not account for potential confounding. For example, the authors could have </w:t>
            </w:r>
            <w:r w:rsidR="00930C44">
              <w:rPr>
                <w:szCs w:val="20"/>
              </w:rPr>
              <w:t xml:space="preserve">measured a ‘experience’ variable by asking participants how many years they had been performing the role of team leader and included that as a </w:t>
            </w:r>
            <w:r w:rsidR="00532132">
              <w:rPr>
                <w:szCs w:val="20"/>
              </w:rPr>
              <w:t xml:space="preserve">predictor variable in the analysis. </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3E43B4">
              <w:rPr>
                <w:color w:val="FF0000"/>
                <w:szCs w:val="20"/>
                <w:highlight w:val="yellow"/>
                <w:lang w:val="es-ES"/>
              </w:rPr>
              <w:t>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46B42352" w:rsidR="00547697" w:rsidRPr="002C1D39" w:rsidRDefault="008771F2" w:rsidP="00547697">
            <w:pPr>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46025EC2" w:rsidR="00547697" w:rsidRPr="00662F8D" w:rsidRDefault="00163E3D" w:rsidP="00547697">
            <w:pPr>
              <w:tabs>
                <w:tab w:val="left" w:pos="960"/>
              </w:tabs>
              <w:autoSpaceDE w:val="0"/>
              <w:autoSpaceDN w:val="0"/>
              <w:adjustRightInd w:val="0"/>
              <w:spacing w:after="0"/>
              <w:jc w:val="left"/>
              <w:rPr>
                <w:szCs w:val="20"/>
              </w:rPr>
            </w:pPr>
            <w:r>
              <w:rPr>
                <w:szCs w:val="20"/>
              </w:rPr>
              <w:t xml:space="preserve">This would be variables influenced by </w:t>
            </w:r>
            <w:r w:rsidR="000A64B7">
              <w:rPr>
                <w:szCs w:val="20"/>
              </w:rPr>
              <w:t xml:space="preserve">the intervention itself – so maybe things like </w:t>
            </w:r>
            <w:r w:rsidR="002447DB">
              <w:rPr>
                <w:szCs w:val="20"/>
              </w:rPr>
              <w:t>nurses’ knowledge of the SBAR handover tool</w:t>
            </w:r>
            <w:r w:rsidR="00926780">
              <w:rPr>
                <w:szCs w:val="20"/>
              </w:rPr>
              <w:t xml:space="preserve"> (because part of the intervention was education)</w:t>
            </w:r>
            <w:r w:rsidR="00662F8D">
              <w:rPr>
                <w:szCs w:val="20"/>
              </w:rPr>
              <w:t xml:space="preserve">. Note: answering Yes to this question </w:t>
            </w:r>
            <w:r w:rsidR="00662F8D">
              <w:rPr>
                <w:i/>
                <w:iCs/>
                <w:szCs w:val="20"/>
              </w:rPr>
              <w:t>increases</w:t>
            </w:r>
            <w:r w:rsidR="00662F8D">
              <w:rPr>
                <w:szCs w:val="20"/>
              </w:rPr>
              <w:t xml:space="preserve"> risk of bias.</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 xml:space="preserve">PN / </w:t>
            </w:r>
            <w:r w:rsidRPr="003E43B4">
              <w:rPr>
                <w:color w:val="00B050"/>
                <w:szCs w:val="20"/>
                <w:highlight w:val="yellow"/>
                <w:u w:val="single"/>
                <w:lang w:val="es-ES"/>
              </w:rPr>
              <w:t>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48C22FA8" w:rsidR="00115063" w:rsidRPr="002C1D39" w:rsidRDefault="008D6062"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4830999D" w:rsidR="00115063" w:rsidRPr="002C1D39" w:rsidRDefault="008D6062"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commentRangeStart w:id="26"/>
            <w:r w:rsidRPr="002C1D39">
              <w:rPr>
                <w:rFonts w:cs="Arial"/>
                <w:b/>
                <w:szCs w:val="20"/>
              </w:rPr>
              <w:t>Risk of bias judgement</w:t>
            </w:r>
            <w:commentRangeEnd w:id="26"/>
            <w:r w:rsidR="00B230C8">
              <w:rPr>
                <w:rStyle w:val="CommentReference"/>
                <w:rFonts w:ascii="Constantia" w:hAnsi="Constantia"/>
                <w:lang w:val="en-GB"/>
              </w:rPr>
              <w:commentReference w:id="26"/>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172D57A8" w:rsidR="00977A0A" w:rsidRPr="002C1D39" w:rsidRDefault="00977A0A" w:rsidP="00977A0A">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 xml:space="preserve">Low / Moderate / </w:t>
            </w:r>
            <w:r w:rsidRPr="004C71C8">
              <w:rPr>
                <w:szCs w:val="20"/>
                <w:highlight w:val="yellow"/>
              </w:rPr>
              <w:t>Serious</w:t>
            </w:r>
            <w:r w:rsidRPr="002C1D39">
              <w:rPr>
                <w:szCs w:val="20"/>
              </w:rPr>
              <w:t xml:space="preserve">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77714802" w:rsidR="00115063" w:rsidRPr="002C1D39" w:rsidRDefault="00F13094" w:rsidP="00547697">
            <w:pPr>
              <w:spacing w:after="0"/>
              <w:jc w:val="left"/>
              <w:rPr>
                <w:szCs w:val="20"/>
              </w:rPr>
            </w:pPr>
            <w:r>
              <w:rPr>
                <w:szCs w:val="20"/>
              </w:rPr>
              <w:t xml:space="preserve">I recommend against these sorts of judgement calls. I think it’s better (and simpler) to assess </w:t>
            </w:r>
            <w:proofErr w:type="spellStart"/>
            <w:r>
              <w:rPr>
                <w:szCs w:val="20"/>
              </w:rPr>
              <w:t>RoB</w:t>
            </w:r>
            <w:proofErr w:type="spellEnd"/>
            <w:r>
              <w:rPr>
                <w:szCs w:val="20"/>
              </w:rPr>
              <w:t xml:space="preserve"> as a whole, downgrade according to GRADE and make recommendation based on quality of evidence.</w:t>
            </w: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421"/>
        <w:gridCol w:w="5244"/>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932FF1">
        <w:trPr>
          <w:cantSplit/>
          <w:trHeight w:val="308"/>
        </w:trPr>
        <w:tc>
          <w:tcPr>
            <w:tcW w:w="421" w:type="dxa"/>
            <w:vMerge w:val="restart"/>
            <w:tcBorders>
              <w:right w:val="nil"/>
            </w:tcBorders>
          </w:tcPr>
          <w:p w14:paraId="5B749D9A" w14:textId="77777777" w:rsidR="00115063" w:rsidRPr="002C1D39" w:rsidRDefault="00115063" w:rsidP="00547697">
            <w:pPr>
              <w:spacing w:after="0"/>
              <w:jc w:val="left"/>
              <w:rPr>
                <w:szCs w:val="20"/>
              </w:rPr>
            </w:pPr>
          </w:p>
        </w:tc>
        <w:tc>
          <w:tcPr>
            <w:tcW w:w="5244"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04D0A823"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4C71C8">
              <w:rPr>
                <w:color w:val="00B050"/>
                <w:szCs w:val="20"/>
                <w:highlight w:val="yellow"/>
                <w:u w:val="single"/>
              </w:rPr>
              <w:t>N</w:t>
            </w:r>
            <w:r w:rsidRPr="002C1D39">
              <w:rPr>
                <w:szCs w:val="20"/>
              </w:rPr>
              <w:t xml:space="preserve"> / NI</w:t>
            </w:r>
          </w:p>
        </w:tc>
      </w:tr>
      <w:tr w:rsidR="00115063" w:rsidRPr="002C1D39" w14:paraId="7D654BB1" w14:textId="77777777" w:rsidTr="00932FF1">
        <w:trPr>
          <w:cantSplit/>
          <w:trHeight w:val="307"/>
        </w:trPr>
        <w:tc>
          <w:tcPr>
            <w:tcW w:w="421" w:type="dxa"/>
            <w:vMerge/>
            <w:tcBorders>
              <w:right w:val="nil"/>
            </w:tcBorders>
          </w:tcPr>
          <w:p w14:paraId="1B16687A" w14:textId="77777777" w:rsidR="00115063" w:rsidRPr="002C1D39" w:rsidRDefault="00115063" w:rsidP="00547697">
            <w:pPr>
              <w:spacing w:after="0"/>
              <w:jc w:val="left"/>
              <w:rPr>
                <w:rFonts w:cs="Arial"/>
                <w:szCs w:val="20"/>
              </w:rPr>
            </w:pPr>
          </w:p>
        </w:tc>
        <w:tc>
          <w:tcPr>
            <w:tcW w:w="5244"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463748BE" w:rsidR="00115063" w:rsidRPr="002C1D39" w:rsidRDefault="003F37ED" w:rsidP="00547697">
            <w:pPr>
              <w:tabs>
                <w:tab w:val="left" w:pos="960"/>
              </w:tabs>
              <w:autoSpaceDE w:val="0"/>
              <w:autoSpaceDN w:val="0"/>
              <w:adjustRightInd w:val="0"/>
              <w:spacing w:after="0"/>
              <w:jc w:val="left"/>
              <w:rPr>
                <w:szCs w:val="20"/>
              </w:rPr>
            </w:pPr>
            <w:r>
              <w:rPr>
                <w:szCs w:val="20"/>
              </w:rPr>
              <w:t>Random selection of participants</w:t>
            </w: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932FF1">
        <w:trPr>
          <w:cantSplit/>
          <w:trHeight w:val="20"/>
        </w:trPr>
        <w:tc>
          <w:tcPr>
            <w:tcW w:w="421" w:type="dxa"/>
            <w:vMerge/>
            <w:tcBorders>
              <w:right w:val="nil"/>
            </w:tcBorders>
          </w:tcPr>
          <w:p w14:paraId="3215BC23" w14:textId="77777777" w:rsidR="00115063" w:rsidRPr="002C1D39" w:rsidRDefault="00115063" w:rsidP="00547697">
            <w:pPr>
              <w:spacing w:after="0"/>
              <w:jc w:val="left"/>
              <w:rPr>
                <w:szCs w:val="20"/>
                <w:lang w:val="es-ES"/>
              </w:rPr>
            </w:pPr>
          </w:p>
        </w:tc>
        <w:tc>
          <w:tcPr>
            <w:tcW w:w="5244"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6554667C" w:rsidR="00115063" w:rsidRPr="002C1D39" w:rsidRDefault="00957CE1" w:rsidP="00547697">
            <w:pPr>
              <w:tabs>
                <w:tab w:val="left" w:pos="960"/>
              </w:tabs>
              <w:autoSpaceDE w:val="0"/>
              <w:autoSpaceDN w:val="0"/>
              <w:adjustRightInd w:val="0"/>
              <w:spacing w:after="0"/>
              <w:jc w:val="left"/>
              <w:rPr>
                <w:szCs w:val="20"/>
              </w:rPr>
            </w:pPr>
            <w:r>
              <w:rPr>
                <w:szCs w:val="20"/>
              </w:rPr>
              <w:t>Data collection started 3 months after start of</w:t>
            </w:r>
            <w:r w:rsidR="00EC13C7">
              <w:rPr>
                <w:szCs w:val="20"/>
              </w:rPr>
              <w:t xml:space="preserve"> intervention period</w:t>
            </w:r>
            <w:r w:rsidR="00074E38">
              <w:rPr>
                <w:szCs w:val="20"/>
              </w:rPr>
              <w:t xml:space="preserve"> – potentially the number of interruptions were higher/lower in this period, we don’t know.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528E3">
              <w:rPr>
                <w:color w:val="FF0000"/>
                <w:szCs w:val="20"/>
                <w:highlight w:val="yellow"/>
              </w:rPr>
              <w:t>N</w:t>
            </w:r>
            <w:r w:rsidRPr="002C1D39">
              <w:rPr>
                <w:szCs w:val="20"/>
              </w:rPr>
              <w:t xml:space="preserve"> / NI</w:t>
            </w:r>
          </w:p>
        </w:tc>
      </w:tr>
      <w:tr w:rsidR="00115063" w:rsidRPr="002C1D39" w14:paraId="14B650D6" w14:textId="77777777" w:rsidTr="00932FF1">
        <w:trPr>
          <w:cantSplit/>
          <w:trHeight w:val="20"/>
        </w:trPr>
        <w:tc>
          <w:tcPr>
            <w:tcW w:w="421" w:type="dxa"/>
            <w:vMerge/>
            <w:tcBorders>
              <w:right w:val="nil"/>
            </w:tcBorders>
          </w:tcPr>
          <w:p w14:paraId="6A8F8CDC" w14:textId="77777777" w:rsidR="00115063" w:rsidRPr="002C1D39" w:rsidRDefault="00115063" w:rsidP="00547697">
            <w:pPr>
              <w:spacing w:after="0"/>
              <w:jc w:val="left"/>
              <w:rPr>
                <w:szCs w:val="20"/>
              </w:rPr>
            </w:pPr>
          </w:p>
        </w:tc>
        <w:tc>
          <w:tcPr>
            <w:tcW w:w="5244"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651172EE" w:rsidR="00115063" w:rsidRPr="002C1D39" w:rsidRDefault="00240734" w:rsidP="00547697">
            <w:pPr>
              <w:tabs>
                <w:tab w:val="left" w:pos="1346"/>
              </w:tabs>
              <w:rPr>
                <w:szCs w:val="20"/>
              </w:rPr>
            </w:pPr>
            <w:r>
              <w:rPr>
                <w:szCs w:val="20"/>
              </w:rPr>
              <w:t xml:space="preserve">Although data collection didn’t start at the exact time-point at which </w:t>
            </w:r>
            <w:r w:rsidR="0098505A">
              <w:rPr>
                <w:szCs w:val="20"/>
              </w:rPr>
              <w:t xml:space="preserve">the intervention started, in my opinion this strategy is ok because with these sorts of intervention it takes time for all components of the bundle to be implemented. Starting data collection right from intervention commencement would likely provide an effect estimate favouring control. </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0646E0">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 xml:space="preserve">PN / </w:t>
            </w:r>
            <w:r w:rsidRPr="00EC13C7">
              <w:rPr>
                <w:color w:val="FF0000"/>
                <w:szCs w:val="20"/>
                <w:lang w:val="es-ES"/>
              </w:rPr>
              <w:t>N</w:t>
            </w:r>
            <w:r w:rsidRPr="002C1D39">
              <w:rPr>
                <w:szCs w:val="20"/>
                <w:lang w:val="es-ES"/>
              </w:rPr>
              <w:t xml:space="preserve"> / NI</w:t>
            </w:r>
          </w:p>
        </w:tc>
      </w:tr>
      <w:tr w:rsidR="00977A0A" w:rsidRPr="002C1D39" w14:paraId="02BCDDF2" w14:textId="77777777" w:rsidTr="00932FF1">
        <w:trPr>
          <w:cantSplit/>
          <w:trHeight w:val="20"/>
        </w:trPr>
        <w:tc>
          <w:tcPr>
            <w:tcW w:w="421" w:type="dxa"/>
            <w:vMerge/>
            <w:tcBorders>
              <w:right w:val="nil"/>
            </w:tcBorders>
          </w:tcPr>
          <w:p w14:paraId="3147E2EE" w14:textId="77777777" w:rsidR="00977A0A" w:rsidRPr="002C1D39" w:rsidRDefault="00977A0A" w:rsidP="00977A0A">
            <w:pPr>
              <w:spacing w:after="0"/>
              <w:jc w:val="left"/>
              <w:rPr>
                <w:szCs w:val="20"/>
                <w:lang w:val="es-ES"/>
              </w:rPr>
            </w:pPr>
          </w:p>
        </w:tc>
        <w:tc>
          <w:tcPr>
            <w:tcW w:w="5244"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commentRangeStart w:id="27"/>
            <w:r w:rsidRPr="002C1D39">
              <w:rPr>
                <w:rFonts w:cs="Arial"/>
                <w:b/>
                <w:szCs w:val="20"/>
              </w:rPr>
              <w:t>Risk of bias judgement</w:t>
            </w:r>
            <w:commentRangeEnd w:id="27"/>
            <w:r w:rsidR="00932FF1">
              <w:rPr>
                <w:rStyle w:val="CommentReference"/>
                <w:rFonts w:ascii="Constantia" w:hAnsi="Constantia"/>
                <w:lang w:val="en-GB"/>
              </w:rPr>
              <w:commentReference w:id="27"/>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62652EF1" w:rsidR="00977A0A" w:rsidRPr="002C1D39" w:rsidRDefault="0098505A" w:rsidP="00977A0A">
            <w:pPr>
              <w:tabs>
                <w:tab w:val="left" w:pos="960"/>
              </w:tabs>
              <w:autoSpaceDE w:val="0"/>
              <w:autoSpaceDN w:val="0"/>
              <w:adjustRightInd w:val="0"/>
              <w:spacing w:after="0"/>
              <w:jc w:val="left"/>
              <w:rPr>
                <w:szCs w:val="20"/>
              </w:rPr>
            </w:pPr>
            <w:r>
              <w:rPr>
                <w:szCs w:val="20"/>
              </w:rPr>
              <w:t xml:space="preserve">I would judge this as low because ‘all participants who would have been eligible for the hypothetical ‘target’ trial were included in the </w:t>
            </w:r>
            <w:r w:rsidR="00DB55B2">
              <w:rPr>
                <w:szCs w:val="20"/>
              </w:rPr>
              <w:t xml:space="preserve">study. In the ‘target’ trial data collection for ‘intervention’ wards would not start for a time after </w:t>
            </w:r>
            <w:r w:rsidR="00932FF1">
              <w:rPr>
                <w:szCs w:val="20"/>
              </w:rPr>
              <w:t xml:space="preserve">intervention commencement. </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40734">
              <w:rPr>
                <w:szCs w:val="20"/>
                <w:highlight w:val="yellow"/>
              </w:rPr>
              <w:t>Low</w:t>
            </w:r>
            <w:r w:rsidRPr="002C1D39">
              <w:rPr>
                <w:szCs w:val="20"/>
              </w:rPr>
              <w:t xml:space="preserve"> / Moderate / </w:t>
            </w:r>
            <w:r w:rsidRPr="000646E0">
              <w:rPr>
                <w:szCs w:val="20"/>
              </w:rPr>
              <w:t>Serious</w:t>
            </w:r>
            <w:r w:rsidRPr="002C1D39">
              <w:rPr>
                <w:szCs w:val="20"/>
              </w:rPr>
              <w:t xml:space="preserve"> / Critical / NI</w:t>
            </w:r>
          </w:p>
        </w:tc>
      </w:tr>
      <w:tr w:rsidR="00115063" w:rsidRPr="002C1D39" w14:paraId="50C2D874" w14:textId="77777777" w:rsidTr="00932FF1">
        <w:trPr>
          <w:cantSplit/>
          <w:trHeight w:val="20"/>
        </w:trPr>
        <w:tc>
          <w:tcPr>
            <w:tcW w:w="421"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44"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59B2D6FA" w:rsidR="00115063" w:rsidRPr="002C1D39" w:rsidRDefault="00A667AA" w:rsidP="00547697">
            <w:pPr>
              <w:spacing w:after="0"/>
              <w:jc w:val="left"/>
              <w:rPr>
                <w:szCs w:val="20"/>
              </w:rPr>
            </w:pPr>
            <w:r>
              <w:rPr>
                <w:szCs w:val="20"/>
              </w:rPr>
              <w:t>Pre and post intervention periods</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A667A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2AB11AFF" w14:textId="77777777" w:rsidR="00115063" w:rsidRDefault="00463793" w:rsidP="00547697">
            <w:pPr>
              <w:spacing w:after="0"/>
              <w:jc w:val="left"/>
              <w:rPr>
                <w:szCs w:val="20"/>
              </w:rPr>
            </w:pPr>
            <w:r>
              <w:rPr>
                <w:szCs w:val="20"/>
              </w:rPr>
              <w:t>This</w:t>
            </w:r>
            <w:r w:rsidR="00463630">
              <w:rPr>
                <w:szCs w:val="20"/>
              </w:rPr>
              <w:t xml:space="preserve"> was similar to a ‘cluster’ trial because all nurses within the unit were allocated to the intervention.</w:t>
            </w:r>
          </w:p>
          <w:p w14:paraId="37746BBC" w14:textId="77777777" w:rsidR="003E2C14" w:rsidRDefault="003E2C14" w:rsidP="00547697">
            <w:pPr>
              <w:spacing w:after="0"/>
              <w:jc w:val="left"/>
              <w:rPr>
                <w:szCs w:val="20"/>
              </w:rPr>
            </w:pPr>
          </w:p>
          <w:p w14:paraId="63371CD8" w14:textId="35D425FE" w:rsidR="003E2C14" w:rsidRPr="002C1D39" w:rsidRDefault="003E2C14" w:rsidP="00547697">
            <w:pPr>
              <w:spacing w:after="0"/>
              <w:jc w:val="left"/>
              <w:rPr>
                <w:szCs w:val="20"/>
              </w:rPr>
            </w:pPr>
            <w:r>
              <w:rPr>
                <w:szCs w:val="20"/>
              </w:rPr>
              <w:t xml:space="preserve">This field </w:t>
            </w:r>
            <w:r w:rsidR="004D3EF3">
              <w:rPr>
                <w:szCs w:val="20"/>
              </w:rPr>
              <w:t xml:space="preserve">is not all that relevant to the quite simple ‘before-after’ design scenario because </w:t>
            </w:r>
            <w:r w:rsidR="00A30B5D">
              <w:rPr>
                <w:szCs w:val="20"/>
              </w:rPr>
              <w:t xml:space="preserve">all those before a time-point were in one group and all those after a time-point were a different group. </w:t>
            </w:r>
            <w:r w:rsidR="00564225">
              <w:rPr>
                <w:szCs w:val="20"/>
              </w:rPr>
              <w:t xml:space="preserve">In other NRSI </w:t>
            </w:r>
            <w:r w:rsidR="00500DF1">
              <w:rPr>
                <w:szCs w:val="20"/>
              </w:rPr>
              <w:t>it may be the case that ‘intervention’ status is measured from, for example, medical records where there is perhaps a greater risk for misclassification.</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w:t>
            </w:r>
            <w:r w:rsidRPr="00E90C51">
              <w:rPr>
                <w:color w:val="FF0000"/>
                <w:szCs w:val="20"/>
                <w:highlight w:val="yellow"/>
              </w:rPr>
              <w:t>/ N</w:t>
            </w:r>
            <w:r w:rsidRPr="002C1D39">
              <w:rPr>
                <w:szCs w:val="20"/>
              </w:rPr>
              <w:t xml:space="preserve"> / </w:t>
            </w:r>
            <w:r w:rsidRPr="00E90C51">
              <w:rPr>
                <w:szCs w:val="20"/>
              </w:rPr>
              <w:t>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29EE47E5" w:rsidR="00115063" w:rsidRPr="002C1D39" w:rsidRDefault="00F13F80" w:rsidP="00547697">
            <w:pPr>
              <w:spacing w:after="0"/>
              <w:jc w:val="left"/>
              <w:rPr>
                <w:szCs w:val="20"/>
              </w:rPr>
            </w:pPr>
            <w:r>
              <w:rPr>
                <w:szCs w:val="20"/>
              </w:rPr>
              <w:t>Again – not so relevant to the type of design used in the study we are assessing.</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E90C51">
              <w:rPr>
                <w:color w:val="00B050"/>
                <w:szCs w:val="20"/>
                <w:highlight w:val="yellow"/>
                <w:u w:val="single"/>
              </w:rPr>
              <w:t>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commentRangeStart w:id="28"/>
            <w:r w:rsidRPr="002C1D39">
              <w:rPr>
                <w:rFonts w:cs="Arial"/>
                <w:b/>
                <w:szCs w:val="20"/>
              </w:rPr>
              <w:t>Risk of bias judgement</w:t>
            </w:r>
            <w:commentRangeEnd w:id="28"/>
            <w:r w:rsidR="008400BD">
              <w:rPr>
                <w:rStyle w:val="CommentReference"/>
                <w:rFonts w:ascii="Constantia" w:hAnsi="Constantia"/>
                <w:lang w:val="en-GB"/>
              </w:rPr>
              <w:commentReference w:id="28"/>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02BA13B" w:rsidR="00115063" w:rsidRPr="002C1D39" w:rsidRDefault="00115063" w:rsidP="00977A0A">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F13F80">
              <w:rPr>
                <w:szCs w:val="20"/>
                <w:highlight w:val="yellow"/>
              </w:rPr>
              <w:t>Low</w:t>
            </w:r>
            <w:r w:rsidRPr="002C1D39">
              <w:rPr>
                <w:szCs w:val="20"/>
              </w:rPr>
              <w:t xml:space="preserve">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24ED74BB" w:rsidR="00115063" w:rsidRPr="00C95F85" w:rsidRDefault="00E33937" w:rsidP="00547697">
            <w:pPr>
              <w:spacing w:after="0"/>
              <w:jc w:val="left"/>
              <w:rPr>
                <w:szCs w:val="20"/>
              </w:rPr>
            </w:pPr>
            <w:r>
              <w:rPr>
                <w:szCs w:val="20"/>
              </w:rPr>
              <w:t>We really don’t have a lot of information to go on here. For example, detail about how many of the nurses received the education sessions were not provided. However, due to the pragmatic nature of the study design, in my opinion</w:t>
            </w:r>
            <w:r w:rsidR="00B44B96">
              <w:rPr>
                <w:szCs w:val="20"/>
              </w:rPr>
              <w:t xml:space="preserve">, it is safe to say that there were no major issues with deviations. If this were </w:t>
            </w:r>
            <w:r w:rsidR="00C95F85">
              <w:rPr>
                <w:szCs w:val="20"/>
              </w:rPr>
              <w:t xml:space="preserve">a multi-site study where it may have been more likely for there to be differences in intervention implementation </w:t>
            </w:r>
            <w:r w:rsidR="00C95F85">
              <w:rPr>
                <w:i/>
                <w:iCs/>
                <w:szCs w:val="20"/>
              </w:rPr>
              <w:t xml:space="preserve">across </w:t>
            </w:r>
            <w:r w:rsidR="00C95F85">
              <w:rPr>
                <w:szCs w:val="20"/>
              </w:rPr>
              <w:t>sites, then the lack of information provided I think would become a bigger problem</w:t>
            </w:r>
            <w:r w:rsidR="00043B1B">
              <w:rPr>
                <w:szCs w:val="20"/>
              </w:rPr>
              <w:t>.</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 xml:space="preserve">PN / </w:t>
            </w:r>
            <w:r w:rsidRPr="001B4D07">
              <w:rPr>
                <w:color w:val="00B050"/>
                <w:szCs w:val="20"/>
                <w:highlight w:val="yellow"/>
                <w:u w:val="single"/>
              </w:rPr>
              <w:t>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174DF4EB"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24B9AC85"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021C394C"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commentRangeStart w:id="29"/>
            <w:r w:rsidRPr="002C1D39">
              <w:rPr>
                <w:rFonts w:cs="Arial"/>
                <w:b/>
                <w:szCs w:val="20"/>
              </w:rPr>
              <w:t>Risk of bias judgement</w:t>
            </w:r>
            <w:commentRangeEnd w:id="29"/>
            <w:r w:rsidR="008400BD">
              <w:rPr>
                <w:rStyle w:val="CommentReference"/>
                <w:rFonts w:ascii="Constantia" w:hAnsi="Constantia"/>
                <w:lang w:val="en-GB"/>
              </w:rPr>
              <w:commentReference w:id="29"/>
            </w:r>
          </w:p>
        </w:tc>
        <w:tc>
          <w:tcPr>
            <w:tcW w:w="6941" w:type="dxa"/>
            <w:tcBorders>
              <w:top w:val="single" w:sz="2" w:space="0" w:color="D9D9D9" w:themeColor="background1" w:themeShade="D9"/>
              <w:bottom w:val="single" w:sz="2" w:space="0" w:color="D9D9D9" w:themeColor="background1" w:themeShade="D9"/>
            </w:tcBorders>
          </w:tcPr>
          <w:p w14:paraId="21B094C9" w14:textId="084D9E24" w:rsidR="00545825" w:rsidRPr="002C1D39" w:rsidRDefault="00545825" w:rsidP="00545825">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1D5CA1">
              <w:rPr>
                <w:szCs w:val="20"/>
                <w:highlight w:val="yellow"/>
              </w:rPr>
              <w:t>Low</w:t>
            </w:r>
            <w:r w:rsidRPr="002C1D39">
              <w:rPr>
                <w:szCs w:val="20"/>
              </w:rPr>
              <w:t xml:space="preserve">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3666E67C" w:rsidR="00115063" w:rsidRPr="0048549A" w:rsidRDefault="00A55B9D" w:rsidP="00547697">
            <w:pPr>
              <w:spacing w:after="0"/>
              <w:jc w:val="left"/>
              <w:rPr>
                <w:szCs w:val="20"/>
              </w:rPr>
            </w:pPr>
            <w:r>
              <w:rPr>
                <w:szCs w:val="20"/>
              </w:rPr>
              <w:t xml:space="preserve">As essentially all nurses within the unit </w:t>
            </w:r>
            <w:r w:rsidR="0048549A">
              <w:rPr>
                <w:szCs w:val="20"/>
              </w:rPr>
              <w:t xml:space="preserve">were </w:t>
            </w:r>
            <w:r w:rsidR="0048549A">
              <w:rPr>
                <w:i/>
                <w:iCs/>
                <w:szCs w:val="20"/>
              </w:rPr>
              <w:t>allocated</w:t>
            </w:r>
            <w:r w:rsidR="0048549A">
              <w:rPr>
                <w:szCs w:val="20"/>
              </w:rPr>
              <w:t xml:space="preserve"> to the intervention, then we can’t say that we have outcome data for all/nearly all participants.</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EF5124">
              <w:rPr>
                <w:color w:val="FF0000"/>
                <w:szCs w:val="20"/>
                <w:highlight w:val="yellow"/>
                <w:lang w:val="es-ES"/>
              </w:rPr>
              <w:t>N</w:t>
            </w:r>
            <w:r w:rsidRPr="00EF5124">
              <w:rPr>
                <w:szCs w:val="20"/>
                <w:highlight w:val="yellow"/>
                <w:lang w:val="es-ES"/>
              </w:rPr>
              <w:t xml:space="preserve"> </w:t>
            </w:r>
            <w:r w:rsidRPr="00EF5124">
              <w:rPr>
                <w:szCs w:val="20"/>
                <w:highlight w:val="yellow"/>
              </w:rPr>
              <w:t>/</w:t>
            </w:r>
            <w:r w:rsidRPr="002C1D39">
              <w:rPr>
                <w:szCs w:val="20"/>
              </w:rPr>
              <w:t xml:space="preserve">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1CA1DCD0" w:rsidR="00115063" w:rsidRPr="002C1D39" w:rsidRDefault="00AE1FE1" w:rsidP="00547697">
            <w:pPr>
              <w:spacing w:after="0"/>
              <w:jc w:val="left"/>
              <w:rPr>
                <w:szCs w:val="20"/>
              </w:rPr>
            </w:pPr>
            <w:r>
              <w:rPr>
                <w:szCs w:val="20"/>
              </w:rPr>
              <w:t>As the design had clearly defined pre-intervention and post-intervention periods, there is no concern that some nurses could have been observed where it was not known whether they were in the intervention group or control group</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A55B9D">
              <w:rPr>
                <w:color w:val="00B050"/>
                <w:szCs w:val="20"/>
                <w:highlight w:val="yellow"/>
                <w:u w:val="single"/>
              </w:rPr>
              <w:t>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15195148" w:rsidR="00115063" w:rsidRPr="002C1D39" w:rsidRDefault="00C15B78" w:rsidP="00547697">
            <w:pPr>
              <w:spacing w:after="0"/>
              <w:jc w:val="left"/>
              <w:rPr>
                <w:szCs w:val="20"/>
              </w:rPr>
            </w:pPr>
            <w:r>
              <w:rPr>
                <w:szCs w:val="20"/>
              </w:rPr>
              <w:t xml:space="preserve">This study did not control for other </w:t>
            </w:r>
            <w:proofErr w:type="gramStart"/>
            <w:r>
              <w:rPr>
                <w:szCs w:val="20"/>
              </w:rPr>
              <w:t>variables</w:t>
            </w:r>
            <w:proofErr w:type="gramEnd"/>
            <w:r>
              <w:rPr>
                <w:szCs w:val="20"/>
              </w:rPr>
              <w:t xml:space="preserve"> so no participants were excluded from the analysis. This may come up in other NRSI. Say for example, researchers conducting </w:t>
            </w:r>
            <w:proofErr w:type="spellStart"/>
            <w:r>
              <w:rPr>
                <w:szCs w:val="20"/>
              </w:rPr>
              <w:t>a NRS</w:t>
            </w:r>
            <w:proofErr w:type="spellEnd"/>
            <w:r>
              <w:rPr>
                <w:szCs w:val="20"/>
              </w:rPr>
              <w:t>I decided that age was an important confounder and so they planned to undertake an ‘adjusted’ analysis where the age variable was included in the model. If age was unknown for some of the participants included in the study, then those participants wouldn’t be able to be included in the analysis.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B90AAD">
              <w:rPr>
                <w:color w:val="00B050"/>
                <w:szCs w:val="20"/>
                <w:highlight w:val="yellow"/>
                <w:u w:val="single"/>
              </w:rPr>
              <w:t>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to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7AB37646" w:rsidR="00115063" w:rsidRPr="002C1D39" w:rsidRDefault="00D03D6D" w:rsidP="00547697">
            <w:pPr>
              <w:spacing w:after="0"/>
              <w:jc w:val="left"/>
              <w:rPr>
                <w:szCs w:val="20"/>
              </w:rPr>
            </w:pPr>
            <w:r>
              <w:rPr>
                <w:szCs w:val="20"/>
              </w:rPr>
              <w:t>More participants in intervention period</w:t>
            </w:r>
            <w:r w:rsidR="00557EC9">
              <w:rPr>
                <w:szCs w:val="20"/>
              </w:rPr>
              <w:t>.</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B90AAD">
              <w:rPr>
                <w:color w:val="FF0000"/>
                <w:szCs w:val="20"/>
                <w:highlight w:val="yellow"/>
                <w:lang w:val="es-ES"/>
              </w:rPr>
              <w:t>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to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74A75975" w:rsidR="00115063" w:rsidRPr="002C1D39" w:rsidRDefault="009F1D46" w:rsidP="00547697">
            <w:pPr>
              <w:spacing w:after="0"/>
              <w:jc w:val="left"/>
              <w:rPr>
                <w:szCs w:val="20"/>
              </w:rPr>
            </w:pPr>
            <w:r>
              <w:rPr>
                <w:szCs w:val="20"/>
              </w:rPr>
              <w:t>No info</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9F1D46">
              <w:rPr>
                <w:szCs w:val="20"/>
                <w:highlight w:val="yellow"/>
                <w:lang w:val="es-ES"/>
              </w:rPr>
              <w:t>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commentRangeStart w:id="30"/>
            <w:r w:rsidRPr="002C1D39">
              <w:rPr>
                <w:rFonts w:cs="Arial"/>
                <w:b/>
                <w:szCs w:val="20"/>
              </w:rPr>
              <w:t>Risk of bias judgement</w:t>
            </w:r>
            <w:commentRangeEnd w:id="30"/>
            <w:r w:rsidR="008400BD">
              <w:rPr>
                <w:rStyle w:val="CommentReference"/>
                <w:rFonts w:ascii="Constantia" w:hAnsi="Constantia"/>
                <w:lang w:val="en-GB"/>
              </w:rPr>
              <w:commentReference w:id="30"/>
            </w:r>
          </w:p>
        </w:tc>
        <w:tc>
          <w:tcPr>
            <w:tcW w:w="6941" w:type="dxa"/>
            <w:tcBorders>
              <w:top w:val="single" w:sz="2" w:space="0" w:color="D9D9D9" w:themeColor="background1" w:themeShade="D9"/>
              <w:bottom w:val="single" w:sz="2" w:space="0" w:color="D9D9D9" w:themeColor="background1" w:themeShade="D9"/>
            </w:tcBorders>
          </w:tcPr>
          <w:p w14:paraId="7917425D" w14:textId="77777777" w:rsidR="00DC6890" w:rsidRPr="00DC6890" w:rsidRDefault="00DC6890" w:rsidP="00DC6890">
            <w:pPr>
              <w:tabs>
                <w:tab w:val="left" w:pos="960"/>
              </w:tabs>
              <w:autoSpaceDE w:val="0"/>
              <w:autoSpaceDN w:val="0"/>
              <w:adjustRightInd w:val="0"/>
              <w:spacing w:after="0"/>
              <w:jc w:val="left"/>
              <w:rPr>
                <w:szCs w:val="20"/>
              </w:rPr>
            </w:pPr>
            <w:r w:rsidRPr="00DC6890">
              <w:rPr>
                <w:szCs w:val="20"/>
              </w:rPr>
              <w:t>The analysis is unlikely to have removed the risk of bias arising</w:t>
            </w:r>
          </w:p>
          <w:p w14:paraId="1ADB0AA8" w14:textId="0C59E1D3" w:rsidR="00977A0A" w:rsidRPr="002C1D39" w:rsidRDefault="00DC6890" w:rsidP="00DC6890">
            <w:pPr>
              <w:tabs>
                <w:tab w:val="left" w:pos="960"/>
              </w:tabs>
              <w:autoSpaceDE w:val="0"/>
              <w:autoSpaceDN w:val="0"/>
              <w:adjustRightInd w:val="0"/>
              <w:spacing w:after="0"/>
              <w:jc w:val="left"/>
              <w:rPr>
                <w:szCs w:val="20"/>
              </w:rPr>
            </w:pPr>
            <w:r w:rsidRPr="00DC6890">
              <w:rPr>
                <w:szCs w:val="20"/>
              </w:rPr>
              <w:t>from the missing data.</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 xml:space="preserve">Low / </w:t>
            </w:r>
            <w:r w:rsidRPr="00DC6890">
              <w:rPr>
                <w:szCs w:val="20"/>
                <w:highlight w:val="yellow"/>
              </w:rPr>
              <w:t>Moderate</w:t>
            </w:r>
            <w:r w:rsidRPr="002C1D39">
              <w:rPr>
                <w:szCs w:val="20"/>
              </w:rPr>
              <w:t xml:space="preserv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lastRenderedPageBreak/>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5F819481" w:rsidR="00115063" w:rsidRPr="002C1D39" w:rsidRDefault="003A31DF" w:rsidP="00547697">
            <w:pPr>
              <w:jc w:val="left"/>
            </w:pPr>
            <w:r>
              <w:t xml:space="preserve">Not a completely objective outcome </w:t>
            </w:r>
            <w:proofErr w:type="gramStart"/>
            <w:r>
              <w:t xml:space="preserve">measure </w:t>
            </w:r>
            <w:r w:rsidR="002A5946">
              <w:t xml:space="preserve"> </w:t>
            </w:r>
            <w:r w:rsidR="00C25984">
              <w:t>-</w:t>
            </w:r>
            <w:proofErr w:type="gramEnd"/>
            <w:r w:rsidR="00C25984">
              <w:t xml:space="preserve"> the observers knowing details of the intervention could potentially have influenced their measurement of the outcome.</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AA5A37">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3E9A9CCF" w:rsidR="00115063" w:rsidRPr="002C1D39" w:rsidRDefault="003A31DF" w:rsidP="00547697">
            <w:pPr>
              <w:jc w:val="left"/>
              <w:rPr>
                <w:szCs w:val="20"/>
              </w:rPr>
            </w:pPr>
            <w:r>
              <w:rPr>
                <w:szCs w:val="20"/>
              </w:rPr>
              <w:t>Definitely in the intervention period</w:t>
            </w:r>
            <w:r w:rsidR="00CD3CCE">
              <w:rPr>
                <w:szCs w:val="20"/>
              </w:rPr>
              <w:t xml:space="preserve"> – not in the control period as the pre-intervention data was probably collected just as part of some sort of quality assurance process. This </w:t>
            </w:r>
            <w:proofErr w:type="gramStart"/>
            <w:r w:rsidR="00CD3CCE">
              <w:rPr>
                <w:szCs w:val="20"/>
              </w:rPr>
              <w:t>wasn’t  explicitly</w:t>
            </w:r>
            <w:proofErr w:type="gramEnd"/>
            <w:r w:rsidR="00CD3CCE">
              <w:rPr>
                <w:szCs w:val="20"/>
              </w:rPr>
              <w:t xml:space="preserve"> stated but considering the large difference in time between the control and intervention periods, I would be surprised if the plans to implement the intervention were known at the time of baseline data collection. </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A5946">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06C4477B" w:rsidR="00115063" w:rsidRPr="002C1D39" w:rsidRDefault="00460570" w:rsidP="00547697">
            <w:pPr>
              <w:jc w:val="left"/>
              <w:rPr>
                <w:szCs w:val="20"/>
              </w:rPr>
            </w:pPr>
            <w:r>
              <w:rPr>
                <w:szCs w:val="20"/>
              </w:rPr>
              <w:t xml:space="preserve">No - </w:t>
            </w:r>
            <w:r w:rsidR="008D52D0">
              <w:rPr>
                <w:szCs w:val="20"/>
              </w:rPr>
              <w:t>Direct observation for intervention period versus tape-recorded out of view for baseline control period</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8D52D0">
              <w:rPr>
                <w:color w:val="FF0000"/>
                <w:szCs w:val="20"/>
                <w:highlight w:val="yellow"/>
              </w:rPr>
              <w:t>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461DFB4D"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8D52D0">
              <w:rPr>
                <w:szCs w:val="20"/>
                <w:highlight w:val="yellow"/>
              </w:rPr>
              <w:t>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commentRangeStart w:id="31"/>
            <w:r w:rsidRPr="002C1D39">
              <w:rPr>
                <w:b/>
              </w:rPr>
              <w:t>Risk of bias judgement</w:t>
            </w:r>
            <w:commentRangeEnd w:id="31"/>
            <w:r w:rsidR="008400BD">
              <w:rPr>
                <w:rStyle w:val="CommentReference"/>
                <w:rFonts w:ascii="Constantia" w:hAnsi="Constantia"/>
                <w:lang w:val="en-GB"/>
              </w:rPr>
              <w:commentReference w:id="31"/>
            </w:r>
          </w:p>
        </w:tc>
        <w:tc>
          <w:tcPr>
            <w:tcW w:w="6941" w:type="dxa"/>
            <w:tcBorders>
              <w:top w:val="single" w:sz="2" w:space="0" w:color="D9D9D9" w:themeColor="background1" w:themeShade="D9"/>
              <w:bottom w:val="single" w:sz="2" w:space="0" w:color="D9D9D9" w:themeColor="background1" w:themeShade="D9"/>
            </w:tcBorders>
          </w:tcPr>
          <w:p w14:paraId="07FDF606" w14:textId="77777777" w:rsidR="002A6128" w:rsidRPr="002A6128" w:rsidRDefault="002A6128" w:rsidP="002A6128">
            <w:pPr>
              <w:jc w:val="left"/>
              <w:rPr>
                <w:szCs w:val="20"/>
              </w:rPr>
            </w:pPr>
            <w:r w:rsidRPr="002A6128">
              <w:rPr>
                <w:szCs w:val="20"/>
              </w:rPr>
              <w:t>The outcome measure was subjective (i.e. vulnerable to influence</w:t>
            </w:r>
          </w:p>
          <w:p w14:paraId="34D3ECA4" w14:textId="77777777" w:rsidR="002A6128" w:rsidRPr="002A6128" w:rsidRDefault="002A6128" w:rsidP="002A6128">
            <w:pPr>
              <w:jc w:val="left"/>
              <w:rPr>
                <w:szCs w:val="20"/>
              </w:rPr>
            </w:pPr>
            <w:r w:rsidRPr="002A6128">
              <w:rPr>
                <w:szCs w:val="20"/>
              </w:rPr>
              <w:t>by knowledge of the intervention received by study participants);</w:t>
            </w:r>
          </w:p>
          <w:p w14:paraId="412A2CB7" w14:textId="77777777" w:rsidR="002A6128" w:rsidRPr="002A6128" w:rsidRDefault="002A6128" w:rsidP="002A6128">
            <w:pPr>
              <w:jc w:val="left"/>
              <w:rPr>
                <w:szCs w:val="20"/>
              </w:rPr>
            </w:pPr>
            <w:r w:rsidRPr="002A6128">
              <w:rPr>
                <w:szCs w:val="20"/>
              </w:rPr>
              <w:t>and</w:t>
            </w:r>
          </w:p>
          <w:p w14:paraId="0A0239DB" w14:textId="77777777" w:rsidR="002A6128" w:rsidRPr="002A6128" w:rsidRDefault="002A6128" w:rsidP="002A6128">
            <w:pPr>
              <w:jc w:val="left"/>
              <w:rPr>
                <w:szCs w:val="20"/>
              </w:rPr>
            </w:pPr>
            <w:r w:rsidRPr="002A6128">
              <w:rPr>
                <w:szCs w:val="20"/>
              </w:rPr>
              <w:t>The outcome was assessed by assessors aware of the intervention</w:t>
            </w:r>
          </w:p>
          <w:p w14:paraId="1C9E66F8" w14:textId="77777777" w:rsidR="00977A0A" w:rsidRDefault="002A6128" w:rsidP="002A6128">
            <w:pPr>
              <w:jc w:val="left"/>
              <w:rPr>
                <w:szCs w:val="20"/>
              </w:rPr>
            </w:pPr>
            <w:r w:rsidRPr="002A6128">
              <w:rPr>
                <w:szCs w:val="20"/>
              </w:rPr>
              <w:t xml:space="preserve">received by study </w:t>
            </w:r>
            <w:proofErr w:type="gramStart"/>
            <w:r w:rsidRPr="002A6128">
              <w:rPr>
                <w:szCs w:val="20"/>
              </w:rPr>
              <w:t>participants;</w:t>
            </w:r>
            <w:proofErr w:type="gramEnd"/>
          </w:p>
          <w:p w14:paraId="48B527C0" w14:textId="77777777" w:rsidR="00667474" w:rsidRDefault="00667474" w:rsidP="002A6128">
            <w:pPr>
              <w:jc w:val="left"/>
              <w:rPr>
                <w:szCs w:val="20"/>
              </w:rPr>
            </w:pPr>
            <w:r>
              <w:rPr>
                <w:szCs w:val="20"/>
              </w:rPr>
              <w:t>and</w:t>
            </w:r>
          </w:p>
          <w:p w14:paraId="164ACEC4" w14:textId="6464F5ED" w:rsidR="00667474" w:rsidRPr="002C1D39" w:rsidRDefault="00667474" w:rsidP="002A6128">
            <w:pPr>
              <w:jc w:val="left"/>
              <w:rPr>
                <w:szCs w:val="20"/>
              </w:rPr>
            </w:pPr>
            <w:r>
              <w:rPr>
                <w:szCs w:val="20"/>
              </w:rPr>
              <w:t>Assessed in a different way – direct observation versus taped</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 xml:space="preserve">Low / Moderate / </w:t>
            </w:r>
            <w:r w:rsidRPr="002A6128">
              <w:rPr>
                <w:szCs w:val="20"/>
                <w:highlight w:val="yellow"/>
              </w:rPr>
              <w:t>Serious</w:t>
            </w:r>
            <w:r w:rsidRPr="002C1D39">
              <w:rPr>
                <w:szCs w:val="20"/>
              </w:rPr>
              <w:t xml:space="preserve">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2D5288D7" w:rsidR="00115063" w:rsidRPr="002C1D39" w:rsidRDefault="00585C11" w:rsidP="00585C11">
            <w:pPr>
              <w:jc w:val="left"/>
              <w:rPr>
                <w:szCs w:val="20"/>
              </w:rPr>
            </w:pPr>
            <w:r>
              <w:rPr>
                <w:szCs w:val="20"/>
              </w:rPr>
              <w:t>The outcome ‘domain’ would be defined as interruptions during handover. The effect estimate reported was the number of handovers that were interrupted. Based on the information provided, they could have ‘cherry-picked’ this particular measurement to report.</w:t>
            </w:r>
            <w:r w:rsidR="001C19F6">
              <w:rPr>
                <w:szCs w:val="20"/>
              </w:rPr>
              <w:t xml:space="preserve"> Because there is no published study protocol or entry in a trial registry, we cannot confirm that this was the planned primary outcome.</w:t>
            </w:r>
            <w:r w:rsidR="00746DD7">
              <w:rPr>
                <w:szCs w:val="20"/>
              </w:rPr>
              <w:t xml:space="preserve"> Could have instead used the outcome, number of interruptions per handover or total interruptions</w:t>
            </w:r>
            <w:r w:rsidR="00906F6D">
              <w:rPr>
                <w:szCs w:val="20"/>
              </w:rPr>
              <w:t xml:space="preserve"> (reported in table 2)</w:t>
            </w:r>
            <w:r w:rsidR="00746DD7">
              <w:rPr>
                <w:szCs w:val="20"/>
              </w:rPr>
              <w:t xml:space="preserve">. </w:t>
            </w: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4BE98BEE" w:rsidR="00115063" w:rsidRPr="002C1D39" w:rsidRDefault="00115063" w:rsidP="00547697">
            <w:pPr>
              <w:jc w:val="left"/>
              <w:rPr>
                <w:szCs w:val="20"/>
              </w:rPr>
            </w:pP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9C5F48">
              <w:rPr>
                <w:color w:val="FF0000"/>
                <w:szCs w:val="20"/>
              </w:rPr>
              <w:t>Y</w:t>
            </w:r>
            <w:r w:rsidRPr="002C1D39">
              <w:rPr>
                <w:color w:val="FF0000"/>
                <w:szCs w:val="20"/>
              </w:rPr>
              <w:t xml:space="preserve"> / </w:t>
            </w:r>
            <w:r w:rsidRPr="009C5F48">
              <w:rPr>
                <w:color w:val="FF0000"/>
                <w:szCs w:val="20"/>
                <w:highlight w:val="yellow"/>
              </w:rPr>
              <w:t>PY</w:t>
            </w:r>
            <w:r w:rsidRPr="002C1D39">
              <w:rPr>
                <w:szCs w:val="20"/>
              </w:rPr>
              <w:t xml:space="preserve"> / </w:t>
            </w:r>
            <w:r w:rsidRPr="002C1D39">
              <w:rPr>
                <w:color w:val="00B050"/>
                <w:szCs w:val="20"/>
                <w:u w:val="single"/>
              </w:rPr>
              <w:t xml:space="preserve">PN / </w:t>
            </w:r>
            <w:r w:rsidRPr="00585C11">
              <w:rPr>
                <w:color w:val="00B050"/>
                <w:szCs w:val="20"/>
                <w:u w:val="single"/>
              </w:rPr>
              <w:t>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270B2F3C" w:rsidR="00115063" w:rsidRPr="002C1D39" w:rsidRDefault="0045747C" w:rsidP="00547697">
            <w:pPr>
              <w:jc w:val="left"/>
              <w:rPr>
                <w:szCs w:val="20"/>
              </w:rPr>
            </w:pPr>
            <w:r>
              <w:rPr>
                <w:szCs w:val="20"/>
              </w:rPr>
              <w:t>The comparison reported in the text is not consistent with Table 1</w:t>
            </w:r>
            <w:r w:rsidR="00133515">
              <w:rPr>
                <w:szCs w:val="20"/>
              </w:rPr>
              <w:t xml:space="preserve">. In methods it says t-test, but the comparison seems to be for a comparison of </w:t>
            </w:r>
            <w:r w:rsidR="004E3958">
              <w:rPr>
                <w:szCs w:val="20"/>
              </w:rPr>
              <w:t>the proportion of interruptions at each handover</w:t>
            </w:r>
            <w:r w:rsidR="004B150F">
              <w:rPr>
                <w:szCs w:val="20"/>
              </w:rPr>
              <w:t xml:space="preserve"> – raises my suspicion that other analyses were planned/undertaken but not reported</w:t>
            </w:r>
            <w:r w:rsidR="004E3958">
              <w:rPr>
                <w:szCs w:val="20"/>
              </w:rPr>
              <w:t>.</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9C5F48">
              <w:rPr>
                <w:color w:val="FF0000"/>
                <w:szCs w:val="20"/>
              </w:rPr>
              <w:t>Y</w:t>
            </w:r>
            <w:r w:rsidRPr="002C1D39">
              <w:rPr>
                <w:color w:val="FF0000"/>
                <w:szCs w:val="20"/>
              </w:rPr>
              <w:t xml:space="preserve"> / </w:t>
            </w:r>
            <w:r w:rsidRPr="009C5F48">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w:t>
            </w:r>
            <w:r w:rsidRPr="0045747C">
              <w:rPr>
                <w:szCs w:val="20"/>
              </w:rPr>
              <w:t>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6AFCCAC1"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45747C">
              <w:rPr>
                <w:color w:val="00B050"/>
                <w:szCs w:val="20"/>
                <w:highlight w:val="yellow"/>
                <w:u w:val="single"/>
              </w:rPr>
              <w:t>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7B1DCFC1" w14:textId="77777777" w:rsidR="00133515" w:rsidRPr="00133515" w:rsidRDefault="00133515" w:rsidP="00133515">
            <w:pPr>
              <w:tabs>
                <w:tab w:val="left" w:pos="960"/>
              </w:tabs>
              <w:autoSpaceDE w:val="0"/>
              <w:autoSpaceDN w:val="0"/>
              <w:adjustRightInd w:val="0"/>
              <w:spacing w:after="0"/>
              <w:jc w:val="left"/>
              <w:rPr>
                <w:szCs w:val="20"/>
              </w:rPr>
            </w:pPr>
            <w:r w:rsidRPr="00133515">
              <w:rPr>
                <w:szCs w:val="20"/>
              </w:rPr>
              <w:t>Outcomes are defined in different ways in the methods and</w:t>
            </w:r>
          </w:p>
          <w:p w14:paraId="538B09AB" w14:textId="00AAF1F8" w:rsidR="00115063" w:rsidRPr="002C1D39" w:rsidRDefault="00133515" w:rsidP="00133515">
            <w:pPr>
              <w:tabs>
                <w:tab w:val="left" w:pos="960"/>
              </w:tabs>
              <w:autoSpaceDE w:val="0"/>
              <w:autoSpaceDN w:val="0"/>
              <w:adjustRightInd w:val="0"/>
              <w:spacing w:after="0"/>
              <w:jc w:val="left"/>
              <w:rPr>
                <w:szCs w:val="20"/>
              </w:rPr>
            </w:pPr>
            <w:r w:rsidRPr="00133515">
              <w:rPr>
                <w:szCs w:val="20"/>
              </w:rPr>
              <w:t>results sections</w:t>
            </w:r>
            <w:r w:rsidR="004E3958">
              <w:rPr>
                <w:szCs w:val="20"/>
              </w:rPr>
              <w:t>.</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 xml:space="preserve">Low / Moderate / </w:t>
            </w:r>
            <w:r w:rsidRPr="0045747C">
              <w:rPr>
                <w:szCs w:val="20"/>
                <w:highlight w:val="yellow"/>
              </w:rPr>
              <w:t>Serious</w:t>
            </w:r>
            <w:r w:rsidRPr="002C1D39">
              <w:rPr>
                <w:szCs w:val="20"/>
              </w:rPr>
              <w:t xml:space="preserve">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2150309D" w:rsidR="00115063" w:rsidRPr="002C1D39" w:rsidRDefault="006454B5" w:rsidP="00977A0A">
            <w:pPr>
              <w:tabs>
                <w:tab w:val="left" w:pos="960"/>
              </w:tabs>
              <w:autoSpaceDE w:val="0"/>
              <w:autoSpaceDN w:val="0"/>
              <w:adjustRightInd w:val="0"/>
              <w:spacing w:after="0"/>
              <w:jc w:val="left"/>
              <w:rPr>
                <w:szCs w:val="20"/>
              </w:rPr>
            </w:pPr>
            <w:r>
              <w:rPr>
                <w:szCs w:val="20"/>
              </w:rPr>
              <w:t xml:space="preserve">On balance, there is serious risk of bias due to uncontrolled confounding, </w:t>
            </w:r>
            <w:r w:rsidR="009008C2">
              <w:rPr>
                <w:szCs w:val="20"/>
              </w:rPr>
              <w:t>bias in measurement of outcomes, bias in selection of the reported result and bias due to missing data.</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 xml:space="preserve">Low / Moderate / </w:t>
            </w:r>
            <w:r w:rsidRPr="006454B5">
              <w:rPr>
                <w:szCs w:val="20"/>
                <w:highlight w:val="yellow"/>
              </w:rPr>
              <w:t>Serious</w:t>
            </w:r>
            <w:r w:rsidRPr="002C1D39">
              <w:rPr>
                <w:szCs w:val="20"/>
              </w:rPr>
              <w:t xml:space="preserve">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7" w:history="1">
            <w:r>
              <w:rPr>
                <w:rStyle w:val="Hyperlink"/>
              </w:rPr>
              <w:t>Creative Commons Attribution-NonCommercial-NoDerivatives 4.0 International License</w:t>
            </w:r>
          </w:hyperlink>
          <w:r>
            <w:t>.</w:t>
          </w:r>
        </w:p>
      </w:sdtContent>
    </w:sdt>
    <w:sectPr w:rsidR="005202E9" w:rsidRPr="002C1D39" w:rsidSect="001F3D4D">
      <w:footerReference w:type="default" r:id="rId18"/>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aron Conway" w:date="2020-01-30T10:09:00Z" w:initials="AC">
    <w:p w14:paraId="2A864573" w14:textId="099D972C" w:rsidR="00EC1187" w:rsidRDefault="00EC1187">
      <w:pPr>
        <w:pStyle w:val="CommentText"/>
      </w:pPr>
      <w:r>
        <w:rPr>
          <w:rStyle w:val="CommentReference"/>
        </w:rPr>
        <w:annotationRef/>
      </w:r>
      <w:r>
        <w:t>For assignment 3 – this would be your PICO. For the group presentation, this would simply be the PICO outlined in the paper.</w:t>
      </w:r>
    </w:p>
  </w:comment>
  <w:comment w:id="12" w:author="Aaron Conway" w:date="2020-01-31T11:45:00Z" w:initials="AC">
    <w:p w14:paraId="51983129" w14:textId="117DFEC5" w:rsidR="00C37A36" w:rsidRDefault="00C37A36">
      <w:pPr>
        <w:pStyle w:val="CommentText"/>
      </w:pPr>
      <w:r>
        <w:rPr>
          <w:rStyle w:val="CommentReference"/>
        </w:rPr>
        <w:annotationRef/>
      </w:r>
      <w:r>
        <w:t>ICUs randomized to receive the intervention or not</w:t>
      </w:r>
    </w:p>
  </w:comment>
  <w:comment w:id="19" w:author="Aaron Conway" w:date="2020-01-30T11:30:00Z" w:initials="AC">
    <w:p w14:paraId="57BF2916" w14:textId="3FC350A2" w:rsidR="00C02281" w:rsidRDefault="00C02281">
      <w:pPr>
        <w:pStyle w:val="CommentText"/>
      </w:pPr>
      <w:r>
        <w:rPr>
          <w:rStyle w:val="CommentReference"/>
        </w:rPr>
        <w:annotationRef/>
      </w:r>
      <w:r>
        <w:t>Confounding was not addressed by the authors</w:t>
      </w:r>
    </w:p>
  </w:comment>
  <w:comment w:id="23" w:author="Aaron Conway" w:date="2020-01-30T11:31:00Z" w:initials="AC">
    <w:p w14:paraId="610BC123" w14:textId="20B780D2" w:rsidR="004B04E4" w:rsidRDefault="004B04E4">
      <w:pPr>
        <w:pStyle w:val="CommentText"/>
      </w:pPr>
      <w:r>
        <w:rPr>
          <w:rStyle w:val="CommentReference"/>
        </w:rPr>
        <w:annotationRef/>
      </w:r>
      <w:r>
        <w:t>None identified</w:t>
      </w:r>
    </w:p>
  </w:comment>
  <w:comment w:id="26" w:author="Aaron Conway" w:date="2020-01-30T11:44:00Z" w:initials="AC">
    <w:p w14:paraId="1B23A31C" w14:textId="2554A8AD" w:rsidR="00B230C8" w:rsidRDefault="00B230C8">
      <w:pPr>
        <w:pStyle w:val="CommentText"/>
      </w:pPr>
      <w:r>
        <w:rPr>
          <w:rStyle w:val="CommentReference"/>
        </w:rPr>
        <w:annotationRef/>
      </w:r>
      <w:r>
        <w:t>Table 5 in guidance document</w:t>
      </w:r>
    </w:p>
  </w:comment>
  <w:comment w:id="27" w:author="Aaron Conway" w:date="2020-01-30T11:57:00Z" w:initials="AC">
    <w:p w14:paraId="5E3688BE" w14:textId="1E7771D2" w:rsidR="00932FF1" w:rsidRDefault="00932FF1">
      <w:pPr>
        <w:pStyle w:val="CommentText"/>
      </w:pPr>
      <w:r>
        <w:rPr>
          <w:rStyle w:val="CommentReference"/>
        </w:rPr>
        <w:annotationRef/>
      </w:r>
      <w:r>
        <w:t>Table 6 in guidance document</w:t>
      </w:r>
    </w:p>
  </w:comment>
  <w:comment w:id="28" w:author="Aaron Conway" w:date="2021-01-26T10:50:00Z" w:initials="AC">
    <w:p w14:paraId="589BA6CE" w14:textId="1075024C" w:rsidR="008400BD" w:rsidRDefault="008400BD">
      <w:pPr>
        <w:pStyle w:val="CommentText"/>
      </w:pPr>
      <w:r>
        <w:rPr>
          <w:rStyle w:val="CommentReference"/>
        </w:rPr>
        <w:annotationRef/>
      </w:r>
      <w:r>
        <w:t>Table 7</w:t>
      </w:r>
    </w:p>
  </w:comment>
  <w:comment w:id="29" w:author="Aaron Conway" w:date="2021-01-26T10:50:00Z" w:initials="AC">
    <w:p w14:paraId="5922211E" w14:textId="6CDC9A39" w:rsidR="008400BD" w:rsidRDefault="008400BD">
      <w:pPr>
        <w:pStyle w:val="CommentText"/>
      </w:pPr>
      <w:r>
        <w:rPr>
          <w:rStyle w:val="CommentReference"/>
        </w:rPr>
        <w:annotationRef/>
      </w:r>
      <w:r>
        <w:t>Table 8</w:t>
      </w:r>
    </w:p>
  </w:comment>
  <w:comment w:id="30" w:author="Aaron Conway" w:date="2021-01-26T10:50:00Z" w:initials="AC">
    <w:p w14:paraId="661569CD" w14:textId="24011552" w:rsidR="008400BD" w:rsidRDefault="008400BD">
      <w:pPr>
        <w:pStyle w:val="CommentText"/>
      </w:pPr>
      <w:r>
        <w:rPr>
          <w:rStyle w:val="CommentReference"/>
        </w:rPr>
        <w:annotationRef/>
      </w:r>
      <w:r>
        <w:t>Table 9</w:t>
      </w:r>
    </w:p>
  </w:comment>
  <w:comment w:id="31" w:author="Aaron Conway" w:date="2021-01-26T10:51:00Z" w:initials="AC">
    <w:p w14:paraId="73E5C9D0" w14:textId="7CF0F171" w:rsidR="008400BD" w:rsidRDefault="008400BD">
      <w:pPr>
        <w:pStyle w:val="CommentText"/>
      </w:pPr>
      <w:r>
        <w:rPr>
          <w:rStyle w:val="CommentReference"/>
        </w:rPr>
        <w:annotationRef/>
      </w:r>
      <w:r>
        <w:t>Table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864573" w15:done="0"/>
  <w15:commentEx w15:paraId="51983129" w15:done="0"/>
  <w15:commentEx w15:paraId="57BF2916" w15:done="0"/>
  <w15:commentEx w15:paraId="610BC123" w15:done="0"/>
  <w15:commentEx w15:paraId="1B23A31C" w15:done="0"/>
  <w15:commentEx w15:paraId="5E3688BE" w15:done="0"/>
  <w15:commentEx w15:paraId="589BA6CE" w15:done="0"/>
  <w15:commentEx w15:paraId="5922211E" w15:done="0"/>
  <w15:commentEx w15:paraId="661569CD" w15:done="0"/>
  <w15:commentEx w15:paraId="73E5C9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727E" w16cex:dateUtc="2021-01-26T15:50:00Z"/>
  <w16cex:commentExtensible w16cex:durableId="23BA7266" w16cex:dateUtc="2021-01-26T15:50:00Z"/>
  <w16cex:commentExtensible w16cex:durableId="23BA726F" w16cex:dateUtc="2021-01-26T15:50:00Z"/>
  <w16cex:commentExtensible w16cex:durableId="23BA729E" w16cex:dateUtc="2021-01-2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864573" w16cid:durableId="21DD29C9"/>
  <w16cid:commentId w16cid:paraId="51983129" w16cid:durableId="21DE91E1"/>
  <w16cid:commentId w16cid:paraId="57BF2916" w16cid:durableId="21DD3CD6"/>
  <w16cid:commentId w16cid:paraId="610BC123" w16cid:durableId="21DD3CFF"/>
  <w16cid:commentId w16cid:paraId="1B23A31C" w16cid:durableId="21DD4015"/>
  <w16cid:commentId w16cid:paraId="5E3688BE" w16cid:durableId="21DD4317"/>
  <w16cid:commentId w16cid:paraId="589BA6CE" w16cid:durableId="23BA727E"/>
  <w16cid:commentId w16cid:paraId="5922211E" w16cid:durableId="23BA7266"/>
  <w16cid:commentId w16cid:paraId="661569CD" w16cid:durableId="23BA726F"/>
  <w16cid:commentId w16cid:paraId="73E5C9D0" w16cid:durableId="23BA7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0FB6D" w14:textId="77777777" w:rsidR="006E6D17" w:rsidRDefault="006E6D17" w:rsidP="00B01A6C">
      <w:pPr>
        <w:spacing w:after="0"/>
      </w:pPr>
      <w:r>
        <w:separator/>
      </w:r>
    </w:p>
  </w:endnote>
  <w:endnote w:type="continuationSeparator" w:id="0">
    <w:p w14:paraId="1F1F6322" w14:textId="77777777" w:rsidR="006E6D17" w:rsidRDefault="006E6D17"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AF85A" w14:textId="77777777" w:rsidR="006E6D17" w:rsidRDefault="006E6D17" w:rsidP="00B01A6C">
      <w:pPr>
        <w:spacing w:after="0"/>
      </w:pPr>
      <w:r>
        <w:separator/>
      </w:r>
    </w:p>
  </w:footnote>
  <w:footnote w:type="continuationSeparator" w:id="0">
    <w:p w14:paraId="6135C59C" w14:textId="77777777" w:rsidR="006E6D17" w:rsidRDefault="006E6D17"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40AC8"/>
    <w:multiLevelType w:val="hybridMultilevel"/>
    <w:tmpl w:val="5E30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10"/>
  </w:num>
  <w:num w:numId="5">
    <w:abstractNumId w:val="8"/>
  </w:num>
  <w:num w:numId="6">
    <w:abstractNumId w:val="7"/>
  </w:num>
  <w:num w:numId="7">
    <w:abstractNumId w:val="2"/>
  </w:num>
  <w:num w:numId="8">
    <w:abstractNumId w:val="4"/>
  </w:num>
  <w:num w:numId="9">
    <w:abstractNumId w:val="5"/>
  </w:num>
  <w:num w:numId="10">
    <w:abstractNumId w:val="3"/>
  </w:num>
  <w:num w:numId="11">
    <w:abstractNumId w:val="11"/>
  </w:num>
  <w:num w:numId="12">
    <w:abstractNumId w:val="6"/>
  </w:num>
  <w:num w:numId="13">
    <w:abstractNumId w:val="9"/>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aron Conway">
    <w15:presenceInfo w15:providerId="AD" w15:userId="S::aaron.conway@utoronto.ca::25701877-dc7e-4bef-a8fe-3889596b2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3B1B"/>
    <w:rsid w:val="00047CD1"/>
    <w:rsid w:val="00050D87"/>
    <w:rsid w:val="00054DB0"/>
    <w:rsid w:val="000552FD"/>
    <w:rsid w:val="00056661"/>
    <w:rsid w:val="00057CD7"/>
    <w:rsid w:val="00060FA1"/>
    <w:rsid w:val="000646E0"/>
    <w:rsid w:val="00073913"/>
    <w:rsid w:val="00074E38"/>
    <w:rsid w:val="000767D8"/>
    <w:rsid w:val="000814EB"/>
    <w:rsid w:val="000824E2"/>
    <w:rsid w:val="00085787"/>
    <w:rsid w:val="00086F4A"/>
    <w:rsid w:val="0009049E"/>
    <w:rsid w:val="0009418E"/>
    <w:rsid w:val="00096C54"/>
    <w:rsid w:val="00096CC7"/>
    <w:rsid w:val="000A64B7"/>
    <w:rsid w:val="000A6D57"/>
    <w:rsid w:val="000C066D"/>
    <w:rsid w:val="000C35BE"/>
    <w:rsid w:val="000C4600"/>
    <w:rsid w:val="000D1412"/>
    <w:rsid w:val="000D224C"/>
    <w:rsid w:val="000D58B1"/>
    <w:rsid w:val="000D6A6B"/>
    <w:rsid w:val="000D711E"/>
    <w:rsid w:val="000E0710"/>
    <w:rsid w:val="000E1862"/>
    <w:rsid w:val="000E2888"/>
    <w:rsid w:val="000E6DD3"/>
    <w:rsid w:val="000E7581"/>
    <w:rsid w:val="000F401E"/>
    <w:rsid w:val="000F44E4"/>
    <w:rsid w:val="000F5992"/>
    <w:rsid w:val="000F5B58"/>
    <w:rsid w:val="000F5F4E"/>
    <w:rsid w:val="000F71A2"/>
    <w:rsid w:val="00100BD3"/>
    <w:rsid w:val="0010649F"/>
    <w:rsid w:val="00106FDF"/>
    <w:rsid w:val="0011139C"/>
    <w:rsid w:val="0011485F"/>
    <w:rsid w:val="00115063"/>
    <w:rsid w:val="00115778"/>
    <w:rsid w:val="001217DD"/>
    <w:rsid w:val="001224A1"/>
    <w:rsid w:val="00124350"/>
    <w:rsid w:val="00125A66"/>
    <w:rsid w:val="00127A5E"/>
    <w:rsid w:val="00130B02"/>
    <w:rsid w:val="00130B52"/>
    <w:rsid w:val="0013327A"/>
    <w:rsid w:val="00133515"/>
    <w:rsid w:val="0013611F"/>
    <w:rsid w:val="00143FE5"/>
    <w:rsid w:val="001452E4"/>
    <w:rsid w:val="00152EE7"/>
    <w:rsid w:val="00163E3D"/>
    <w:rsid w:val="001674E3"/>
    <w:rsid w:val="00167B07"/>
    <w:rsid w:val="001878A0"/>
    <w:rsid w:val="00191FB7"/>
    <w:rsid w:val="00194E77"/>
    <w:rsid w:val="001A503B"/>
    <w:rsid w:val="001A5F4F"/>
    <w:rsid w:val="001B1BB7"/>
    <w:rsid w:val="001B2965"/>
    <w:rsid w:val="001B4D07"/>
    <w:rsid w:val="001B4EDB"/>
    <w:rsid w:val="001C0749"/>
    <w:rsid w:val="001C0DB9"/>
    <w:rsid w:val="001C19F6"/>
    <w:rsid w:val="001D126B"/>
    <w:rsid w:val="001D2D9E"/>
    <w:rsid w:val="001D4059"/>
    <w:rsid w:val="001D4EF8"/>
    <w:rsid w:val="001D5CA1"/>
    <w:rsid w:val="001D60E1"/>
    <w:rsid w:val="001D653B"/>
    <w:rsid w:val="001F18C8"/>
    <w:rsid w:val="001F2CB8"/>
    <w:rsid w:val="001F3B43"/>
    <w:rsid w:val="001F3D4D"/>
    <w:rsid w:val="001F45CE"/>
    <w:rsid w:val="0020022D"/>
    <w:rsid w:val="00200465"/>
    <w:rsid w:val="002007C7"/>
    <w:rsid w:val="0020133C"/>
    <w:rsid w:val="002136E3"/>
    <w:rsid w:val="00215132"/>
    <w:rsid w:val="002220B5"/>
    <w:rsid w:val="00223E72"/>
    <w:rsid w:val="002264C4"/>
    <w:rsid w:val="00231CC3"/>
    <w:rsid w:val="00235331"/>
    <w:rsid w:val="00240734"/>
    <w:rsid w:val="00242246"/>
    <w:rsid w:val="002447DB"/>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A5946"/>
    <w:rsid w:val="002A6128"/>
    <w:rsid w:val="002B1F24"/>
    <w:rsid w:val="002B305B"/>
    <w:rsid w:val="002B3191"/>
    <w:rsid w:val="002B4A89"/>
    <w:rsid w:val="002C05B1"/>
    <w:rsid w:val="002C16AC"/>
    <w:rsid w:val="002C1D39"/>
    <w:rsid w:val="002C37AE"/>
    <w:rsid w:val="002C4E9B"/>
    <w:rsid w:val="002D21F3"/>
    <w:rsid w:val="002D2D3A"/>
    <w:rsid w:val="002D45A0"/>
    <w:rsid w:val="002D5C89"/>
    <w:rsid w:val="002D673F"/>
    <w:rsid w:val="002E3C8D"/>
    <w:rsid w:val="002E4E71"/>
    <w:rsid w:val="002E5257"/>
    <w:rsid w:val="002E77DA"/>
    <w:rsid w:val="002E7E6E"/>
    <w:rsid w:val="002F2B46"/>
    <w:rsid w:val="0030327A"/>
    <w:rsid w:val="0030443E"/>
    <w:rsid w:val="00310E3E"/>
    <w:rsid w:val="003134D1"/>
    <w:rsid w:val="003178E2"/>
    <w:rsid w:val="00317B90"/>
    <w:rsid w:val="0032234E"/>
    <w:rsid w:val="00323E50"/>
    <w:rsid w:val="00324641"/>
    <w:rsid w:val="00325B07"/>
    <w:rsid w:val="003270E5"/>
    <w:rsid w:val="003317CF"/>
    <w:rsid w:val="0033250A"/>
    <w:rsid w:val="00333385"/>
    <w:rsid w:val="00333AD2"/>
    <w:rsid w:val="00333EE0"/>
    <w:rsid w:val="003365E4"/>
    <w:rsid w:val="00336E34"/>
    <w:rsid w:val="003415FF"/>
    <w:rsid w:val="003513EB"/>
    <w:rsid w:val="00352D01"/>
    <w:rsid w:val="00355B10"/>
    <w:rsid w:val="00355D58"/>
    <w:rsid w:val="003610B4"/>
    <w:rsid w:val="003672F0"/>
    <w:rsid w:val="003702B7"/>
    <w:rsid w:val="0037039A"/>
    <w:rsid w:val="00370603"/>
    <w:rsid w:val="00371242"/>
    <w:rsid w:val="00372C69"/>
    <w:rsid w:val="0037723B"/>
    <w:rsid w:val="003802DF"/>
    <w:rsid w:val="0038149A"/>
    <w:rsid w:val="00387948"/>
    <w:rsid w:val="00387B1B"/>
    <w:rsid w:val="003915BE"/>
    <w:rsid w:val="00394726"/>
    <w:rsid w:val="00395E4E"/>
    <w:rsid w:val="003A1C72"/>
    <w:rsid w:val="003A31DF"/>
    <w:rsid w:val="003A6B1E"/>
    <w:rsid w:val="003B03A9"/>
    <w:rsid w:val="003B12B9"/>
    <w:rsid w:val="003B6EAA"/>
    <w:rsid w:val="003C4E84"/>
    <w:rsid w:val="003C58B6"/>
    <w:rsid w:val="003C7034"/>
    <w:rsid w:val="003D0087"/>
    <w:rsid w:val="003D6077"/>
    <w:rsid w:val="003D66FE"/>
    <w:rsid w:val="003E19D0"/>
    <w:rsid w:val="003E2C14"/>
    <w:rsid w:val="003E43B4"/>
    <w:rsid w:val="003E6B35"/>
    <w:rsid w:val="003F37ED"/>
    <w:rsid w:val="003F4BA9"/>
    <w:rsid w:val="003F7184"/>
    <w:rsid w:val="003F7C56"/>
    <w:rsid w:val="00400B3B"/>
    <w:rsid w:val="00401D2F"/>
    <w:rsid w:val="00403760"/>
    <w:rsid w:val="00403A81"/>
    <w:rsid w:val="004056E9"/>
    <w:rsid w:val="004154A9"/>
    <w:rsid w:val="00420617"/>
    <w:rsid w:val="004220EC"/>
    <w:rsid w:val="00423BA2"/>
    <w:rsid w:val="00423CC8"/>
    <w:rsid w:val="004275F7"/>
    <w:rsid w:val="00431F65"/>
    <w:rsid w:val="004331FC"/>
    <w:rsid w:val="00434B71"/>
    <w:rsid w:val="00442DA1"/>
    <w:rsid w:val="00445780"/>
    <w:rsid w:val="00453BFF"/>
    <w:rsid w:val="004541CB"/>
    <w:rsid w:val="0045747C"/>
    <w:rsid w:val="00460570"/>
    <w:rsid w:val="00462517"/>
    <w:rsid w:val="00463630"/>
    <w:rsid w:val="00463793"/>
    <w:rsid w:val="00463DF6"/>
    <w:rsid w:val="00467EAA"/>
    <w:rsid w:val="00472719"/>
    <w:rsid w:val="004729BB"/>
    <w:rsid w:val="00473C6F"/>
    <w:rsid w:val="0048549A"/>
    <w:rsid w:val="00491B15"/>
    <w:rsid w:val="0049459A"/>
    <w:rsid w:val="004A6D99"/>
    <w:rsid w:val="004B04E4"/>
    <w:rsid w:val="004B150F"/>
    <w:rsid w:val="004B32FA"/>
    <w:rsid w:val="004B66E9"/>
    <w:rsid w:val="004B72C1"/>
    <w:rsid w:val="004C048C"/>
    <w:rsid w:val="004C13CA"/>
    <w:rsid w:val="004C5971"/>
    <w:rsid w:val="004C6B88"/>
    <w:rsid w:val="004C71C8"/>
    <w:rsid w:val="004D2B6D"/>
    <w:rsid w:val="004D3EF3"/>
    <w:rsid w:val="004E168D"/>
    <w:rsid w:val="004E3958"/>
    <w:rsid w:val="004E40F5"/>
    <w:rsid w:val="004E5501"/>
    <w:rsid w:val="004E61FC"/>
    <w:rsid w:val="004E63C9"/>
    <w:rsid w:val="004E65E8"/>
    <w:rsid w:val="004E6621"/>
    <w:rsid w:val="004E7F76"/>
    <w:rsid w:val="004F01DC"/>
    <w:rsid w:val="004F2730"/>
    <w:rsid w:val="004F3896"/>
    <w:rsid w:val="004F40A6"/>
    <w:rsid w:val="004F4EB9"/>
    <w:rsid w:val="004F7597"/>
    <w:rsid w:val="0050047D"/>
    <w:rsid w:val="00500DF1"/>
    <w:rsid w:val="00502DB7"/>
    <w:rsid w:val="00504B3C"/>
    <w:rsid w:val="005054F0"/>
    <w:rsid w:val="00515000"/>
    <w:rsid w:val="005202E9"/>
    <w:rsid w:val="00520ECF"/>
    <w:rsid w:val="00531AF9"/>
    <w:rsid w:val="00532132"/>
    <w:rsid w:val="005323E2"/>
    <w:rsid w:val="00535FBE"/>
    <w:rsid w:val="00540BA4"/>
    <w:rsid w:val="00542017"/>
    <w:rsid w:val="00542539"/>
    <w:rsid w:val="00542F3C"/>
    <w:rsid w:val="005444CE"/>
    <w:rsid w:val="00545244"/>
    <w:rsid w:val="00545825"/>
    <w:rsid w:val="0054606A"/>
    <w:rsid w:val="00547697"/>
    <w:rsid w:val="00547AB9"/>
    <w:rsid w:val="005504AC"/>
    <w:rsid w:val="00557EC9"/>
    <w:rsid w:val="00560719"/>
    <w:rsid w:val="00564225"/>
    <w:rsid w:val="00567F95"/>
    <w:rsid w:val="0057092D"/>
    <w:rsid w:val="00571C6E"/>
    <w:rsid w:val="00573216"/>
    <w:rsid w:val="00573751"/>
    <w:rsid w:val="005774D9"/>
    <w:rsid w:val="00581124"/>
    <w:rsid w:val="00582EDE"/>
    <w:rsid w:val="00583178"/>
    <w:rsid w:val="00585AC8"/>
    <w:rsid w:val="00585C11"/>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07AE"/>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93F"/>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54B5"/>
    <w:rsid w:val="0064661A"/>
    <w:rsid w:val="00646D73"/>
    <w:rsid w:val="00650FAE"/>
    <w:rsid w:val="00662A4C"/>
    <w:rsid w:val="00662F8D"/>
    <w:rsid w:val="00664D89"/>
    <w:rsid w:val="00667474"/>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E6D17"/>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460D0"/>
    <w:rsid w:val="00746DD7"/>
    <w:rsid w:val="007528E3"/>
    <w:rsid w:val="007541B2"/>
    <w:rsid w:val="00756436"/>
    <w:rsid w:val="00757803"/>
    <w:rsid w:val="00757EBE"/>
    <w:rsid w:val="00761411"/>
    <w:rsid w:val="00761E2E"/>
    <w:rsid w:val="00761F13"/>
    <w:rsid w:val="007663DD"/>
    <w:rsid w:val="00770903"/>
    <w:rsid w:val="0077115E"/>
    <w:rsid w:val="00771E7D"/>
    <w:rsid w:val="007726CD"/>
    <w:rsid w:val="00774075"/>
    <w:rsid w:val="0077474A"/>
    <w:rsid w:val="0077572E"/>
    <w:rsid w:val="00775C38"/>
    <w:rsid w:val="007778FC"/>
    <w:rsid w:val="00777C11"/>
    <w:rsid w:val="0078027E"/>
    <w:rsid w:val="00782376"/>
    <w:rsid w:val="00782551"/>
    <w:rsid w:val="00783E2A"/>
    <w:rsid w:val="00786C90"/>
    <w:rsid w:val="00792093"/>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0BD"/>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1F2"/>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B5F82"/>
    <w:rsid w:val="008C0762"/>
    <w:rsid w:val="008C14D7"/>
    <w:rsid w:val="008C30C2"/>
    <w:rsid w:val="008C72F4"/>
    <w:rsid w:val="008C74C3"/>
    <w:rsid w:val="008D52D0"/>
    <w:rsid w:val="008D6062"/>
    <w:rsid w:val="008D6DFD"/>
    <w:rsid w:val="008F49B6"/>
    <w:rsid w:val="008F56A0"/>
    <w:rsid w:val="008F6ECB"/>
    <w:rsid w:val="009008C2"/>
    <w:rsid w:val="009009AD"/>
    <w:rsid w:val="00901263"/>
    <w:rsid w:val="00905886"/>
    <w:rsid w:val="00905D83"/>
    <w:rsid w:val="00906F6D"/>
    <w:rsid w:val="00915421"/>
    <w:rsid w:val="00926780"/>
    <w:rsid w:val="00930C44"/>
    <w:rsid w:val="00930C4C"/>
    <w:rsid w:val="00932FF1"/>
    <w:rsid w:val="009366BD"/>
    <w:rsid w:val="00944EA6"/>
    <w:rsid w:val="00946387"/>
    <w:rsid w:val="009503A3"/>
    <w:rsid w:val="0095566F"/>
    <w:rsid w:val="00957158"/>
    <w:rsid w:val="0095760E"/>
    <w:rsid w:val="00957CE1"/>
    <w:rsid w:val="0096146E"/>
    <w:rsid w:val="00963576"/>
    <w:rsid w:val="009660AF"/>
    <w:rsid w:val="0097007F"/>
    <w:rsid w:val="00970A27"/>
    <w:rsid w:val="00973682"/>
    <w:rsid w:val="00974706"/>
    <w:rsid w:val="00977A0A"/>
    <w:rsid w:val="00982F5C"/>
    <w:rsid w:val="0098505A"/>
    <w:rsid w:val="009865C3"/>
    <w:rsid w:val="00986F8C"/>
    <w:rsid w:val="009871C0"/>
    <w:rsid w:val="00991959"/>
    <w:rsid w:val="00992E64"/>
    <w:rsid w:val="009A1718"/>
    <w:rsid w:val="009A4D14"/>
    <w:rsid w:val="009B0958"/>
    <w:rsid w:val="009B1CE0"/>
    <w:rsid w:val="009B2289"/>
    <w:rsid w:val="009B2ABA"/>
    <w:rsid w:val="009B4484"/>
    <w:rsid w:val="009B7A23"/>
    <w:rsid w:val="009C5F48"/>
    <w:rsid w:val="009D3E88"/>
    <w:rsid w:val="009D55EA"/>
    <w:rsid w:val="009E2422"/>
    <w:rsid w:val="009E4973"/>
    <w:rsid w:val="009F1002"/>
    <w:rsid w:val="009F1D46"/>
    <w:rsid w:val="009F70A8"/>
    <w:rsid w:val="00A02679"/>
    <w:rsid w:val="00A0338A"/>
    <w:rsid w:val="00A04581"/>
    <w:rsid w:val="00A05B8D"/>
    <w:rsid w:val="00A13271"/>
    <w:rsid w:val="00A17AC3"/>
    <w:rsid w:val="00A21BD2"/>
    <w:rsid w:val="00A21FFF"/>
    <w:rsid w:val="00A24C7D"/>
    <w:rsid w:val="00A254F5"/>
    <w:rsid w:val="00A2750A"/>
    <w:rsid w:val="00A3000A"/>
    <w:rsid w:val="00A30B5D"/>
    <w:rsid w:val="00A3439F"/>
    <w:rsid w:val="00A34AFB"/>
    <w:rsid w:val="00A37478"/>
    <w:rsid w:val="00A37EBA"/>
    <w:rsid w:val="00A42554"/>
    <w:rsid w:val="00A47128"/>
    <w:rsid w:val="00A47228"/>
    <w:rsid w:val="00A50789"/>
    <w:rsid w:val="00A539B5"/>
    <w:rsid w:val="00A53B34"/>
    <w:rsid w:val="00A554E5"/>
    <w:rsid w:val="00A55B9D"/>
    <w:rsid w:val="00A568A6"/>
    <w:rsid w:val="00A5709D"/>
    <w:rsid w:val="00A62C10"/>
    <w:rsid w:val="00A64DA6"/>
    <w:rsid w:val="00A65740"/>
    <w:rsid w:val="00A662FA"/>
    <w:rsid w:val="00A667A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A5A37"/>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1FE1"/>
    <w:rsid w:val="00AE5D6B"/>
    <w:rsid w:val="00AE66C7"/>
    <w:rsid w:val="00AE7CFC"/>
    <w:rsid w:val="00AF1931"/>
    <w:rsid w:val="00AF3437"/>
    <w:rsid w:val="00AF37D6"/>
    <w:rsid w:val="00AF3B90"/>
    <w:rsid w:val="00B01A6C"/>
    <w:rsid w:val="00B01EBE"/>
    <w:rsid w:val="00B05E13"/>
    <w:rsid w:val="00B13F4F"/>
    <w:rsid w:val="00B1495E"/>
    <w:rsid w:val="00B15322"/>
    <w:rsid w:val="00B20D63"/>
    <w:rsid w:val="00B230C8"/>
    <w:rsid w:val="00B244EE"/>
    <w:rsid w:val="00B250DF"/>
    <w:rsid w:val="00B260E8"/>
    <w:rsid w:val="00B266AE"/>
    <w:rsid w:val="00B32A35"/>
    <w:rsid w:val="00B32F9A"/>
    <w:rsid w:val="00B34BCF"/>
    <w:rsid w:val="00B353E5"/>
    <w:rsid w:val="00B432F1"/>
    <w:rsid w:val="00B44A1C"/>
    <w:rsid w:val="00B44B96"/>
    <w:rsid w:val="00B5530F"/>
    <w:rsid w:val="00B607B4"/>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0AAD"/>
    <w:rsid w:val="00B91E59"/>
    <w:rsid w:val="00B929F9"/>
    <w:rsid w:val="00B92A37"/>
    <w:rsid w:val="00B92CD7"/>
    <w:rsid w:val="00B93CBC"/>
    <w:rsid w:val="00B945F8"/>
    <w:rsid w:val="00B95D06"/>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281"/>
    <w:rsid w:val="00C0239B"/>
    <w:rsid w:val="00C0424E"/>
    <w:rsid w:val="00C078D3"/>
    <w:rsid w:val="00C15B78"/>
    <w:rsid w:val="00C16AE1"/>
    <w:rsid w:val="00C21AB0"/>
    <w:rsid w:val="00C25984"/>
    <w:rsid w:val="00C26D8D"/>
    <w:rsid w:val="00C31E21"/>
    <w:rsid w:val="00C351DA"/>
    <w:rsid w:val="00C372DD"/>
    <w:rsid w:val="00C37A36"/>
    <w:rsid w:val="00C40DDD"/>
    <w:rsid w:val="00C46757"/>
    <w:rsid w:val="00C516E0"/>
    <w:rsid w:val="00C52F82"/>
    <w:rsid w:val="00C57AC9"/>
    <w:rsid w:val="00C60D0F"/>
    <w:rsid w:val="00C60E74"/>
    <w:rsid w:val="00C71743"/>
    <w:rsid w:val="00C75187"/>
    <w:rsid w:val="00C7692D"/>
    <w:rsid w:val="00C77E1C"/>
    <w:rsid w:val="00C8191D"/>
    <w:rsid w:val="00C84C41"/>
    <w:rsid w:val="00C86A69"/>
    <w:rsid w:val="00C90D3E"/>
    <w:rsid w:val="00C931ED"/>
    <w:rsid w:val="00C93450"/>
    <w:rsid w:val="00C95600"/>
    <w:rsid w:val="00C95F85"/>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3CCE"/>
    <w:rsid w:val="00CD566B"/>
    <w:rsid w:val="00CE452F"/>
    <w:rsid w:val="00CE64E3"/>
    <w:rsid w:val="00CF1A76"/>
    <w:rsid w:val="00CF468F"/>
    <w:rsid w:val="00CF6C3D"/>
    <w:rsid w:val="00D01FB4"/>
    <w:rsid w:val="00D03D6D"/>
    <w:rsid w:val="00D07659"/>
    <w:rsid w:val="00D10609"/>
    <w:rsid w:val="00D116EF"/>
    <w:rsid w:val="00D15034"/>
    <w:rsid w:val="00D2757F"/>
    <w:rsid w:val="00D31B5C"/>
    <w:rsid w:val="00D34F0C"/>
    <w:rsid w:val="00D366BD"/>
    <w:rsid w:val="00D3724D"/>
    <w:rsid w:val="00D376F0"/>
    <w:rsid w:val="00D42C72"/>
    <w:rsid w:val="00D43A2B"/>
    <w:rsid w:val="00D5030F"/>
    <w:rsid w:val="00D539AE"/>
    <w:rsid w:val="00D5756C"/>
    <w:rsid w:val="00D57631"/>
    <w:rsid w:val="00D61DD1"/>
    <w:rsid w:val="00D630DA"/>
    <w:rsid w:val="00D7060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55B2"/>
    <w:rsid w:val="00DC5CC1"/>
    <w:rsid w:val="00DC6890"/>
    <w:rsid w:val="00DC7B61"/>
    <w:rsid w:val="00DD27F1"/>
    <w:rsid w:val="00DE65EC"/>
    <w:rsid w:val="00E0087D"/>
    <w:rsid w:val="00E00F35"/>
    <w:rsid w:val="00E03127"/>
    <w:rsid w:val="00E042FD"/>
    <w:rsid w:val="00E0706C"/>
    <w:rsid w:val="00E12A2B"/>
    <w:rsid w:val="00E130B8"/>
    <w:rsid w:val="00E20A6A"/>
    <w:rsid w:val="00E23804"/>
    <w:rsid w:val="00E25EF5"/>
    <w:rsid w:val="00E307B9"/>
    <w:rsid w:val="00E31440"/>
    <w:rsid w:val="00E3231D"/>
    <w:rsid w:val="00E32594"/>
    <w:rsid w:val="00E33937"/>
    <w:rsid w:val="00E34215"/>
    <w:rsid w:val="00E34EA6"/>
    <w:rsid w:val="00E400B4"/>
    <w:rsid w:val="00E4056E"/>
    <w:rsid w:val="00E466F4"/>
    <w:rsid w:val="00E4763D"/>
    <w:rsid w:val="00E51A1E"/>
    <w:rsid w:val="00E601C2"/>
    <w:rsid w:val="00E60DC0"/>
    <w:rsid w:val="00E610EF"/>
    <w:rsid w:val="00E62185"/>
    <w:rsid w:val="00E630D6"/>
    <w:rsid w:val="00E64568"/>
    <w:rsid w:val="00E72B1F"/>
    <w:rsid w:val="00E75623"/>
    <w:rsid w:val="00E7695B"/>
    <w:rsid w:val="00E7729E"/>
    <w:rsid w:val="00E77475"/>
    <w:rsid w:val="00E8050B"/>
    <w:rsid w:val="00E83303"/>
    <w:rsid w:val="00E84BDA"/>
    <w:rsid w:val="00E87114"/>
    <w:rsid w:val="00E90C51"/>
    <w:rsid w:val="00E941F6"/>
    <w:rsid w:val="00E94F44"/>
    <w:rsid w:val="00E97F7C"/>
    <w:rsid w:val="00EA08A6"/>
    <w:rsid w:val="00EA460D"/>
    <w:rsid w:val="00EA6363"/>
    <w:rsid w:val="00EA6568"/>
    <w:rsid w:val="00EA6C8D"/>
    <w:rsid w:val="00EA6D0E"/>
    <w:rsid w:val="00EA7500"/>
    <w:rsid w:val="00EB01FC"/>
    <w:rsid w:val="00EB0563"/>
    <w:rsid w:val="00EC1187"/>
    <w:rsid w:val="00EC13C7"/>
    <w:rsid w:val="00EC5409"/>
    <w:rsid w:val="00EC70F9"/>
    <w:rsid w:val="00EC771A"/>
    <w:rsid w:val="00ED06DC"/>
    <w:rsid w:val="00ED3849"/>
    <w:rsid w:val="00ED52B4"/>
    <w:rsid w:val="00ED5BE6"/>
    <w:rsid w:val="00EE3ABD"/>
    <w:rsid w:val="00EE609E"/>
    <w:rsid w:val="00EE6A5C"/>
    <w:rsid w:val="00EE7617"/>
    <w:rsid w:val="00EF090A"/>
    <w:rsid w:val="00EF5124"/>
    <w:rsid w:val="00EF5952"/>
    <w:rsid w:val="00EF6421"/>
    <w:rsid w:val="00EF7E9C"/>
    <w:rsid w:val="00F018BA"/>
    <w:rsid w:val="00F13094"/>
    <w:rsid w:val="00F132FD"/>
    <w:rsid w:val="00F13E84"/>
    <w:rsid w:val="00F13F80"/>
    <w:rsid w:val="00F14AC7"/>
    <w:rsid w:val="00F14C13"/>
    <w:rsid w:val="00F20F33"/>
    <w:rsid w:val="00F224E3"/>
    <w:rsid w:val="00F22544"/>
    <w:rsid w:val="00F22E0E"/>
    <w:rsid w:val="00F25213"/>
    <w:rsid w:val="00F25988"/>
    <w:rsid w:val="00F3163C"/>
    <w:rsid w:val="00F422F5"/>
    <w:rsid w:val="00F44B30"/>
    <w:rsid w:val="00F44E8F"/>
    <w:rsid w:val="00F556DC"/>
    <w:rsid w:val="00F55C7E"/>
    <w:rsid w:val="00F56AA0"/>
    <w:rsid w:val="00F607D2"/>
    <w:rsid w:val="00F63B0C"/>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A6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78858">
      <w:bodyDiv w:val="1"/>
      <w:marLeft w:val="0"/>
      <w:marRight w:val="0"/>
      <w:marTop w:val="0"/>
      <w:marBottom w:val="0"/>
      <w:divBdr>
        <w:top w:val="none" w:sz="0" w:space="0" w:color="auto"/>
        <w:left w:val="none" w:sz="0" w:space="0" w:color="auto"/>
        <w:bottom w:val="none" w:sz="0" w:space="0" w:color="auto"/>
        <w:right w:val="none" w:sz="0" w:space="0" w:color="auto"/>
      </w:divBdr>
    </w:div>
    <w:div w:id="931622864">
      <w:bodyDiv w:val="1"/>
      <w:marLeft w:val="0"/>
      <w:marRight w:val="0"/>
      <w:marTop w:val="0"/>
      <w:marBottom w:val="0"/>
      <w:divBdr>
        <w:top w:val="none" w:sz="0" w:space="0" w:color="auto"/>
        <w:left w:val="none" w:sz="0" w:space="0" w:color="auto"/>
        <w:bottom w:val="none" w:sz="0" w:space="0" w:color="auto"/>
        <w:right w:val="none" w:sz="0" w:space="0" w:color="auto"/>
      </w:divBdr>
    </w:div>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calc.org/calc/relative_risk.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creativecommons.org/licenses/by-nc-nd/4.0/"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08423A"/>
    <w:rsid w:val="00977787"/>
    <w:rsid w:val="009A6653"/>
    <w:rsid w:val="009C30AE"/>
    <w:rsid w:val="00B603CA"/>
    <w:rsid w:val="00E605AE"/>
    <w:rsid w:val="00F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D065B-1E1A-E048-875E-90ACC981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Aaron Conway</cp:lastModifiedBy>
  <cp:revision>140</cp:revision>
  <cp:lastPrinted>2016-10-10T11:09:00Z</cp:lastPrinted>
  <dcterms:created xsi:type="dcterms:W3CDTF">2016-10-18T16:52:00Z</dcterms:created>
  <dcterms:modified xsi:type="dcterms:W3CDTF">2021-01-26T16:25:00Z</dcterms:modified>
</cp:coreProperties>
</file>