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F30B" w14:textId="7F8876A2" w:rsidR="00F90C20" w:rsidRDefault="003F36C9" w:rsidP="003F36C9">
      <w:pPr>
        <w:jc w:val="center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V</w:t>
      </w:r>
      <w:r w:rsidRPr="003F36C9">
        <w:rPr>
          <w:rFonts w:ascii="Arial" w:eastAsiaTheme="majorEastAsia" w:hAnsi="Arial" w:cs="Arial"/>
          <w:spacing w:val="-10"/>
          <w:kern w:val="28"/>
          <w:sz w:val="56"/>
          <w:szCs w:val="56"/>
        </w:rPr>
        <w:t>alidating the perioperative thirst discomfort scale for measuring thirst discomfort prior to procedures</w:t>
      </w:r>
    </w:p>
    <w:p w14:paraId="313C1159" w14:textId="77777777" w:rsidR="003F36C9" w:rsidRPr="00F90C20" w:rsidRDefault="003F36C9" w:rsidP="00F90C20"/>
    <w:p w14:paraId="6CFD0740" w14:textId="13CD6B75" w:rsidR="00F90C20" w:rsidRPr="00F90C20" w:rsidRDefault="00F90C20" w:rsidP="00F90C20">
      <w:pPr>
        <w:pStyle w:val="Author"/>
        <w:rPr>
          <w:rFonts w:cs="Arial"/>
        </w:rPr>
      </w:pPr>
      <w:r w:rsidRPr="00F90C20">
        <w:rPr>
          <w:rFonts w:cs="Arial"/>
        </w:rPr>
        <w:t>Aaron Conway PhD</w:t>
      </w:r>
      <w:r w:rsidRPr="00F90C20">
        <w:rPr>
          <w:rFonts w:cs="Arial"/>
          <w:vertAlign w:val="superscript"/>
        </w:rPr>
        <w:t>1,2,3,</w:t>
      </w:r>
      <w:r w:rsidRPr="00F90C20">
        <w:rPr>
          <w:rFonts w:ascii="Apple Color Emoji" w:hAnsi="Apple Color Emoji" w:cs="Apple Color Emoji"/>
          <w:vertAlign w:val="superscript"/>
        </w:rPr>
        <w:t>✉</w:t>
      </w:r>
      <w:r w:rsidRPr="00F90C20">
        <w:rPr>
          <w:rFonts w:cs="Arial"/>
        </w:rPr>
        <w:t>, Kristina Chang MScN</w:t>
      </w:r>
      <w:r w:rsidRPr="00F90C20">
        <w:rPr>
          <w:rFonts w:cs="Arial"/>
          <w:vertAlign w:val="superscript"/>
        </w:rPr>
        <w:t>1</w:t>
      </w:r>
      <w:r w:rsidRPr="00F90C20">
        <w:rPr>
          <w:rFonts w:cs="Arial"/>
        </w:rPr>
        <w:t>, Megan Bittner BSc</w:t>
      </w:r>
      <w:r w:rsidRPr="00F90C20">
        <w:rPr>
          <w:rFonts w:cs="Arial"/>
          <w:vertAlign w:val="superscript"/>
        </w:rPr>
        <w:t>2</w:t>
      </w:r>
      <w:r w:rsidRPr="00F90C20">
        <w:rPr>
          <w:rFonts w:cs="Arial"/>
        </w:rPr>
        <w:t>, Dan Phan BSc</w:t>
      </w:r>
      <w:r w:rsidRPr="00F90C20">
        <w:rPr>
          <w:rFonts w:cs="Arial"/>
          <w:vertAlign w:val="superscript"/>
        </w:rPr>
        <w:t>2</w:t>
      </w:r>
      <w:r w:rsidRPr="00F90C20">
        <w:rPr>
          <w:rFonts w:cs="Arial"/>
        </w:rPr>
        <w:t xml:space="preserve">, </w:t>
      </w:r>
      <w:proofErr w:type="spellStart"/>
      <w:r w:rsidRPr="00F90C20">
        <w:rPr>
          <w:rFonts w:cs="Arial"/>
        </w:rPr>
        <w:t>Navpreet</w:t>
      </w:r>
      <w:proofErr w:type="spellEnd"/>
      <w:r w:rsidRPr="00F90C20">
        <w:rPr>
          <w:rFonts w:cs="Arial"/>
        </w:rPr>
        <w:t xml:space="preserve"> Kamboj BScN</w:t>
      </w:r>
      <w:r w:rsidRPr="00F90C20">
        <w:rPr>
          <w:rFonts w:cs="Arial"/>
          <w:vertAlign w:val="superscript"/>
        </w:rPr>
        <w:t>2</w:t>
      </w:r>
      <w:r w:rsidRPr="00F90C20">
        <w:rPr>
          <w:rFonts w:cs="Arial"/>
        </w:rPr>
        <w:t xml:space="preserve">, Matteo </w:t>
      </w:r>
      <w:proofErr w:type="spellStart"/>
      <w:r w:rsidRPr="00F90C20">
        <w:rPr>
          <w:rFonts w:cs="Arial"/>
        </w:rPr>
        <w:t>Parotto</w:t>
      </w:r>
      <w:proofErr w:type="spellEnd"/>
      <w:r w:rsidRPr="00F90C20">
        <w:rPr>
          <w:rFonts w:cs="Arial"/>
        </w:rPr>
        <w:t xml:space="preserve"> MD, PhD</w:t>
      </w:r>
      <w:r w:rsidRPr="00F90C20">
        <w:rPr>
          <w:rFonts w:cs="Arial"/>
          <w:vertAlign w:val="superscript"/>
        </w:rPr>
        <w:t>4,5</w:t>
      </w:r>
      <w:r w:rsidRPr="00F90C20">
        <w:rPr>
          <w:rFonts w:cs="Arial"/>
        </w:rPr>
        <w:t>, Amanda Matthews</w:t>
      </w:r>
      <w:r w:rsidRPr="00F90C20">
        <w:rPr>
          <w:rFonts w:cs="Arial"/>
          <w:vertAlign w:val="superscript"/>
        </w:rPr>
        <w:t>1</w:t>
      </w:r>
      <w:r w:rsidRPr="00F90C20">
        <w:rPr>
          <w:rFonts w:cs="Arial"/>
        </w:rPr>
        <w:t>, Sheryl Alexand</w:t>
      </w:r>
      <w:r w:rsidR="00B13D7A">
        <w:rPr>
          <w:rFonts w:cs="Arial"/>
        </w:rPr>
        <w:t>re</w:t>
      </w:r>
      <w:r w:rsidRPr="00F90C20">
        <w:rPr>
          <w:rFonts w:cs="Arial"/>
          <w:vertAlign w:val="superscript"/>
        </w:rPr>
        <w:t>1</w:t>
      </w:r>
      <w:r w:rsidRPr="00F90C20">
        <w:rPr>
          <w:rFonts w:cs="Arial"/>
        </w:rPr>
        <w:t xml:space="preserve">, </w:t>
      </w:r>
      <w:proofErr w:type="spellStart"/>
      <w:r w:rsidRPr="00F90C20">
        <w:rPr>
          <w:rFonts w:cs="Arial"/>
        </w:rPr>
        <w:t>Shahvand</w:t>
      </w:r>
      <w:proofErr w:type="spellEnd"/>
      <w:r w:rsidRPr="00F90C20">
        <w:rPr>
          <w:rFonts w:cs="Arial"/>
        </w:rPr>
        <w:t xml:space="preserve"> Masihi</w:t>
      </w:r>
      <w:r w:rsidRPr="00F90C20">
        <w:rPr>
          <w:rFonts w:cs="Arial"/>
          <w:vertAlign w:val="superscript"/>
        </w:rPr>
        <w:t>6</w:t>
      </w:r>
      <w:r w:rsidRPr="00F90C20">
        <w:rPr>
          <w:rFonts w:cs="Arial"/>
        </w:rPr>
        <w:t>, and Sebastian Mafeld</w:t>
      </w:r>
      <w:r w:rsidRPr="00F90C20">
        <w:rPr>
          <w:rFonts w:cs="Arial"/>
          <w:vertAlign w:val="superscript"/>
        </w:rPr>
        <w:t>6</w:t>
      </w:r>
    </w:p>
    <w:p w14:paraId="420C2107" w14:textId="77777777" w:rsidR="00F90C20" w:rsidRPr="00F90C20" w:rsidRDefault="00F90C20" w:rsidP="00F90C20">
      <w:pPr>
        <w:pStyle w:val="FirstParagraph"/>
        <w:rPr>
          <w:rFonts w:cs="Arial"/>
        </w:rPr>
      </w:pPr>
      <w:r w:rsidRPr="00F90C20">
        <w:rPr>
          <w:rFonts w:cs="Arial"/>
          <w:vertAlign w:val="superscript"/>
        </w:rPr>
        <w:t>1</w:t>
      </w:r>
      <w:r w:rsidRPr="00F90C20">
        <w:rPr>
          <w:rFonts w:cs="Arial"/>
        </w:rPr>
        <w:t xml:space="preserve"> Peter Munk Cardiac Centre, University Health Network, Toronto, Canada</w:t>
      </w:r>
      <w:r w:rsidRPr="00F90C20">
        <w:rPr>
          <w:rFonts w:cs="Arial"/>
        </w:rPr>
        <w:br/>
      </w:r>
      <w:r w:rsidRPr="00F90C20">
        <w:rPr>
          <w:rFonts w:cs="Arial"/>
          <w:vertAlign w:val="superscript"/>
        </w:rPr>
        <w:t>2</w:t>
      </w:r>
      <w:r w:rsidRPr="00F90C20">
        <w:rPr>
          <w:rFonts w:cs="Arial"/>
        </w:rPr>
        <w:t xml:space="preserve"> Lawrence S. Bloomberg Faculty of Nursing, University of Toronto, Toronto, Canada</w:t>
      </w:r>
      <w:r w:rsidRPr="00F90C20">
        <w:rPr>
          <w:rFonts w:cs="Arial"/>
        </w:rPr>
        <w:br/>
      </w:r>
      <w:r w:rsidRPr="00F90C20">
        <w:rPr>
          <w:rFonts w:cs="Arial"/>
          <w:vertAlign w:val="superscript"/>
        </w:rPr>
        <w:t>3</w:t>
      </w:r>
      <w:r w:rsidRPr="00F90C20">
        <w:rPr>
          <w:rFonts w:cs="Arial"/>
        </w:rPr>
        <w:t xml:space="preserve"> School of Nursing, Queensland University of Technology (QUT), Brisbane, Australia</w:t>
      </w:r>
      <w:r w:rsidRPr="00F90C20">
        <w:rPr>
          <w:rFonts w:cs="Arial"/>
        </w:rPr>
        <w:br/>
      </w:r>
      <w:r w:rsidRPr="00F90C20">
        <w:rPr>
          <w:rFonts w:cs="Arial"/>
          <w:vertAlign w:val="superscript"/>
        </w:rPr>
        <w:t>4</w:t>
      </w:r>
      <w:r w:rsidRPr="00F90C20">
        <w:rPr>
          <w:rFonts w:cs="Arial"/>
        </w:rPr>
        <w:t xml:space="preserve"> Department of Anesthesia and Pain Management, Toronto General Hospital, UHN, Toronto, Canada</w:t>
      </w:r>
      <w:r w:rsidRPr="00F90C20">
        <w:rPr>
          <w:rFonts w:cs="Arial"/>
        </w:rPr>
        <w:br/>
      </w:r>
      <w:r w:rsidRPr="00F90C20">
        <w:rPr>
          <w:rFonts w:cs="Arial"/>
          <w:vertAlign w:val="superscript"/>
        </w:rPr>
        <w:t>5</w:t>
      </w:r>
      <w:r w:rsidRPr="00F90C20">
        <w:rPr>
          <w:rFonts w:cs="Arial"/>
        </w:rPr>
        <w:t xml:space="preserve"> Department of Anesthesia and Interdepartmental Division of Critical Care Medicine, University of Toronto, Toronto, Canada</w:t>
      </w:r>
      <w:r w:rsidRPr="00F90C20">
        <w:rPr>
          <w:rFonts w:cs="Arial"/>
        </w:rPr>
        <w:br/>
      </w:r>
      <w:r w:rsidRPr="00F90C20">
        <w:rPr>
          <w:rFonts w:cs="Arial"/>
          <w:vertAlign w:val="superscript"/>
        </w:rPr>
        <w:t>6</w:t>
      </w:r>
      <w:r w:rsidRPr="00F90C20">
        <w:rPr>
          <w:rFonts w:cs="Arial"/>
        </w:rPr>
        <w:t xml:space="preserve"> Interventional Radiology, JDMI, Toronto General Hospital</w:t>
      </w:r>
    </w:p>
    <w:p w14:paraId="665BF045" w14:textId="77777777" w:rsidR="00F90C20" w:rsidRPr="00F90C20" w:rsidRDefault="00F90C20" w:rsidP="00F90C20">
      <w:pPr>
        <w:pStyle w:val="BodyText"/>
        <w:rPr>
          <w:rFonts w:cs="Arial"/>
        </w:rPr>
      </w:pPr>
      <w:r w:rsidRPr="00F90C20">
        <w:rPr>
          <w:rFonts w:ascii="Apple Color Emoji" w:hAnsi="Apple Color Emoji" w:cs="Apple Color Emoji"/>
          <w:vertAlign w:val="superscript"/>
        </w:rPr>
        <w:t>✉</w:t>
      </w:r>
      <w:r w:rsidRPr="00F90C20">
        <w:rPr>
          <w:rFonts w:cs="Arial"/>
        </w:rPr>
        <w:t xml:space="preserve"> Correspondence: </w:t>
      </w:r>
      <w:hyperlink r:id="rId4">
        <w:r w:rsidRPr="00F90C20">
          <w:rPr>
            <w:rStyle w:val="Hyperlink"/>
            <w:rFonts w:cs="Arial"/>
          </w:rPr>
          <w:t>Aaron Conway PhD &lt;</w:t>
        </w:r>
        <w:hyperlink r:id="rId5">
          <w:r w:rsidRPr="00F90C20">
            <w:rPr>
              <w:rStyle w:val="Hyperlink"/>
              <w:rFonts w:cs="Arial"/>
            </w:rPr>
            <w:t>aaron.conway@utoronto.ca</w:t>
          </w:r>
        </w:hyperlink>
        <w:r w:rsidRPr="00F90C20">
          <w:rPr>
            <w:rStyle w:val="Hyperlink"/>
            <w:rFonts w:cs="Arial"/>
          </w:rPr>
          <w:t>&gt;  | +1 416 946 7112  | 585 University Ave | Toronto, ON M5G 2N2</w:t>
        </w:r>
      </w:hyperlink>
    </w:p>
    <w:p w14:paraId="68B904AB" w14:textId="77777777" w:rsidR="006163A9" w:rsidRPr="00F90C20" w:rsidRDefault="006163A9">
      <w:pPr>
        <w:rPr>
          <w:rFonts w:ascii="Arial" w:hAnsi="Arial" w:cs="Arial"/>
        </w:rPr>
      </w:pPr>
    </w:p>
    <w:sectPr w:rsidR="006163A9" w:rsidRPr="00F90C20" w:rsidSect="00E61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20"/>
    <w:rsid w:val="003F36C9"/>
    <w:rsid w:val="006163A9"/>
    <w:rsid w:val="00A9124C"/>
    <w:rsid w:val="00B13D7A"/>
    <w:rsid w:val="00B41684"/>
    <w:rsid w:val="00E614DA"/>
    <w:rsid w:val="00F9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46391"/>
  <w15:chartTrackingRefBased/>
  <w15:docId w15:val="{7741C171-99F0-5645-9750-98CDF67D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Title"/>
    <w:qFormat/>
    <w:rsid w:val="00B41684"/>
    <w:pPr>
      <w:keepNext/>
      <w:keepLines/>
      <w:spacing w:before="480" w:after="240"/>
      <w:contextualSpacing w:val="0"/>
      <w:jc w:val="center"/>
    </w:pPr>
    <w:rPr>
      <w:rFonts w:ascii="Arial" w:hAnsi="Arial"/>
      <w:bCs/>
      <w:spacing w:val="0"/>
      <w:kern w:val="0"/>
      <w:sz w:val="20"/>
      <w:szCs w:val="36"/>
      <w:lang w:val="en-US"/>
    </w:rPr>
  </w:style>
  <w:style w:type="paragraph" w:styleId="Title">
    <w:name w:val="Title"/>
    <w:basedOn w:val="Normal"/>
    <w:next w:val="Normal"/>
    <w:link w:val="TitleChar"/>
    <w:qFormat/>
    <w:rsid w:val="00B416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-flex">
    <w:name w:val="table-flex"/>
    <w:basedOn w:val="TableNormal"/>
    <w:uiPriority w:val="99"/>
    <w:rsid w:val="00B41684"/>
    <w:rPr>
      <w:lang w:val="en-US"/>
    </w:rPr>
    <w:tblPr/>
  </w:style>
  <w:style w:type="paragraph" w:styleId="BodyText">
    <w:name w:val="Body Text"/>
    <w:basedOn w:val="Normal"/>
    <w:link w:val="BodyTextChar"/>
    <w:qFormat/>
    <w:rsid w:val="00F90C20"/>
    <w:pPr>
      <w:spacing w:before="180" w:after="180" w:line="480" w:lineRule="auto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rsid w:val="00F90C20"/>
    <w:rPr>
      <w:rFonts w:ascii="Arial" w:hAnsi="Arial"/>
      <w:lang w:val="en-US"/>
    </w:rPr>
  </w:style>
  <w:style w:type="paragraph" w:customStyle="1" w:styleId="FirstParagraph">
    <w:name w:val="First Paragraph"/>
    <w:basedOn w:val="BodyText"/>
    <w:next w:val="BodyText"/>
    <w:qFormat/>
    <w:rsid w:val="00F90C20"/>
  </w:style>
  <w:style w:type="paragraph" w:customStyle="1" w:styleId="Author">
    <w:name w:val="Author"/>
    <w:next w:val="BodyText"/>
    <w:qFormat/>
    <w:rsid w:val="00F90C20"/>
    <w:pPr>
      <w:keepNext/>
      <w:keepLines/>
      <w:spacing w:after="200"/>
      <w:jc w:val="center"/>
    </w:pPr>
    <w:rPr>
      <w:rFonts w:ascii="Arial" w:hAnsi="Arial"/>
      <w:lang w:val="en-US"/>
    </w:rPr>
  </w:style>
  <w:style w:type="character" w:styleId="Hyperlink">
    <w:name w:val="Hyperlink"/>
    <w:basedOn w:val="DefaultParagraphFont"/>
    <w:rsid w:val="00F90C20"/>
    <w:rPr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D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aron.conway@utoronto.ca" TargetMode="External"/><Relationship Id="rId4" Type="http://schemas.openxmlformats.org/officeDocument/2006/relationships/hyperlink" Target="mailto:aaron.conway@utoront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Conway</dc:creator>
  <cp:keywords/>
  <dc:description/>
  <cp:lastModifiedBy>Aaron Conway</cp:lastModifiedBy>
  <cp:revision>4</cp:revision>
  <dcterms:created xsi:type="dcterms:W3CDTF">2020-08-12T19:58:00Z</dcterms:created>
  <dcterms:modified xsi:type="dcterms:W3CDTF">2020-09-16T15:33:00Z</dcterms:modified>
</cp:coreProperties>
</file>