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896"/>
        <w:gridCol w:w="1417"/>
        <w:gridCol w:w="1276"/>
        <w:gridCol w:w="1559"/>
        <w:gridCol w:w="851"/>
        <w:gridCol w:w="805"/>
        <w:gridCol w:w="1134"/>
        <w:gridCol w:w="1276"/>
        <w:gridCol w:w="1134"/>
        <w:gridCol w:w="996"/>
        <w:gridCol w:w="1213"/>
      </w:tblGrid>
      <w:tr w:rsidR="007216BB" w:rsidRPr="007B3614" w14:paraId="6C39F7EC" w14:textId="77777777" w:rsidTr="00AB493A">
        <w:trPr>
          <w:trHeight w:val="303"/>
          <w:tblHeader/>
        </w:trPr>
        <w:tc>
          <w:tcPr>
            <w:tcW w:w="14400" w:type="dxa"/>
            <w:gridSpan w:val="12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12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9F9C40" w14:textId="77777777" w:rsidR="007216BB" w:rsidRPr="007B3614" w:rsidRDefault="007216BB" w:rsidP="00AB493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CA"/>
              </w:rPr>
            </w:pPr>
            <w:r w:rsidRPr="007B361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CA"/>
              </w:rPr>
              <w:t>Table 1. Results of meta-analyses</w:t>
            </w:r>
          </w:p>
        </w:tc>
      </w:tr>
      <w:tr w:rsidR="007216BB" w:rsidRPr="007B3614" w14:paraId="191C7FFB" w14:textId="77777777" w:rsidTr="0071692F">
        <w:trPr>
          <w:tblHeader/>
        </w:trPr>
        <w:tc>
          <w:tcPr>
            <w:tcW w:w="1843" w:type="dxa"/>
            <w:tcBorders>
              <w:top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6E90D2D" w14:textId="77777777" w:rsidR="007216BB" w:rsidRPr="007B3614" w:rsidRDefault="007216BB" w:rsidP="00AB493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CA"/>
              </w:rPr>
            </w:pP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AB3550" w14:textId="77777777" w:rsidR="007216BB" w:rsidRPr="007B3614" w:rsidRDefault="007216BB" w:rsidP="00AB493A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4292039" w14:textId="77777777" w:rsidR="007216BB" w:rsidRPr="007B3614" w:rsidRDefault="007216BB" w:rsidP="00AB493A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C5DC3C" w14:textId="77777777" w:rsidR="007216BB" w:rsidRPr="007B3614" w:rsidRDefault="007216BB" w:rsidP="00AB493A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9EC61C" w14:textId="77777777" w:rsidR="007216BB" w:rsidRPr="007B3614" w:rsidRDefault="007216BB" w:rsidP="00AB493A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22F19E" w14:textId="77777777" w:rsidR="007216BB" w:rsidRPr="007B3614" w:rsidRDefault="007216BB" w:rsidP="00AB493A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</w:tc>
        <w:tc>
          <w:tcPr>
            <w:tcW w:w="805" w:type="dxa"/>
            <w:tcBorders>
              <w:top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69C2540" w14:textId="77777777" w:rsidR="007216BB" w:rsidRPr="007B3614" w:rsidRDefault="007216BB" w:rsidP="00AB493A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4DBCA0" w14:textId="77777777" w:rsidR="007216BB" w:rsidRPr="007B3614" w:rsidRDefault="007216BB" w:rsidP="00AB493A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44A1EB0" w14:textId="77777777" w:rsidR="007216BB" w:rsidRPr="007B3614" w:rsidRDefault="007216BB" w:rsidP="00AB493A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A883A9A" w14:textId="77777777" w:rsidR="007216BB" w:rsidRPr="007B3614" w:rsidRDefault="007216BB" w:rsidP="00AB493A">
            <w:pPr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val="en-CA"/>
              </w:rPr>
            </w:pPr>
          </w:p>
        </w:tc>
        <w:tc>
          <w:tcPr>
            <w:tcW w:w="2209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3CF8AB" w14:textId="77777777" w:rsidR="007216BB" w:rsidRPr="007B3614" w:rsidRDefault="007216BB" w:rsidP="00AB493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CA"/>
              </w:rPr>
            </w:pPr>
            <w:r w:rsidRPr="007B361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CA"/>
              </w:rPr>
              <w:t xml:space="preserve">Population </w:t>
            </w:r>
            <w:proofErr w:type="spellStart"/>
            <w:r w:rsidRPr="007B361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CA"/>
              </w:rPr>
              <w:t>LoA</w:t>
            </w:r>
            <w:proofErr w:type="spellEnd"/>
          </w:p>
        </w:tc>
      </w:tr>
      <w:tr w:rsidR="007216BB" w:rsidRPr="007B3614" w14:paraId="4E16FA4C" w14:textId="77777777" w:rsidTr="0071692F">
        <w:trPr>
          <w:tblHeader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667B13" w14:textId="77777777" w:rsidR="007216BB" w:rsidRPr="001818F8" w:rsidRDefault="007216BB" w:rsidP="00AB493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CA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78C7F43" w14:textId="77777777" w:rsidR="007216BB" w:rsidRPr="001818F8" w:rsidRDefault="007216BB" w:rsidP="00AB493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1818F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val="en-CA"/>
              </w:rPr>
              <w:t>Studies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FB14D0" w14:textId="77777777" w:rsidR="007216BB" w:rsidRPr="001818F8" w:rsidRDefault="007216BB" w:rsidP="00AB493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1818F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val="en-CA"/>
              </w:rPr>
              <w:t>Comparisons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5A69EC" w14:textId="77777777" w:rsidR="007216BB" w:rsidRPr="001818F8" w:rsidRDefault="007216BB" w:rsidP="00AB493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1818F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val="en-CA"/>
              </w:rPr>
              <w:t>Participants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19E4DF6" w14:textId="77777777" w:rsidR="007216BB" w:rsidRPr="001818F8" w:rsidRDefault="007216BB" w:rsidP="00AB493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1818F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val="en-CA"/>
              </w:rPr>
              <w:t>Measurements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21BE4B" w14:textId="77777777" w:rsidR="007216BB" w:rsidRPr="001818F8" w:rsidRDefault="007216BB" w:rsidP="00AB493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1818F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val="en-CA"/>
              </w:rPr>
              <w:t xml:space="preserve">Mean </w:t>
            </w:r>
            <w:proofErr w:type="spellStart"/>
            <w:r w:rsidRPr="001818F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val="en-CA"/>
              </w:rPr>
              <w:t>bias</w:t>
            </w:r>
            <w:r w:rsidRPr="001818F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vertAlign w:val="superscript"/>
                <w:lang w:val="en-CA"/>
              </w:rPr>
              <w:t>a</w:t>
            </w:r>
            <w:proofErr w:type="spellEnd"/>
          </w:p>
        </w:tc>
        <w:tc>
          <w:tcPr>
            <w:tcW w:w="805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68E1A9D" w14:textId="77777777" w:rsidR="007216BB" w:rsidRPr="001818F8" w:rsidRDefault="007216BB" w:rsidP="00AB493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1818F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val="en-CA"/>
              </w:rPr>
              <w:t>SD</w:t>
            </w:r>
            <w:r w:rsidRPr="001818F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vertAlign w:val="superscript"/>
                <w:lang w:val="en-CA"/>
              </w:rPr>
              <w:t>2a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49FCAEE" w14:textId="575CFCAC" w:rsidR="007216BB" w:rsidRPr="001818F8" w:rsidRDefault="00F61144" w:rsidP="00AB493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sz w:val="20"/>
                <w:szCs w:val="20"/>
              </w:rPr>
              <w:t>τ</w:t>
            </w:r>
            <w:r w:rsidRPr="001818F8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 w:rsidRPr="001818F8"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perscript"/>
                <w:lang w:val="en-CA"/>
              </w:rPr>
              <w:t>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138FAC2" w14:textId="77777777" w:rsidR="007216BB" w:rsidRPr="001818F8" w:rsidRDefault="007216BB" w:rsidP="00AB493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1818F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val="en-CA"/>
              </w:rPr>
              <w:t xml:space="preserve">Lower 95% </w:t>
            </w:r>
            <w:proofErr w:type="spellStart"/>
            <w:r w:rsidRPr="001818F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val="en-CA"/>
              </w:rPr>
              <w:t>LoA</w:t>
            </w:r>
            <w:r w:rsidRPr="001818F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vertAlign w:val="superscript"/>
                <w:lang w:val="en-CA"/>
              </w:rPr>
              <w:t>a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1F8A656" w14:textId="77777777" w:rsidR="007216BB" w:rsidRPr="001818F8" w:rsidRDefault="007216BB" w:rsidP="00AB493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1818F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val="en-CA"/>
              </w:rPr>
              <w:t xml:space="preserve">Upper 95% </w:t>
            </w:r>
            <w:proofErr w:type="spellStart"/>
            <w:r w:rsidRPr="001818F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val="en-CA"/>
              </w:rPr>
              <w:t>LoA</w:t>
            </w:r>
            <w:r w:rsidRPr="001818F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vertAlign w:val="superscript"/>
                <w:lang w:val="en-CA"/>
              </w:rPr>
              <w:t>a</w:t>
            </w:r>
            <w:proofErr w:type="spellEnd"/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12247B" w14:textId="77777777" w:rsidR="007216BB" w:rsidRPr="001818F8" w:rsidRDefault="007216BB" w:rsidP="00AB493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1818F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val="en-CA"/>
              </w:rPr>
              <w:t xml:space="preserve">Outer CI for lower 95% </w:t>
            </w:r>
            <w:proofErr w:type="spellStart"/>
            <w:r w:rsidRPr="001818F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val="en-CA"/>
              </w:rPr>
              <w:t>LoA</w:t>
            </w:r>
            <w:r w:rsidRPr="001818F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vertAlign w:val="superscript"/>
                <w:lang w:val="en-CA"/>
              </w:rPr>
              <w:t>a</w:t>
            </w:r>
            <w:proofErr w:type="spellEnd"/>
          </w:p>
        </w:tc>
        <w:tc>
          <w:tcPr>
            <w:tcW w:w="121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20E6A76" w14:textId="77777777" w:rsidR="007216BB" w:rsidRPr="001818F8" w:rsidRDefault="007216BB" w:rsidP="00AB493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1818F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val="en-CA"/>
              </w:rPr>
              <w:t xml:space="preserve">Outer CI for upper 95% </w:t>
            </w:r>
            <w:proofErr w:type="spellStart"/>
            <w:r w:rsidRPr="001818F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val="en-CA"/>
              </w:rPr>
              <w:t>LoA</w:t>
            </w:r>
            <w:r w:rsidRPr="001818F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vertAlign w:val="superscript"/>
                <w:lang w:val="en-CA"/>
              </w:rPr>
              <w:t>a</w:t>
            </w:r>
            <w:proofErr w:type="spellEnd"/>
          </w:p>
        </w:tc>
      </w:tr>
      <w:tr w:rsidR="001818F8" w:rsidRPr="007B3614" w14:paraId="789DD00B" w14:textId="77777777" w:rsidTr="000B37DB"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D0FBF" w14:textId="6A1CED65" w:rsidR="001818F8" w:rsidRPr="001818F8" w:rsidRDefault="001818F8" w:rsidP="001818F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Primary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1FFEE" w14:textId="20536FAB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16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E43CBA" w14:textId="74C88263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22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AA1A9" w14:textId="4D2855B2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756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88E0F" w14:textId="1D63EAAF" w:rsidR="001818F8" w:rsidRPr="001818F8" w:rsidRDefault="001818F8" w:rsidP="001818F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182,258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EC219" w14:textId="2E47A3DE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0.02</w:t>
            </w:r>
          </w:p>
        </w:tc>
        <w:tc>
          <w:tcPr>
            <w:tcW w:w="805" w:type="dxa"/>
            <w:tcBorders>
              <w:top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8FB17" w14:textId="28945D79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0.12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5A288" w14:textId="558446E9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0.05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91AF1" w14:textId="1C4DCBDD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-0.81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B59BA" w14:textId="66ED61CF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0.85</w:t>
            </w:r>
          </w:p>
        </w:tc>
        <w:tc>
          <w:tcPr>
            <w:tcW w:w="996" w:type="dxa"/>
            <w:tcBorders>
              <w:top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3E2E08" w14:textId="6FCE1E01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-1.00</w:t>
            </w:r>
          </w:p>
        </w:tc>
        <w:tc>
          <w:tcPr>
            <w:tcW w:w="1213" w:type="dxa"/>
            <w:tcBorders>
              <w:top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8AD50" w14:textId="397D68F1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1.03</w:t>
            </w:r>
          </w:p>
        </w:tc>
      </w:tr>
      <w:tr w:rsidR="001818F8" w:rsidRPr="007B3614" w14:paraId="6C01ABC5" w14:textId="77777777" w:rsidTr="000B37DB">
        <w:tc>
          <w:tcPr>
            <w:tcW w:w="184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32B1C" w14:textId="0F80EB84" w:rsidR="001818F8" w:rsidRPr="001818F8" w:rsidRDefault="001818F8" w:rsidP="001818F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Low risk studies</w:t>
            </w:r>
          </w:p>
        </w:tc>
        <w:tc>
          <w:tcPr>
            <w:tcW w:w="89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9A76B" w14:textId="76F1DEFC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8</w:t>
            </w:r>
          </w:p>
        </w:tc>
        <w:tc>
          <w:tcPr>
            <w:tcW w:w="141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869F8" w14:textId="193200EA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13</w:t>
            </w:r>
          </w:p>
        </w:tc>
        <w:tc>
          <w:tcPr>
            <w:tcW w:w="127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62E7B" w14:textId="47EA1727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453</w:t>
            </w:r>
          </w:p>
        </w:tc>
        <w:tc>
          <w:tcPr>
            <w:tcW w:w="155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1EC63" w14:textId="2C9D19C9" w:rsidR="001818F8" w:rsidRPr="001818F8" w:rsidRDefault="001818F8" w:rsidP="001818F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106,731</w:t>
            </w:r>
          </w:p>
        </w:tc>
        <w:tc>
          <w:tcPr>
            <w:tcW w:w="85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68BA6" w14:textId="00E6AAF3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0.00</w:t>
            </w:r>
          </w:p>
        </w:tc>
        <w:tc>
          <w:tcPr>
            <w:tcW w:w="80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8388B" w14:textId="1A12A1A3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0.11</w:t>
            </w:r>
          </w:p>
        </w:tc>
        <w:tc>
          <w:tcPr>
            <w:tcW w:w="113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E1326" w14:textId="562D0B04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0.02</w:t>
            </w:r>
          </w:p>
        </w:tc>
        <w:tc>
          <w:tcPr>
            <w:tcW w:w="127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16CCC" w14:textId="0D4D1BA3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-0.72</w:t>
            </w:r>
          </w:p>
        </w:tc>
        <w:tc>
          <w:tcPr>
            <w:tcW w:w="113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7BFB4" w14:textId="7F447ACE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0.72</w:t>
            </w:r>
          </w:p>
        </w:tc>
        <w:tc>
          <w:tcPr>
            <w:tcW w:w="99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21DF3" w14:textId="7B675B8D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-0.95</w:t>
            </w:r>
          </w:p>
        </w:tc>
        <w:tc>
          <w:tcPr>
            <w:tcW w:w="121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3F103" w14:textId="1BFE627F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0.95</w:t>
            </w:r>
          </w:p>
        </w:tc>
      </w:tr>
      <w:tr w:rsidR="001818F8" w:rsidRPr="007B3614" w14:paraId="65391AEF" w14:textId="77777777" w:rsidTr="000B37DB">
        <w:tc>
          <w:tcPr>
            <w:tcW w:w="184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7A0CD" w14:textId="141D4737" w:rsidR="001818F8" w:rsidRPr="001818F8" w:rsidRDefault="001818F8" w:rsidP="001818F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Intensive Care Unit</w:t>
            </w:r>
          </w:p>
        </w:tc>
        <w:tc>
          <w:tcPr>
            <w:tcW w:w="89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0923E" w14:textId="72825CA9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41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73016" w14:textId="6FD0E31F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127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C947B" w14:textId="6BEA1238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246</w:t>
            </w:r>
          </w:p>
        </w:tc>
        <w:tc>
          <w:tcPr>
            <w:tcW w:w="155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92062" w14:textId="127314FE" w:rsidR="001818F8" w:rsidRPr="001818F8" w:rsidRDefault="001818F8" w:rsidP="001818F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155,598</w:t>
            </w:r>
          </w:p>
        </w:tc>
        <w:tc>
          <w:tcPr>
            <w:tcW w:w="85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0C0014" w14:textId="6477393D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-0.04</w:t>
            </w:r>
          </w:p>
        </w:tc>
        <w:tc>
          <w:tcPr>
            <w:tcW w:w="80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BED1C" w14:textId="2582A0C0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0.10</w:t>
            </w:r>
          </w:p>
        </w:tc>
        <w:tc>
          <w:tcPr>
            <w:tcW w:w="113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43019" w14:textId="6575B01C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0.17</w:t>
            </w:r>
          </w:p>
        </w:tc>
        <w:tc>
          <w:tcPr>
            <w:tcW w:w="127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622A0" w14:textId="581B05B2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-1.08</w:t>
            </w:r>
          </w:p>
        </w:tc>
        <w:tc>
          <w:tcPr>
            <w:tcW w:w="113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B0B0D" w14:textId="3289B30D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1.00</w:t>
            </w:r>
          </w:p>
        </w:tc>
        <w:tc>
          <w:tcPr>
            <w:tcW w:w="99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F3AAAB" w14:textId="05CFCFD5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-1.47</w:t>
            </w:r>
          </w:p>
        </w:tc>
        <w:tc>
          <w:tcPr>
            <w:tcW w:w="121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73DC1" w14:textId="08D8F8F5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1.39</w:t>
            </w:r>
          </w:p>
        </w:tc>
      </w:tr>
      <w:tr w:rsidR="001818F8" w:rsidRPr="007B3614" w14:paraId="4B89CD21" w14:textId="77777777" w:rsidTr="000B37DB">
        <w:tc>
          <w:tcPr>
            <w:tcW w:w="184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B2C8C" w14:textId="7941D15F" w:rsidR="001818F8" w:rsidRPr="001818F8" w:rsidRDefault="001818F8" w:rsidP="001818F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Surgery</w:t>
            </w:r>
          </w:p>
        </w:tc>
        <w:tc>
          <w:tcPr>
            <w:tcW w:w="89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8DC03" w14:textId="3A901BFC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12</w:t>
            </w:r>
          </w:p>
        </w:tc>
        <w:tc>
          <w:tcPr>
            <w:tcW w:w="141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D412C" w14:textId="04C6D94B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16</w:t>
            </w:r>
          </w:p>
        </w:tc>
        <w:tc>
          <w:tcPr>
            <w:tcW w:w="127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A05E9" w14:textId="7814C1C0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613</w:t>
            </w:r>
          </w:p>
        </w:tc>
        <w:tc>
          <w:tcPr>
            <w:tcW w:w="155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175B7" w14:textId="480DE93F" w:rsidR="001818F8" w:rsidRPr="001818F8" w:rsidRDefault="001818F8" w:rsidP="001818F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26,660</w:t>
            </w:r>
          </w:p>
        </w:tc>
        <w:tc>
          <w:tcPr>
            <w:tcW w:w="85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DBE8E" w14:textId="71BE1243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0.01</w:t>
            </w:r>
          </w:p>
        </w:tc>
        <w:tc>
          <w:tcPr>
            <w:tcW w:w="80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41597" w14:textId="6DD5C66A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0.14</w:t>
            </w:r>
          </w:p>
        </w:tc>
        <w:tc>
          <w:tcPr>
            <w:tcW w:w="113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D310D" w14:textId="077DD059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0.01</w:t>
            </w:r>
          </w:p>
        </w:tc>
        <w:tc>
          <w:tcPr>
            <w:tcW w:w="127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F887B" w14:textId="473AF5C2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-0.78</w:t>
            </w:r>
          </w:p>
        </w:tc>
        <w:tc>
          <w:tcPr>
            <w:tcW w:w="113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39878" w14:textId="6F5692C7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0.80</w:t>
            </w:r>
          </w:p>
        </w:tc>
        <w:tc>
          <w:tcPr>
            <w:tcW w:w="99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D1FDD" w14:textId="160A57FE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-1.01</w:t>
            </w:r>
          </w:p>
        </w:tc>
        <w:tc>
          <w:tcPr>
            <w:tcW w:w="121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C4D2F" w14:textId="60194F95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1.03</w:t>
            </w:r>
          </w:p>
        </w:tc>
      </w:tr>
      <w:tr w:rsidR="001818F8" w:rsidRPr="007B3614" w14:paraId="73CB6E43" w14:textId="77777777" w:rsidTr="000B37DB">
        <w:tc>
          <w:tcPr>
            <w:tcW w:w="184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F48A7" w14:textId="46B09B0C" w:rsidR="001818F8" w:rsidRPr="001818F8" w:rsidRDefault="001818F8" w:rsidP="001818F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Nasopharyngeal</w:t>
            </w:r>
          </w:p>
        </w:tc>
        <w:tc>
          <w:tcPr>
            <w:tcW w:w="89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2E418" w14:textId="230CA3BF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41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533C2" w14:textId="13F88851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27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F3996" w14:textId="47E27A4D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293</w:t>
            </w:r>
          </w:p>
        </w:tc>
        <w:tc>
          <w:tcPr>
            <w:tcW w:w="155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0EFBE" w14:textId="3E7808E5" w:rsidR="001818F8" w:rsidRPr="001818F8" w:rsidRDefault="001818F8" w:rsidP="001818F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109,140</w:t>
            </w:r>
          </w:p>
        </w:tc>
        <w:tc>
          <w:tcPr>
            <w:tcW w:w="85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A46B8" w14:textId="1F3CFA1F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-0.02</w:t>
            </w:r>
          </w:p>
        </w:tc>
        <w:tc>
          <w:tcPr>
            <w:tcW w:w="80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7D84A" w14:textId="17C42622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0.12</w:t>
            </w:r>
          </w:p>
        </w:tc>
        <w:tc>
          <w:tcPr>
            <w:tcW w:w="113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F14163" w14:textId="6936C748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0.01</w:t>
            </w:r>
          </w:p>
        </w:tc>
        <w:tc>
          <w:tcPr>
            <w:tcW w:w="127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636C7" w14:textId="7BD153D4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-0.75</w:t>
            </w:r>
          </w:p>
        </w:tc>
        <w:tc>
          <w:tcPr>
            <w:tcW w:w="113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03287" w14:textId="4FE15EF3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0.71</w:t>
            </w:r>
          </w:p>
        </w:tc>
        <w:tc>
          <w:tcPr>
            <w:tcW w:w="99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F54C2" w14:textId="09F76099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-1.10</w:t>
            </w:r>
          </w:p>
        </w:tc>
        <w:tc>
          <w:tcPr>
            <w:tcW w:w="121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39015" w14:textId="56544A5F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1.06</w:t>
            </w:r>
          </w:p>
        </w:tc>
      </w:tr>
      <w:tr w:rsidR="001818F8" w:rsidRPr="007B3614" w14:paraId="13541C00" w14:textId="77777777" w:rsidTr="000B37DB">
        <w:tc>
          <w:tcPr>
            <w:tcW w:w="184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1EB43" w14:textId="314D6EA5" w:rsidR="001818F8" w:rsidRPr="001818F8" w:rsidRDefault="001818F8" w:rsidP="001818F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Sublingual</w:t>
            </w:r>
          </w:p>
        </w:tc>
        <w:tc>
          <w:tcPr>
            <w:tcW w:w="89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B4AFA" w14:textId="7CE1181E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7FFEF" w14:textId="2E68F5B9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2469E" w14:textId="34D399F5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111</w:t>
            </w:r>
          </w:p>
        </w:tc>
        <w:tc>
          <w:tcPr>
            <w:tcW w:w="155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C1097" w14:textId="2FDA8A53" w:rsidR="001818F8" w:rsidRPr="001818F8" w:rsidRDefault="001818F8" w:rsidP="001818F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25,039</w:t>
            </w:r>
          </w:p>
        </w:tc>
        <w:tc>
          <w:tcPr>
            <w:tcW w:w="85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527A1" w14:textId="127A7A6D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-0.18</w:t>
            </w:r>
          </w:p>
        </w:tc>
        <w:tc>
          <w:tcPr>
            <w:tcW w:w="80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E1CDC" w14:textId="390DEF7D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0.57</w:t>
            </w:r>
          </w:p>
        </w:tc>
        <w:tc>
          <w:tcPr>
            <w:tcW w:w="113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607CE" w14:textId="09D24ACA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0.06</w:t>
            </w:r>
          </w:p>
        </w:tc>
        <w:tc>
          <w:tcPr>
            <w:tcW w:w="127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6222F" w14:textId="0A0F9C4D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-1.77</w:t>
            </w:r>
          </w:p>
        </w:tc>
        <w:tc>
          <w:tcPr>
            <w:tcW w:w="113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A2F55" w14:textId="5C5C32F7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1.41</w:t>
            </w:r>
          </w:p>
        </w:tc>
        <w:tc>
          <w:tcPr>
            <w:tcW w:w="99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368395" w14:textId="3940F64D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NA</w:t>
            </w:r>
          </w:p>
        </w:tc>
        <w:tc>
          <w:tcPr>
            <w:tcW w:w="121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2AB57" w14:textId="24C40109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NA</w:t>
            </w:r>
          </w:p>
        </w:tc>
      </w:tr>
      <w:tr w:rsidR="001818F8" w:rsidRPr="007B3614" w14:paraId="0BF4BD5A" w14:textId="77777777" w:rsidTr="000B37DB"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2D4FD" w14:textId="41961D26" w:rsidR="001818F8" w:rsidRPr="001818F8" w:rsidRDefault="001818F8" w:rsidP="001818F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Studies not funded by industry</w:t>
            </w:r>
          </w:p>
        </w:tc>
        <w:tc>
          <w:tcPr>
            <w:tcW w:w="896" w:type="dxa"/>
            <w:tcBorders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1AF18" w14:textId="24AD67EE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9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72CF9" w14:textId="54CFA4B4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10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50CAC" w14:textId="205A1B5A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395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3EF82" w14:textId="686ACC65" w:rsidR="001818F8" w:rsidRPr="001818F8" w:rsidRDefault="001818F8" w:rsidP="001818F8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75,116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843F0" w14:textId="289C37DE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0.03</w:t>
            </w:r>
          </w:p>
        </w:tc>
        <w:tc>
          <w:tcPr>
            <w:tcW w:w="805" w:type="dxa"/>
            <w:tcBorders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C335D0" w14:textId="106C068E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0.13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44E6C" w14:textId="228609DD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0.09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14140" w14:textId="11B3A61D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-0.90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1210C" w14:textId="5C035B58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0.96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D994E" w14:textId="7004C0A5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-1.21</w:t>
            </w:r>
          </w:p>
        </w:tc>
        <w:tc>
          <w:tcPr>
            <w:tcW w:w="1213" w:type="dxa"/>
            <w:tcBorders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F3E46" w14:textId="421AE606" w:rsidR="001818F8" w:rsidRPr="001818F8" w:rsidRDefault="001818F8" w:rsidP="001818F8">
            <w:pPr>
              <w:spacing w:after="300" w:line="240" w:lineRule="auto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n-CA"/>
              </w:rPr>
            </w:pPr>
            <w:r w:rsidRPr="001818F8">
              <w:rPr>
                <w:rFonts w:ascii="Arial" w:hAnsi="Arial" w:cs="Arial"/>
                <w:color w:val="111111"/>
                <w:sz w:val="20"/>
                <w:szCs w:val="20"/>
              </w:rPr>
              <w:t>1.28</w:t>
            </w:r>
          </w:p>
        </w:tc>
      </w:tr>
    </w:tbl>
    <w:p w14:paraId="6EC103A0" w14:textId="2395D7EF" w:rsidR="007216BB" w:rsidRPr="007B3614" w:rsidRDefault="007216BB" w:rsidP="007216BB">
      <w:pPr>
        <w:spacing w:after="300" w:line="240" w:lineRule="auto"/>
        <w:rPr>
          <w:rFonts w:ascii="Arial" w:eastAsia="Times New Roman" w:hAnsi="Arial" w:cs="Arial"/>
          <w:sz w:val="22"/>
          <w:szCs w:val="22"/>
          <w:lang w:val="en-CA"/>
        </w:rPr>
      </w:pPr>
      <w:proofErr w:type="spellStart"/>
      <w:r w:rsidRPr="007B3614">
        <w:rPr>
          <w:rFonts w:ascii="Arial" w:eastAsia="Times New Roman" w:hAnsi="Arial" w:cs="Arial"/>
          <w:sz w:val="22"/>
          <w:szCs w:val="22"/>
          <w:vertAlign w:val="superscript"/>
          <w:lang w:val="en-CA"/>
        </w:rPr>
        <w:t>a</w:t>
      </w:r>
      <w:r w:rsidRPr="007B3614">
        <w:rPr>
          <w:rFonts w:ascii="Arial" w:eastAsia="Times New Roman" w:hAnsi="Arial" w:cs="Arial"/>
          <w:sz w:val="22"/>
          <w:szCs w:val="22"/>
          <w:lang w:val="en-CA"/>
        </w:rPr>
        <w:t>Units</w:t>
      </w:r>
      <w:proofErr w:type="spellEnd"/>
      <w:r w:rsidRPr="007B3614">
        <w:rPr>
          <w:rFonts w:ascii="Arial" w:eastAsia="Times New Roman" w:hAnsi="Arial" w:cs="Arial"/>
          <w:sz w:val="22"/>
          <w:szCs w:val="22"/>
          <w:lang w:val="en-CA"/>
        </w:rPr>
        <w:t xml:space="preserve"> are °C; </w:t>
      </w:r>
      <w:proofErr w:type="spellStart"/>
      <w:r w:rsidRPr="007B3614">
        <w:rPr>
          <w:rFonts w:ascii="Arial" w:eastAsia="Times New Roman" w:hAnsi="Arial" w:cs="Arial"/>
          <w:sz w:val="22"/>
          <w:szCs w:val="22"/>
          <w:lang w:val="en-CA"/>
        </w:rPr>
        <w:t>LoA</w:t>
      </w:r>
      <w:proofErr w:type="spellEnd"/>
      <w:r w:rsidRPr="007B3614">
        <w:rPr>
          <w:rFonts w:ascii="Arial" w:eastAsia="Times New Roman" w:hAnsi="Arial" w:cs="Arial"/>
          <w:sz w:val="22"/>
          <w:szCs w:val="22"/>
          <w:lang w:val="en-CA"/>
        </w:rPr>
        <w:t xml:space="preserve"> = Limits of Agreement; CI=Confidence intervals; </w:t>
      </w:r>
      <w:r w:rsidRPr="007B3614">
        <w:rPr>
          <w:rFonts w:ascii="Arial" w:hAnsi="Arial" w:cs="Arial"/>
          <w:sz w:val="22"/>
          <w:szCs w:val="22"/>
        </w:rPr>
        <w:t>τ</w:t>
      </w:r>
      <w:r w:rsidRPr="007B3614">
        <w:rPr>
          <w:rFonts w:ascii="Arial" w:hAnsi="Arial" w:cs="Arial"/>
          <w:sz w:val="22"/>
          <w:szCs w:val="22"/>
          <w:vertAlign w:val="superscript"/>
        </w:rPr>
        <w:t xml:space="preserve">2 </w:t>
      </w:r>
      <w:r w:rsidRPr="007B3614">
        <w:rPr>
          <w:rFonts w:ascii="Arial" w:hAnsi="Arial" w:cs="Arial"/>
          <w:sz w:val="22"/>
          <w:szCs w:val="22"/>
        </w:rPr>
        <w:t>= Tau-squared (measure of heterogeneity)</w:t>
      </w:r>
      <w:r w:rsidR="00F61144">
        <w:rPr>
          <w:rFonts w:ascii="Arial" w:hAnsi="Arial" w:cs="Arial"/>
          <w:sz w:val="22"/>
          <w:szCs w:val="22"/>
        </w:rPr>
        <w:t xml:space="preserve">; NA = </w:t>
      </w:r>
      <w:r w:rsidR="00F61144" w:rsidRPr="00F61144">
        <w:rPr>
          <w:rFonts w:ascii="Arial" w:hAnsi="Arial" w:cs="Arial"/>
          <w:sz w:val="22"/>
          <w:szCs w:val="22"/>
        </w:rPr>
        <w:t>population limits of agreement were extremely wide, spanning outside physiologically plausible range for temperature</w:t>
      </w:r>
      <w:r w:rsidRPr="007B3614">
        <w:rPr>
          <w:rFonts w:ascii="Arial" w:hAnsi="Arial" w:cs="Arial"/>
          <w:sz w:val="22"/>
          <w:szCs w:val="22"/>
        </w:rPr>
        <w:t>.</w:t>
      </w:r>
    </w:p>
    <w:p w14:paraId="4FA093F8" w14:textId="5E2A7A38" w:rsidR="006163A9" w:rsidRPr="007216BB" w:rsidRDefault="006163A9" w:rsidP="00B91A3C">
      <w:pPr>
        <w:spacing w:after="300" w:line="240" w:lineRule="auto"/>
        <w:rPr>
          <w:rFonts w:ascii="Arial" w:eastAsia="Times New Roman" w:hAnsi="Arial" w:cs="Arial"/>
          <w:sz w:val="22"/>
          <w:szCs w:val="22"/>
          <w:lang w:val="en-CA"/>
        </w:rPr>
      </w:pPr>
    </w:p>
    <w:sectPr w:rsidR="006163A9" w:rsidRPr="007216BB" w:rsidSect="00F61EB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B9"/>
    <w:rsid w:val="001818F8"/>
    <w:rsid w:val="004B4765"/>
    <w:rsid w:val="006163A9"/>
    <w:rsid w:val="0071692F"/>
    <w:rsid w:val="007216BB"/>
    <w:rsid w:val="00B91A3C"/>
    <w:rsid w:val="00E614DA"/>
    <w:rsid w:val="00F61144"/>
    <w:rsid w:val="00F6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7C313"/>
  <w15:chartTrackingRefBased/>
  <w15:docId w15:val="{0668D1BF-F767-9345-86E9-C63A920B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EB9"/>
    <w:pPr>
      <w:spacing w:after="200" w:line="480" w:lineRule="auto"/>
    </w:pPr>
    <w:rPr>
      <w:rFonts w:asciiTheme="majorHAnsi" w:hAnsiTheme="majorHAns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Conway</dc:creator>
  <cp:keywords/>
  <dc:description/>
  <cp:lastModifiedBy>Aaron Conway</cp:lastModifiedBy>
  <cp:revision>5</cp:revision>
  <dcterms:created xsi:type="dcterms:W3CDTF">2020-01-09T13:54:00Z</dcterms:created>
  <dcterms:modified xsi:type="dcterms:W3CDTF">2020-03-20T15:50:00Z</dcterms:modified>
</cp:coreProperties>
</file>