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70C2" w14:textId="7D8BEA76" w:rsidR="00E75582" w:rsidRPr="00D16ADD" w:rsidRDefault="0016337F" w:rsidP="0016337F">
      <w:pPr>
        <w:jc w:val="center"/>
        <w:rPr>
          <w:rFonts w:ascii="Cambria Math" w:hAnsi="Cambria Math"/>
          <w:sz w:val="32"/>
          <w:szCs w:val="32"/>
        </w:rPr>
      </w:pPr>
      <w:r w:rsidRPr="00D16ADD">
        <w:rPr>
          <w:rFonts w:ascii="Cambria Math" w:hAnsi="Cambria Math"/>
          <w:sz w:val="32"/>
          <w:szCs w:val="32"/>
        </w:rPr>
        <w:t>Alexander Cook</w:t>
      </w:r>
    </w:p>
    <w:p w14:paraId="7BAEB5DD" w14:textId="245A8DEB" w:rsidR="0016337F" w:rsidRPr="00D16ADD" w:rsidRDefault="0016337F" w:rsidP="0016337F">
      <w:pPr>
        <w:jc w:val="center"/>
        <w:rPr>
          <w:rFonts w:ascii="Cambria Math" w:hAnsi="Cambria Math"/>
          <w:sz w:val="32"/>
          <w:szCs w:val="32"/>
        </w:rPr>
      </w:pPr>
      <w:r w:rsidRPr="00D16ADD">
        <w:rPr>
          <w:rFonts w:ascii="Cambria Math" w:hAnsi="Cambria Math"/>
          <w:sz w:val="32"/>
          <w:szCs w:val="32"/>
        </w:rPr>
        <w:t>Operating Systems</w:t>
      </w:r>
    </w:p>
    <w:p w14:paraId="41032EB6" w14:textId="5ACDCEC5" w:rsidR="0016337F" w:rsidRPr="00D16ADD" w:rsidRDefault="0016337F" w:rsidP="0016337F">
      <w:pPr>
        <w:jc w:val="center"/>
        <w:rPr>
          <w:rFonts w:ascii="Cambria Math" w:hAnsi="Cambria Math"/>
          <w:sz w:val="32"/>
          <w:szCs w:val="32"/>
        </w:rPr>
      </w:pPr>
      <w:r w:rsidRPr="00D16ADD">
        <w:rPr>
          <w:rFonts w:ascii="Cambria Math" w:hAnsi="Cambria Math"/>
          <w:sz w:val="32"/>
          <w:szCs w:val="32"/>
        </w:rPr>
        <w:t>4/2/2020</w:t>
      </w:r>
    </w:p>
    <w:p w14:paraId="24823B1A" w14:textId="36A66D94" w:rsidR="0016337F" w:rsidRPr="00D16ADD" w:rsidRDefault="00D16ADD" w:rsidP="0016337F">
      <w:pPr>
        <w:jc w:val="center"/>
        <w:rPr>
          <w:rFonts w:ascii="Cambria Math" w:hAnsi="Cambria Math"/>
          <w:sz w:val="32"/>
          <w:szCs w:val="32"/>
        </w:rPr>
      </w:pPr>
      <w:r w:rsidRPr="00D16ADD">
        <w:rPr>
          <w:rFonts w:ascii="Cambria Math" w:hAnsi="Cambria Math"/>
          <w:sz w:val="32"/>
          <w:szCs w:val="32"/>
        </w:rPr>
        <w:t>Project 3 Report</w:t>
      </w:r>
    </w:p>
    <w:p w14:paraId="29C687E1" w14:textId="77AEE6E6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0BDD035D" w14:textId="38D6B95D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2091EF91" w14:textId="19A04BCB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3588747A" w14:textId="4EE93BF8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64AE7627" w14:textId="13F7A6F0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1ECC06D4" w14:textId="142EAAFD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5D6279AF" w14:textId="25E31D3F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14E5B83B" w14:textId="4BD967B4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6E6C4E09" w14:textId="4BFAB3D1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6BD13F33" w14:textId="55728568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2574C69E" w14:textId="0BF45B17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385743F8" w14:textId="06D746EE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0BC8D708" w14:textId="32EDF4B8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6DD21421" w14:textId="2F5B154C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544CE03F" w14:textId="2443B059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53D1098B" w14:textId="1567F0B7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4F8A6071" w14:textId="0AA29F3A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1BC3352F" w14:textId="2ADC1FFF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59C43DE5" w14:textId="5887663D" w:rsidR="00D16ADD" w:rsidRDefault="00D16ADD" w:rsidP="00D16ADD">
      <w:pPr>
        <w:rPr>
          <w:rFonts w:ascii="Cambria Math" w:hAnsi="Cambria Math"/>
          <w:sz w:val="32"/>
          <w:szCs w:val="32"/>
        </w:rPr>
      </w:pPr>
    </w:p>
    <w:p w14:paraId="5D6A0927" w14:textId="6A3DA6DA" w:rsidR="00D16ADD" w:rsidRDefault="00D16ADD" w:rsidP="00D16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Description of problem:</w:t>
      </w:r>
    </w:p>
    <w:p w14:paraId="141E404F" w14:textId="28E746D9" w:rsidR="001E6F23" w:rsidRDefault="001E6F23" w:rsidP="00D16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Consider multiple threads accessing the same memory location over time. Some threads must read the data, and others must write. The simple solution is to implement total mutual exclusion i.e. </w:t>
      </w:r>
      <w:r w:rsidR="00E01EA4">
        <w:rPr>
          <w:rFonts w:ascii="Cambria Math" w:hAnsi="Cambria Math"/>
          <w:sz w:val="24"/>
          <w:szCs w:val="24"/>
        </w:rPr>
        <w:t>only 1 thread may access the memory at once. This is non-ideal as reads do not change the data. Instead allowing either many reading threads or a single writing thread in the critical section at once takes advantage of concurrency.</w:t>
      </w:r>
    </w:p>
    <w:p w14:paraId="4F83E5E1" w14:textId="58CE1233" w:rsidR="00E01EA4" w:rsidRDefault="00E01EA4" w:rsidP="00D16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practice the simple </w:t>
      </w:r>
      <w:r w:rsidR="00644CE1">
        <w:rPr>
          <w:rFonts w:ascii="Cambria Math" w:hAnsi="Cambria Math"/>
          <w:sz w:val="24"/>
          <w:szCs w:val="24"/>
        </w:rPr>
        <w:t>implementation of this solution requires all reading threads to exit the critical section before a writing thread is allowed in. Thus, it is possible for writers to “starve” and be blocked from writing indefinitely.</w:t>
      </w:r>
    </w:p>
    <w:p w14:paraId="5F2B1F59" w14:textId="41359194" w:rsidR="00644CE1" w:rsidRDefault="00644CE1" w:rsidP="00D16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Example pattern of reads and writes:</w:t>
      </w:r>
    </w:p>
    <w:p w14:paraId="0A937784" w14:textId="3F0C0A77" w:rsidR="00644CE1" w:rsidRDefault="00644CE1" w:rsidP="00D16ADD">
      <w:p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rwrr</w:t>
      </w:r>
      <w:proofErr w:type="spellEnd"/>
    </w:p>
    <w:p w14:paraId="4BFA4F59" w14:textId="691338DA" w:rsidR="00644CE1" w:rsidRDefault="00644CE1" w:rsidP="00D16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leads to a</w:t>
      </w:r>
      <w:r w:rsidR="008E7F4C">
        <w:rPr>
          <w:rFonts w:ascii="Cambria Math" w:hAnsi="Cambria Math"/>
          <w:sz w:val="24"/>
          <w:szCs w:val="24"/>
        </w:rPr>
        <w:t xml:space="preserve"> possible</w:t>
      </w:r>
      <w:r>
        <w:rPr>
          <w:rFonts w:ascii="Cambria Math" w:hAnsi="Cambria Math"/>
          <w:sz w:val="24"/>
          <w:szCs w:val="24"/>
        </w:rPr>
        <w:t xml:space="preserve"> read write sequence of </w:t>
      </w:r>
      <w:proofErr w:type="spellStart"/>
      <w:r>
        <w:rPr>
          <w:rFonts w:ascii="Cambria Math" w:hAnsi="Cambria Math"/>
          <w:sz w:val="24"/>
          <w:szCs w:val="24"/>
        </w:rPr>
        <w:t>rrrw</w:t>
      </w:r>
      <w:proofErr w:type="spellEnd"/>
      <w:r w:rsidR="008E7F4C">
        <w:rPr>
          <w:rFonts w:ascii="Cambria Math" w:hAnsi="Cambria Math"/>
          <w:sz w:val="24"/>
          <w:szCs w:val="24"/>
        </w:rPr>
        <w:t>. The write may have to wait for the first read to finish, and in that window additional reads arrive further delaying the write.</w:t>
      </w:r>
    </w:p>
    <w:p w14:paraId="6891F185" w14:textId="4407FE4E" w:rsidR="00644CE1" w:rsidRDefault="008E7F4C" w:rsidP="00D16AD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possible solution to this problem is to set up a “gate” that reading threads must pass through before reading. If a writer needs to write, it can simply close the gate and wait for the remaining reading threads still inside the critical section to finish.</w:t>
      </w:r>
    </w:p>
    <w:p w14:paraId="01B3CA1C" w14:textId="77777777" w:rsidR="00ED73AA" w:rsidRDefault="00ED73AA" w:rsidP="00D16ADD">
      <w:pPr>
        <w:rPr>
          <w:rFonts w:ascii="Cambria Math" w:hAnsi="Cambria Math"/>
          <w:sz w:val="24"/>
          <w:szCs w:val="24"/>
        </w:rPr>
      </w:pPr>
    </w:p>
    <w:p w14:paraId="6AE3A6A8" w14:textId="6479E6F1" w:rsidR="00D16ADD" w:rsidRDefault="00D16ADD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Pseudocode:</w:t>
      </w:r>
    </w:p>
    <w:p w14:paraId="339DA1CA" w14:textId="52F12B44" w:rsidR="00803AF8" w:rsidRDefault="00803AF8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4 semaphores each initialized to 1</w:t>
      </w:r>
    </w:p>
    <w:p w14:paraId="61D0CAF7" w14:textId="3E6B4EF2" w:rsidR="00803AF8" w:rsidRPr="00B235CD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235CD">
        <w:rPr>
          <w:rFonts w:ascii="Courier New" w:hAnsi="Courier New" w:cs="Courier New"/>
          <w:sz w:val="24"/>
          <w:szCs w:val="24"/>
        </w:rPr>
        <w:t>rmutex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235CD">
        <w:rPr>
          <w:rFonts w:ascii="Courier New" w:hAnsi="Courier New" w:cs="Courier New"/>
          <w:sz w:val="24"/>
          <w:szCs w:val="24"/>
        </w:rPr>
        <w:t>wmutex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235CD">
        <w:rPr>
          <w:rFonts w:ascii="Courier New" w:hAnsi="Courier New" w:cs="Courier New"/>
          <w:sz w:val="24"/>
          <w:szCs w:val="24"/>
        </w:rPr>
        <w:t>readTry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>, resource</w:t>
      </w:r>
    </w:p>
    <w:p w14:paraId="35C07B19" w14:textId="343F4394" w:rsidR="00803AF8" w:rsidRDefault="00803AF8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7A1041E7" w14:textId="70FDF8B1" w:rsidR="00803AF8" w:rsidRDefault="00803AF8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 variables to count the number of reading/writing threads active in their functions both initialized to 0</w:t>
      </w:r>
    </w:p>
    <w:p w14:paraId="705EC302" w14:textId="46B27EF5" w:rsidR="00AA5457" w:rsidRPr="00B235CD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>readers, writers</w:t>
      </w:r>
    </w:p>
    <w:p w14:paraId="13C56924" w14:textId="3782993F" w:rsidR="00AA5457" w:rsidRDefault="00AA5457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283DD337" w14:textId="3B51AC9C" w:rsidR="00B235CD" w:rsidRDefault="00B235CD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4 functions</w:t>
      </w:r>
    </w:p>
    <w:p w14:paraId="4757AD5F" w14:textId="77777777" w:rsidR="00B235CD" w:rsidRDefault="00B235CD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2AC50C18" w14:textId="3FCEFA6D" w:rsidR="00803AF8" w:rsidRPr="00B235CD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235CD">
        <w:rPr>
          <w:rFonts w:ascii="Courier New" w:hAnsi="Courier New" w:cs="Courier New"/>
          <w:sz w:val="24"/>
          <w:szCs w:val="24"/>
        </w:rPr>
        <w:t>acquireReadlock</w:t>
      </w:r>
      <w:proofErr w:type="spellEnd"/>
    </w:p>
    <w:p w14:paraId="0269F766" w14:textId="72B6DF0C" w:rsidR="00AA5457" w:rsidRPr="00B235CD" w:rsidRDefault="00AA545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  <w:t>wait(</w:t>
      </w:r>
      <w:proofErr w:type="spellStart"/>
      <w:r w:rsidRPr="00B235CD">
        <w:rPr>
          <w:rFonts w:ascii="Courier New" w:hAnsi="Courier New" w:cs="Courier New"/>
          <w:sz w:val="24"/>
          <w:szCs w:val="24"/>
        </w:rPr>
        <w:t>readTry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>)</w:t>
      </w:r>
    </w:p>
    <w:p w14:paraId="2462DB01" w14:textId="486EDE09" w:rsidR="00AA5457" w:rsidRPr="00B235CD" w:rsidRDefault="00AA545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  <w:t>wait(</w:t>
      </w:r>
      <w:proofErr w:type="spellStart"/>
      <w:r w:rsidRPr="00B235CD">
        <w:rPr>
          <w:rFonts w:ascii="Courier New" w:hAnsi="Courier New" w:cs="Courier New"/>
          <w:sz w:val="24"/>
          <w:szCs w:val="24"/>
        </w:rPr>
        <w:t>rmutex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>)</w:t>
      </w:r>
    </w:p>
    <w:p w14:paraId="6048D715" w14:textId="16A734D6" w:rsidR="00B235CD" w:rsidRPr="00B235CD" w:rsidRDefault="00B235CD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  <w:t>readers++</w:t>
      </w:r>
    </w:p>
    <w:p w14:paraId="27A2A21A" w14:textId="138E03E8" w:rsidR="00B235CD" w:rsidRPr="00B235CD" w:rsidRDefault="00B235CD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  <w:t>if first reader, wait(resource)</w:t>
      </w:r>
    </w:p>
    <w:p w14:paraId="559E56EE" w14:textId="171F8CAD" w:rsidR="00B235CD" w:rsidRPr="00B235CD" w:rsidRDefault="00B235CD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  <w:t>post(</w:t>
      </w:r>
      <w:proofErr w:type="spellStart"/>
      <w:r w:rsidRPr="00B235CD">
        <w:rPr>
          <w:rFonts w:ascii="Courier New" w:hAnsi="Courier New" w:cs="Courier New"/>
          <w:sz w:val="24"/>
          <w:szCs w:val="24"/>
        </w:rPr>
        <w:t>rmutex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>)</w:t>
      </w:r>
    </w:p>
    <w:p w14:paraId="30648C82" w14:textId="6E8A6A93" w:rsidR="00B235CD" w:rsidRPr="00B235CD" w:rsidRDefault="00B235CD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  <w:t>post(</w:t>
      </w:r>
      <w:proofErr w:type="spellStart"/>
      <w:r w:rsidRPr="00B235CD">
        <w:rPr>
          <w:rFonts w:ascii="Courier New" w:hAnsi="Courier New" w:cs="Courier New"/>
          <w:sz w:val="24"/>
          <w:szCs w:val="24"/>
        </w:rPr>
        <w:t>readTry</w:t>
      </w:r>
      <w:proofErr w:type="spellEnd"/>
      <w:r w:rsidRPr="00B235CD">
        <w:rPr>
          <w:rFonts w:ascii="Courier New" w:hAnsi="Courier New" w:cs="Courier New"/>
          <w:sz w:val="24"/>
          <w:szCs w:val="24"/>
        </w:rPr>
        <w:t>)</w:t>
      </w:r>
    </w:p>
    <w:p w14:paraId="1774D0E2" w14:textId="22E63DB3" w:rsidR="00AA5457" w:rsidRDefault="00AA545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35CD">
        <w:rPr>
          <w:rFonts w:ascii="Courier New" w:hAnsi="Courier New" w:cs="Courier New"/>
          <w:sz w:val="24"/>
          <w:szCs w:val="24"/>
        </w:rPr>
        <w:tab/>
      </w:r>
    </w:p>
    <w:p w14:paraId="75D9B831" w14:textId="3C7C2A89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7891A1" w14:textId="66778861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B7E89B" w14:textId="346333FD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CE34CB" w14:textId="77777777" w:rsidR="00145A97" w:rsidRPr="00B235CD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4770F4" w14:textId="77777777" w:rsidR="00803AF8" w:rsidRPr="00B235CD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9F1FF1" w14:textId="6DCC3F50" w:rsidR="00803AF8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235CD">
        <w:rPr>
          <w:rFonts w:ascii="Courier New" w:hAnsi="Courier New" w:cs="Courier New"/>
          <w:sz w:val="24"/>
          <w:szCs w:val="24"/>
        </w:rPr>
        <w:lastRenderedPageBreak/>
        <w:t>releaseReadlock</w:t>
      </w:r>
      <w:proofErr w:type="spellEnd"/>
    </w:p>
    <w:p w14:paraId="4FA5CBA9" w14:textId="7FDA876C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wait(</w:t>
      </w:r>
      <w:proofErr w:type="spellStart"/>
      <w:r>
        <w:rPr>
          <w:rFonts w:ascii="Courier New" w:hAnsi="Courier New" w:cs="Courier New"/>
          <w:sz w:val="24"/>
          <w:szCs w:val="24"/>
        </w:rPr>
        <w:t>rmutex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7D8A2587" w14:textId="5201BD6D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reader</w:t>
      </w:r>
      <w:r w:rsidR="00EE05C3">
        <w:rPr>
          <w:rFonts w:ascii="Courier New" w:hAnsi="Courier New" w:cs="Courier New"/>
          <w:sz w:val="24"/>
          <w:szCs w:val="24"/>
        </w:rPr>
        <w:t>s--</w:t>
      </w:r>
    </w:p>
    <w:p w14:paraId="5523E86E" w14:textId="2E9A43D6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reader is last one to stop reading, post(resource)</w:t>
      </w:r>
    </w:p>
    <w:p w14:paraId="6F292CD9" w14:textId="1CB34558" w:rsidR="00145A97" w:rsidRPr="00B235CD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post(</w:t>
      </w:r>
      <w:proofErr w:type="spellStart"/>
      <w:r>
        <w:rPr>
          <w:rFonts w:ascii="Courier New" w:hAnsi="Courier New" w:cs="Courier New"/>
          <w:sz w:val="24"/>
          <w:szCs w:val="24"/>
        </w:rPr>
        <w:t>rmutex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318BB70" w14:textId="46DBB112" w:rsidR="00803AF8" w:rsidRPr="00B235CD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24E344" w14:textId="2477F7F8" w:rsidR="00803AF8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235CD">
        <w:rPr>
          <w:rFonts w:ascii="Courier New" w:hAnsi="Courier New" w:cs="Courier New"/>
          <w:sz w:val="24"/>
          <w:szCs w:val="24"/>
        </w:rPr>
        <w:t>acquireWritelock</w:t>
      </w:r>
      <w:proofErr w:type="spellEnd"/>
    </w:p>
    <w:p w14:paraId="2970A502" w14:textId="1C1BB0BE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wait(</w:t>
      </w:r>
      <w:proofErr w:type="spellStart"/>
      <w:r>
        <w:rPr>
          <w:rFonts w:ascii="Courier New" w:hAnsi="Courier New" w:cs="Courier New"/>
          <w:sz w:val="24"/>
          <w:szCs w:val="24"/>
        </w:rPr>
        <w:t>wmutex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D58391F" w14:textId="4EA2BB6F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writers++</w:t>
      </w:r>
    </w:p>
    <w:p w14:paraId="53FD65FE" w14:textId="0552A8EB" w:rsidR="00145A97" w:rsidRPr="00EE05C3" w:rsidRDefault="00145A97" w:rsidP="00803AF8">
      <w:pPr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>/</w:t>
      </w:r>
      <w:r w:rsid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>/next</w:t>
      </w:r>
      <w:r w:rsidRP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 is the key line, this writer function can control the flow of new readers by controlling the </w:t>
      </w:r>
      <w:proofErr w:type="spellStart"/>
      <w:r w:rsidRP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>readTry</w:t>
      </w:r>
      <w:proofErr w:type="spellEnd"/>
      <w:r w:rsidRP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 xml:space="preserve"> semaphore used in </w:t>
      </w:r>
      <w:proofErr w:type="spellStart"/>
      <w:r w:rsidRP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>acquireReadlock</w:t>
      </w:r>
      <w:proofErr w:type="spellEnd"/>
    </w:p>
    <w:p w14:paraId="771DB222" w14:textId="0F673E15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first writer, wait(</w:t>
      </w:r>
      <w:proofErr w:type="spellStart"/>
      <w:r>
        <w:rPr>
          <w:rFonts w:ascii="Courier New" w:hAnsi="Courier New" w:cs="Courier New"/>
          <w:sz w:val="24"/>
          <w:szCs w:val="24"/>
        </w:rPr>
        <w:t>readTry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4FAE3B75" w14:textId="30A0BE0D" w:rsidR="00145A97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post(</w:t>
      </w:r>
      <w:proofErr w:type="spellStart"/>
      <w:r>
        <w:rPr>
          <w:rFonts w:ascii="Courier New" w:hAnsi="Courier New" w:cs="Courier New"/>
          <w:sz w:val="24"/>
          <w:szCs w:val="24"/>
        </w:rPr>
        <w:t>wmutex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21A7C5C0" w14:textId="15723CD9" w:rsidR="00145A97" w:rsidRPr="00B235CD" w:rsidRDefault="00145A97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wait(resource)</w:t>
      </w:r>
    </w:p>
    <w:p w14:paraId="44E0CDC8" w14:textId="7F434100" w:rsidR="00803AF8" w:rsidRPr="00B235CD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21AAEA" w14:textId="4F26EAC1" w:rsidR="00803AF8" w:rsidRDefault="00803AF8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235CD">
        <w:rPr>
          <w:rFonts w:ascii="Courier New" w:hAnsi="Courier New" w:cs="Courier New"/>
          <w:sz w:val="24"/>
          <w:szCs w:val="24"/>
        </w:rPr>
        <w:t>releaseWritelock</w:t>
      </w:r>
      <w:proofErr w:type="spellEnd"/>
    </w:p>
    <w:p w14:paraId="2308CE79" w14:textId="3781B34F" w:rsidR="00EE05C3" w:rsidRDefault="00EE05C3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post(resource)</w:t>
      </w:r>
    </w:p>
    <w:p w14:paraId="05C8A436" w14:textId="0A82469E" w:rsidR="00EE05C3" w:rsidRDefault="00EE05C3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wait(</w:t>
      </w:r>
      <w:proofErr w:type="spellStart"/>
      <w:r>
        <w:rPr>
          <w:rFonts w:ascii="Courier New" w:hAnsi="Courier New" w:cs="Courier New"/>
          <w:sz w:val="24"/>
          <w:szCs w:val="24"/>
        </w:rPr>
        <w:t>wmutex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D2545C3" w14:textId="1EE24A82" w:rsidR="00EE05C3" w:rsidRDefault="00EE05C3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writers—</w:t>
      </w:r>
    </w:p>
    <w:p w14:paraId="6A510FA7" w14:textId="4F672B52" w:rsidR="00EE05C3" w:rsidRPr="00EE05C3" w:rsidRDefault="00EE05C3" w:rsidP="00803AF8">
      <w:pPr>
        <w:spacing w:after="0" w:line="240" w:lineRule="auto"/>
        <w:rPr>
          <w:rFonts w:ascii="Courier New" w:hAnsi="Courier New" w:cs="Courier New"/>
          <w:color w:val="385623" w:themeColor="accent6" w:themeShade="80"/>
          <w:sz w:val="24"/>
          <w:szCs w:val="24"/>
        </w:rPr>
      </w:pPr>
      <w:r w:rsidRPr="00EE05C3">
        <w:rPr>
          <w:rFonts w:ascii="Courier New" w:hAnsi="Courier New" w:cs="Courier New"/>
          <w:color w:val="385623" w:themeColor="accent6" w:themeShade="80"/>
          <w:sz w:val="24"/>
          <w:szCs w:val="24"/>
        </w:rPr>
        <w:t>//the last writer allows readers to continue</w:t>
      </w:r>
    </w:p>
    <w:p w14:paraId="7AF0D754" w14:textId="43F5B8D0" w:rsidR="00EE05C3" w:rsidRDefault="00EE05C3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writer is last one, post(</w:t>
      </w:r>
      <w:proofErr w:type="spellStart"/>
      <w:r>
        <w:rPr>
          <w:rFonts w:ascii="Courier New" w:hAnsi="Courier New" w:cs="Courier New"/>
          <w:sz w:val="24"/>
          <w:szCs w:val="24"/>
        </w:rPr>
        <w:t>readTry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5FEB120" w14:textId="7263106C" w:rsidR="00337568" w:rsidRPr="00B235CD" w:rsidRDefault="00EE05C3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post(</w:t>
      </w:r>
      <w:proofErr w:type="spellStart"/>
      <w:r>
        <w:rPr>
          <w:rFonts w:ascii="Courier New" w:hAnsi="Courier New" w:cs="Courier New"/>
          <w:sz w:val="24"/>
          <w:szCs w:val="24"/>
        </w:rPr>
        <w:t>wmutex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01485DF2" w14:textId="4E43F66C" w:rsidR="00803AF8" w:rsidRDefault="00145A97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14:paraId="20517D8E" w14:textId="714A6EC6" w:rsidR="008176DE" w:rsidRDefault="008176DE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4F8898FD" w14:textId="77777777" w:rsidR="008176DE" w:rsidRPr="00145A97" w:rsidRDefault="008176DE" w:rsidP="00803AF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E6052" w14:textId="3136730F" w:rsidR="008176DE" w:rsidRDefault="008176DE" w:rsidP="008176DE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Using this new method</w:t>
      </w:r>
      <w:r>
        <w:rPr>
          <w:rFonts w:ascii="Cambria Math" w:hAnsi="Cambria Math"/>
          <w:sz w:val="24"/>
          <w:szCs w:val="24"/>
        </w:rPr>
        <w:t xml:space="preserve">, the thread read-write pattern </w:t>
      </w:r>
      <w:proofErr w:type="spellStart"/>
      <w:r>
        <w:rPr>
          <w:rFonts w:ascii="Cambria Math" w:hAnsi="Cambria Math"/>
          <w:sz w:val="24"/>
          <w:szCs w:val="24"/>
        </w:rPr>
        <w:t>rwrrrrrr</w:t>
      </w:r>
      <w:proofErr w:type="spellEnd"/>
      <w:r>
        <w:rPr>
          <w:rFonts w:ascii="Cambria Math" w:hAnsi="Cambria Math"/>
          <w:sz w:val="24"/>
          <w:szCs w:val="24"/>
        </w:rPr>
        <w:t xml:space="preserve"> will go differently.</w:t>
      </w:r>
    </w:p>
    <w:p w14:paraId="41480454" w14:textId="3DAC63EC" w:rsidR="008176DE" w:rsidRDefault="008176DE" w:rsidP="008176DE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Once the writing thread calls </w:t>
      </w:r>
      <w:proofErr w:type="spellStart"/>
      <w:r>
        <w:rPr>
          <w:rFonts w:ascii="Cambria Math" w:hAnsi="Cambria Math"/>
          <w:sz w:val="24"/>
          <w:szCs w:val="24"/>
        </w:rPr>
        <w:t>acquireWritelock</w:t>
      </w:r>
      <w:proofErr w:type="spellEnd"/>
      <w:r>
        <w:rPr>
          <w:rFonts w:ascii="Cambria Math" w:hAnsi="Cambria Math"/>
          <w:sz w:val="24"/>
          <w:szCs w:val="24"/>
        </w:rPr>
        <w:t>() it is guaranteed no new reads can skip ahead of it. It is possible that in the time w i</w:t>
      </w:r>
      <w:bookmarkStart w:id="0" w:name="_GoBack"/>
      <w:bookmarkEnd w:id="0"/>
      <w:r>
        <w:rPr>
          <w:rFonts w:ascii="Cambria Math" w:hAnsi="Cambria Math"/>
          <w:sz w:val="24"/>
          <w:szCs w:val="24"/>
        </w:rPr>
        <w:t xml:space="preserve">s calling </w:t>
      </w:r>
      <w:proofErr w:type="spellStart"/>
      <w:r>
        <w:rPr>
          <w:rFonts w:ascii="Cambria Math" w:hAnsi="Cambria Math"/>
          <w:sz w:val="24"/>
          <w:szCs w:val="24"/>
        </w:rPr>
        <w:t>acquireWritelock</w:t>
      </w:r>
      <w:proofErr w:type="spellEnd"/>
      <w:r>
        <w:rPr>
          <w:rFonts w:ascii="Cambria Math" w:hAnsi="Cambria Math"/>
          <w:sz w:val="24"/>
          <w:szCs w:val="24"/>
        </w:rPr>
        <w:t xml:space="preserve">() one or more reading threads can pass the </w:t>
      </w:r>
      <w:proofErr w:type="spellStart"/>
      <w:r>
        <w:rPr>
          <w:rFonts w:ascii="Cambria Math" w:hAnsi="Cambria Math"/>
          <w:sz w:val="24"/>
          <w:szCs w:val="24"/>
        </w:rPr>
        <w:t>readTry</w:t>
      </w:r>
      <w:proofErr w:type="spellEnd"/>
      <w:r>
        <w:rPr>
          <w:rFonts w:ascii="Cambria Math" w:hAnsi="Cambria Math"/>
          <w:sz w:val="24"/>
          <w:szCs w:val="24"/>
        </w:rPr>
        <w:t xml:space="preserve"> block before it can block them resulting in an access pattern like:</w:t>
      </w:r>
    </w:p>
    <w:p w14:paraId="19821819" w14:textId="790339BF" w:rsidR="008176DE" w:rsidRDefault="008176DE" w:rsidP="008176DE">
      <w:pPr>
        <w:spacing w:line="240" w:lineRule="auto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rrrwrrrr</w:t>
      </w:r>
      <w:proofErr w:type="spellEnd"/>
    </w:p>
    <w:p w14:paraId="0CF0827D" w14:textId="1C6F98AD" w:rsidR="008176DE" w:rsidRDefault="008176DE" w:rsidP="008176DE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is non-deterministic, though it ensures a finite time to write rather than an indefinite time before.</w:t>
      </w:r>
    </w:p>
    <w:p w14:paraId="59250276" w14:textId="32273B20" w:rsidR="008176DE" w:rsidRDefault="008176DE" w:rsidP="008176DE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Another important point here is that a series of writes can now starve reads. Considering writes are likely less common than reads this is less concerning.</w:t>
      </w:r>
    </w:p>
    <w:p w14:paraId="4B845F5E" w14:textId="304B6ABF" w:rsidR="00D16ADD" w:rsidRDefault="00D16ADD" w:rsidP="008176DE">
      <w:pPr>
        <w:spacing w:line="240" w:lineRule="auto"/>
        <w:rPr>
          <w:rFonts w:ascii="Cambria Math" w:hAnsi="Cambria Math"/>
          <w:sz w:val="24"/>
          <w:szCs w:val="24"/>
        </w:rPr>
      </w:pPr>
    </w:p>
    <w:p w14:paraId="584AF3CF" w14:textId="5D7A0714" w:rsidR="00D16ADD" w:rsidRDefault="00D16ADD" w:rsidP="008176DE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Estimation of time spent: 8 hours</w:t>
      </w:r>
    </w:p>
    <w:p w14:paraId="2D6E703F" w14:textId="00D4DC89" w:rsidR="008176DE" w:rsidRDefault="008176DE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59A31916" w14:textId="61064C70" w:rsidR="00EE05C3" w:rsidRDefault="00EE05C3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49AF50A9" w14:textId="3905479E" w:rsidR="00EE05C3" w:rsidRDefault="00EE05C3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Sources: </w:t>
      </w:r>
      <w:hyperlink r:id="rId4" w:history="1">
        <w:r>
          <w:rPr>
            <w:rStyle w:val="Hyperlink"/>
          </w:rPr>
          <w:t>https://en.wikipedia.org/wiki/Readers%E2%80%93writers_problem</w:t>
        </w:r>
      </w:hyperlink>
    </w:p>
    <w:p w14:paraId="6A50DB52" w14:textId="77777777" w:rsidR="00EE05C3" w:rsidRPr="00D16ADD" w:rsidRDefault="00EE05C3" w:rsidP="00803AF8">
      <w:pPr>
        <w:spacing w:after="0" w:line="240" w:lineRule="auto"/>
        <w:rPr>
          <w:rFonts w:ascii="Cambria Math" w:hAnsi="Cambria Math"/>
          <w:sz w:val="24"/>
          <w:szCs w:val="24"/>
        </w:rPr>
      </w:pPr>
    </w:p>
    <w:sectPr w:rsidR="00EE05C3" w:rsidRPr="00D1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D"/>
    <w:rsid w:val="00041D8D"/>
    <w:rsid w:val="001419D3"/>
    <w:rsid w:val="00145A97"/>
    <w:rsid w:val="0016337F"/>
    <w:rsid w:val="001E6F23"/>
    <w:rsid w:val="00337568"/>
    <w:rsid w:val="00644CE1"/>
    <w:rsid w:val="00803AF8"/>
    <w:rsid w:val="008176DE"/>
    <w:rsid w:val="008E7F4C"/>
    <w:rsid w:val="00AA5457"/>
    <w:rsid w:val="00B235CD"/>
    <w:rsid w:val="00CE3B89"/>
    <w:rsid w:val="00D16ADD"/>
    <w:rsid w:val="00E01EA4"/>
    <w:rsid w:val="00ED73AA"/>
    <w:rsid w:val="00EE05C3"/>
    <w:rsid w:val="00FA777B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2989"/>
  <w15:chartTrackingRefBased/>
  <w15:docId w15:val="{866273FA-0ACB-4C85-8A84-9F1A77E0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eaders%E2%80%93writers_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2020-04-02T21:24:00Z</dcterms:created>
  <dcterms:modified xsi:type="dcterms:W3CDTF">2020-04-02T23:26:00Z</dcterms:modified>
</cp:coreProperties>
</file>