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511" w:rsidRDefault="00FC5511" w:rsidP="00FC5511">
      <w:pPr>
        <w:spacing w:line="600" w:lineRule="exact"/>
        <w:ind w:rightChars="-162" w:right="-340"/>
        <w:rPr>
          <w:rFonts w:ascii="楷体_GB2312" w:eastAsia="楷体_GB2312"/>
          <w:sz w:val="32"/>
          <w:szCs w:val="32"/>
        </w:rPr>
      </w:pPr>
    </w:p>
    <w:p w:rsidR="00FC5511" w:rsidRDefault="00FC5511" w:rsidP="00FC5511">
      <w:pPr>
        <w:spacing w:line="600" w:lineRule="exact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FC5511" w:rsidRDefault="00FC5511" w:rsidP="00FC5511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 xml:space="preserve"> 送 达 回 执</w:t>
      </w:r>
    </w:p>
    <w:p w:rsidR="00FC5511" w:rsidRDefault="00FC5511" w:rsidP="00FC5511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            </w:t>
      </w:r>
      <w:r>
        <w:rPr>
          <w:rFonts w:ascii="仿宋" w:eastAsia="仿宋" w:hAnsi="仿宋"/>
          <w:sz w:val="28"/>
        </w:rPr>
        <w:t xml:space="preserve">   </w:t>
      </w:r>
      <w:r>
        <w:rPr>
          <w:rFonts w:ascii="仿宋" w:eastAsia="仿宋" w:hAnsi="仿宋" w:hint="eastAsia"/>
          <w:sz w:val="28"/>
        </w:rPr>
        <w:t xml:space="preserve"> </w:t>
      </w:r>
      <w:r>
        <w:rPr>
          <w:rFonts w:ascii="仿宋" w:eastAsia="仿宋" w:hAnsi="仿宋"/>
          <w:sz w:val="28"/>
        </w:rPr>
        <w:t xml:space="preserve">                 </w:t>
      </w:r>
      <w:r w:rsidR="0046490E">
        <w:rPr>
          <w:rFonts w:ascii="仿宋" w:eastAsia="仿宋" w:hAnsi="仿宋" w:hint="eastAsia"/>
          <w:b w:val="0"/>
          <w:sz w:val="28"/>
        </w:rPr>
        <w:t>永劳人仲案字[2026]105号</w:t>
      </w:r>
      <w:proofErr w:type="spellStart"/>
      <w:r w:rsidR="0046490E">
        <w:rPr>
          <w:rFonts w:ascii="仿宋" w:eastAsia="仿宋" w:hAnsi="仿宋" w:hint="eastAsia"/>
          <w:sz w:val="28"/>
        </w:rPr>
      </w:r>
      <w:r w:rsidR="0046490E">
        <w:rPr>
          <w:rFonts w:ascii="仿宋" w:eastAsia="仿宋" w:hAnsi="仿宋"/>
          <w:sz w:val="28"/>
        </w:rPr>
      </w:r>
      <w:proofErr w:type="spellEnd"/>
      <w:r w:rsidR="0046490E">
        <w:rPr>
          <w:rFonts w:ascii="仿宋" w:eastAsia="仿宋" w:hAnsi="仿宋" w:hint="eastAsia"/>
          <w:sz w:val="28"/>
        </w:rPr>
      </w:r>
    </w:p>
    <w:tbl>
      <w:tblPr>
        <w:tblpPr w:leftFromText="180" w:rightFromText="180" w:vertAnchor="text" w:horzAnchor="margin" w:tblpXSpec="center" w:tblpY="284"/>
        <w:tblW w:w="9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FC5511" w:rsidTr="00B907BD">
        <w:trPr>
          <w:trHeight w:val="95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pStyle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Chars="297" w:firstLine="954"/>
              <w:rPr>
                <w:rFonts w:ascii="仿宋" w:eastAsia="仿宋" w:hAnsi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变更仲裁请求申请书</w:t>
            </w:r>
          </w:p>
        </w:tc>
      </w:tr>
      <w:tr w:rsidR="00FC5511" w:rsidTr="00B907BD">
        <w:trPr>
          <w:trHeight w:val="902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Pr="00837B8B" w:rsidRDefault="0046490E" w:rsidP="00B907BD">
            <w:pPr>
              <w:pStyle w:val="0"/>
              <w:tabs>
                <w:tab w:val="left" w:pos="2160"/>
              </w:tabs>
              <w:snapToGrid w:val="0"/>
              <w:spacing w:line="600" w:lineRule="exact"/>
              <w:ind w:firstLineChars="200" w:firstLine="640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大田县奇韬煤矿</w:t>
            </w:r>
            <w:r w:rsidRPr="0046490E">
              <w:rPr>
                <w:rFonts w:ascii="仿宋" w:eastAsia="仿宋" w:hAnsi="仿宋"/>
                <w:sz w:val="32"/>
                <w:szCs w:val="32"/>
              </w:rPr>
            </w:r>
            <w:r>
              <w:rPr>
                <w:rFonts w:ascii="仿宋" w:eastAsia="仿宋" w:hAnsi="仿宋"/>
                <w:sz w:val="32"/>
                <w:szCs w:val="32"/>
              </w:rPr>
            </w:r>
            <w:bookmarkStart w:id="0" w:name="_GoBack"/>
            <w:bookmarkEnd w:id="0"/>
          </w:p>
        </w:tc>
      </w:tr>
      <w:tr w:rsidR="00FC5511" w:rsidTr="00B907BD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FC5511" w:rsidTr="00B907BD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FC5511" w:rsidTr="00B907BD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FC5511" w:rsidTr="00B907BD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FC5511" w:rsidTr="00B907BD">
        <w:trPr>
          <w:trHeight w:val="339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FC5511" w:rsidRPr="00D17DA3" w:rsidRDefault="00FC5511" w:rsidP="00FC5511">
      <w:pPr>
        <w:snapToGrid w:val="0"/>
        <w:spacing w:line="430" w:lineRule="atLeast"/>
        <w:jc w:val="right"/>
        <w:rPr>
          <w:rFonts w:ascii="仿宋" w:eastAsia="仿宋" w:hAnsi="仿宋"/>
          <w:sz w:val="28"/>
        </w:rPr>
      </w:pPr>
    </w:p>
    <w:p w:rsidR="00FC5511" w:rsidRDefault="00FC5511" w:rsidP="00FC5511"/>
    <w:p w:rsidR="000A2C4D" w:rsidRDefault="000A2C4D"/>
    <w:p>
      <w:r>
        <w:br w:type="page"/>
      </w:r>
    </w:p>
    <w:p w:rsidR="00FC5511" w:rsidRDefault="00FC5511" w:rsidP="00FC5511">
      <w:pPr>
        <w:spacing w:line="600" w:lineRule="exact"/>
        <w:ind w:rightChars="-162" w:right="-340"/>
        <w:rPr>
          <w:rFonts w:ascii="楷体_GB2312" w:eastAsia="楷体_GB2312"/>
          <w:sz w:val="32"/>
          <w:szCs w:val="32"/>
        </w:rPr>
      </w:pPr>
    </w:p>
    <w:p w:rsidR="00FC5511" w:rsidRDefault="00FC5511" w:rsidP="00FC5511">
      <w:pPr>
        <w:spacing w:line="600" w:lineRule="exact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FC5511" w:rsidRDefault="00FC5511" w:rsidP="00FC5511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 xml:space="preserve"> 送 达 回 执</w:t>
      </w:r>
    </w:p>
    <w:p w:rsidR="00FC5511" w:rsidRDefault="00FC5511" w:rsidP="00FC5511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            </w:t>
      </w:r>
      <w:r>
        <w:rPr>
          <w:rFonts w:ascii="仿宋" w:eastAsia="仿宋" w:hAnsi="仿宋"/>
          <w:sz w:val="28"/>
        </w:rPr>
        <w:t xml:space="preserve">   </w:t>
      </w:r>
      <w:r>
        <w:rPr>
          <w:rFonts w:ascii="仿宋" w:eastAsia="仿宋" w:hAnsi="仿宋" w:hint="eastAsia"/>
          <w:sz w:val="28"/>
        </w:rPr>
        <w:t xml:space="preserve"> </w:t>
      </w:r>
      <w:r>
        <w:rPr>
          <w:rFonts w:ascii="仿宋" w:eastAsia="仿宋" w:hAnsi="仿宋"/>
          <w:sz w:val="28"/>
        </w:rPr>
        <w:t xml:space="preserve">                 </w:t>
      </w:r>
      <w:r w:rsidR="0046490E">
        <w:rPr>
          <w:rFonts w:ascii="仿宋" w:eastAsia="仿宋" w:hAnsi="仿宋" w:hint="eastAsia"/>
          <w:b w:val="0"/>
          <w:sz w:val="28"/>
        </w:rPr>
        <w:t>永劳人仲案字[2026]105号</w:t>
      </w:r>
      <w:proofErr w:type="spellStart"/>
      <w:r w:rsidR="0046490E">
        <w:rPr>
          <w:rFonts w:ascii="仿宋" w:eastAsia="仿宋" w:hAnsi="仿宋" w:hint="eastAsia"/>
          <w:sz w:val="28"/>
        </w:rPr>
      </w:r>
      <w:r w:rsidR="0046490E">
        <w:rPr>
          <w:rFonts w:ascii="仿宋" w:eastAsia="仿宋" w:hAnsi="仿宋"/>
          <w:sz w:val="28"/>
        </w:rPr>
      </w:r>
      <w:proofErr w:type="spellEnd"/>
      <w:r w:rsidR="0046490E">
        <w:rPr>
          <w:rFonts w:ascii="仿宋" w:eastAsia="仿宋" w:hAnsi="仿宋" w:hint="eastAsia"/>
          <w:sz w:val="28"/>
        </w:rPr>
      </w:r>
    </w:p>
    <w:tbl>
      <w:tblPr>
        <w:tblpPr w:leftFromText="180" w:rightFromText="180" w:vertAnchor="text" w:horzAnchor="margin" w:tblpXSpec="center" w:tblpY="284"/>
        <w:tblW w:w="9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FC5511" w:rsidTr="00B907BD">
        <w:trPr>
          <w:trHeight w:val="95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pStyle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Chars="297" w:firstLine="954"/>
              <w:rPr>
                <w:rFonts w:ascii="仿宋" w:eastAsia="仿宋" w:hAnsi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变更仲裁请求申请书</w:t>
            </w:r>
          </w:p>
        </w:tc>
      </w:tr>
      <w:tr w:rsidR="00FC5511" w:rsidTr="00B907BD">
        <w:trPr>
          <w:trHeight w:val="902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Pr="00837B8B" w:rsidRDefault="0046490E" w:rsidP="00B907BD">
            <w:pPr>
              <w:pStyle w:val="0"/>
              <w:tabs>
                <w:tab w:val="left" w:pos="2160"/>
              </w:tabs>
              <w:snapToGrid w:val="0"/>
              <w:spacing w:line="600" w:lineRule="exact"/>
              <w:ind w:firstLineChars="200" w:firstLine="640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大田县东源煤矿有限公司</w:t>
            </w:r>
            <w:r w:rsidRPr="0046490E">
              <w:rPr>
                <w:rFonts w:ascii="仿宋" w:eastAsia="仿宋" w:hAnsi="仿宋"/>
                <w:sz w:val="32"/>
                <w:szCs w:val="32"/>
              </w:rPr>
            </w:r>
            <w:r>
              <w:rPr>
                <w:rFonts w:ascii="仿宋" w:eastAsia="仿宋" w:hAnsi="仿宋"/>
                <w:sz w:val="32"/>
                <w:szCs w:val="32"/>
              </w:rPr>
            </w:r>
            <w:bookmarkStart w:id="0" w:name="_GoBack"/>
            <w:bookmarkEnd w:id="0"/>
          </w:p>
        </w:tc>
      </w:tr>
      <w:tr w:rsidR="00FC5511" w:rsidTr="00B907BD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FC5511" w:rsidTr="00B907BD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FC5511" w:rsidTr="00B907BD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FC5511" w:rsidTr="00B907BD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FC5511" w:rsidTr="00B907BD">
        <w:trPr>
          <w:trHeight w:val="339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FC5511" w:rsidRPr="00D17DA3" w:rsidRDefault="00FC5511" w:rsidP="00FC5511">
      <w:pPr>
        <w:snapToGrid w:val="0"/>
        <w:spacing w:line="430" w:lineRule="atLeast"/>
        <w:jc w:val="right"/>
        <w:rPr>
          <w:rFonts w:ascii="仿宋" w:eastAsia="仿宋" w:hAnsi="仿宋"/>
          <w:sz w:val="28"/>
        </w:rPr>
      </w:pPr>
    </w:p>
    <w:p w:rsidR="00FC5511" w:rsidRDefault="00FC5511" w:rsidP="00FC5511"/>
    <w:p w:rsidR="000A2C4D" w:rsidRDefault="000A2C4D"/>
    <w:p>
      <w:r>
        <w:br w:type="page"/>
      </w:r>
    </w:p>
    <w:p w:rsidR="00FC5511" w:rsidRDefault="00FC5511" w:rsidP="00FC5511">
      <w:pPr>
        <w:spacing w:line="600" w:lineRule="exact"/>
        <w:ind w:rightChars="-162" w:right="-340"/>
        <w:rPr>
          <w:rFonts w:ascii="楷体_GB2312" w:eastAsia="楷体_GB2312"/>
          <w:sz w:val="32"/>
          <w:szCs w:val="32"/>
        </w:rPr>
      </w:pPr>
    </w:p>
    <w:p w:rsidR="00FC5511" w:rsidRDefault="00FC5511" w:rsidP="00FC5511">
      <w:pPr>
        <w:spacing w:line="600" w:lineRule="exact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FC5511" w:rsidRDefault="00FC5511" w:rsidP="00FC5511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 xml:space="preserve"> 送 达 回 执</w:t>
      </w:r>
    </w:p>
    <w:p w:rsidR="00FC5511" w:rsidRDefault="00FC5511" w:rsidP="00FC5511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            </w:t>
      </w:r>
      <w:r>
        <w:rPr>
          <w:rFonts w:ascii="仿宋" w:eastAsia="仿宋" w:hAnsi="仿宋"/>
          <w:sz w:val="28"/>
        </w:rPr>
        <w:t xml:space="preserve">   </w:t>
      </w:r>
      <w:r>
        <w:rPr>
          <w:rFonts w:ascii="仿宋" w:eastAsia="仿宋" w:hAnsi="仿宋" w:hint="eastAsia"/>
          <w:sz w:val="28"/>
        </w:rPr>
        <w:t xml:space="preserve"> </w:t>
      </w:r>
      <w:r>
        <w:rPr>
          <w:rFonts w:ascii="仿宋" w:eastAsia="仿宋" w:hAnsi="仿宋"/>
          <w:sz w:val="28"/>
        </w:rPr>
        <w:t xml:space="preserve">                 </w:t>
      </w:r>
      <w:r w:rsidR="0046490E">
        <w:rPr>
          <w:rFonts w:ascii="仿宋" w:eastAsia="仿宋" w:hAnsi="仿宋" w:hint="eastAsia"/>
          <w:b w:val="0"/>
          <w:sz w:val="28"/>
        </w:rPr>
        <w:t>永劳人仲案字[2026]105号</w:t>
      </w:r>
      <w:proofErr w:type="spellStart"/>
      <w:r w:rsidR="0046490E">
        <w:rPr>
          <w:rFonts w:ascii="仿宋" w:eastAsia="仿宋" w:hAnsi="仿宋" w:hint="eastAsia"/>
          <w:sz w:val="28"/>
        </w:rPr>
      </w:r>
      <w:r w:rsidR="0046490E">
        <w:rPr>
          <w:rFonts w:ascii="仿宋" w:eastAsia="仿宋" w:hAnsi="仿宋"/>
          <w:sz w:val="28"/>
        </w:rPr>
      </w:r>
      <w:proofErr w:type="spellEnd"/>
      <w:r w:rsidR="0046490E">
        <w:rPr>
          <w:rFonts w:ascii="仿宋" w:eastAsia="仿宋" w:hAnsi="仿宋" w:hint="eastAsia"/>
          <w:sz w:val="28"/>
        </w:rPr>
      </w:r>
    </w:p>
    <w:tbl>
      <w:tblPr>
        <w:tblpPr w:leftFromText="180" w:rightFromText="180" w:vertAnchor="text" w:horzAnchor="margin" w:tblpXSpec="center" w:tblpY="284"/>
        <w:tblW w:w="9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FC5511" w:rsidTr="00B907BD">
        <w:trPr>
          <w:trHeight w:val="95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pStyle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Chars="297" w:firstLine="954"/>
              <w:rPr>
                <w:rFonts w:ascii="仿宋" w:eastAsia="仿宋" w:hAnsi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变更仲裁请求申请书</w:t>
            </w:r>
          </w:p>
        </w:tc>
      </w:tr>
      <w:tr w:rsidR="00FC5511" w:rsidTr="00B907BD">
        <w:trPr>
          <w:trHeight w:val="902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Pr="00837B8B" w:rsidRDefault="0046490E" w:rsidP="00B907BD">
            <w:pPr>
              <w:pStyle w:val="0"/>
              <w:tabs>
                <w:tab w:val="left" w:pos="2160"/>
              </w:tabs>
              <w:snapToGrid w:val="0"/>
              <w:spacing w:line="600" w:lineRule="exact"/>
              <w:ind w:firstLineChars="200" w:firstLine="640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福建省天湖山能源实业有限公司</w:t>
            </w:r>
            <w:r w:rsidRPr="0046490E">
              <w:rPr>
                <w:rFonts w:ascii="仿宋" w:eastAsia="仿宋" w:hAnsi="仿宋"/>
                <w:sz w:val="32"/>
                <w:szCs w:val="32"/>
              </w:rPr>
            </w:r>
            <w:r>
              <w:rPr>
                <w:rFonts w:ascii="仿宋" w:eastAsia="仿宋" w:hAnsi="仿宋"/>
                <w:sz w:val="32"/>
                <w:szCs w:val="32"/>
              </w:rPr>
            </w:r>
            <w:bookmarkStart w:id="0" w:name="_GoBack"/>
            <w:bookmarkEnd w:id="0"/>
          </w:p>
        </w:tc>
      </w:tr>
      <w:tr w:rsidR="00FC5511" w:rsidTr="00B907BD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FC5511" w:rsidTr="00B907BD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FC5511" w:rsidTr="00B907BD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FC5511" w:rsidTr="00B907BD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FC5511" w:rsidTr="00B907BD">
        <w:trPr>
          <w:trHeight w:val="339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FC5511" w:rsidRPr="00D17DA3" w:rsidRDefault="00FC5511" w:rsidP="00FC5511">
      <w:pPr>
        <w:snapToGrid w:val="0"/>
        <w:spacing w:line="430" w:lineRule="atLeast"/>
        <w:jc w:val="right"/>
        <w:rPr>
          <w:rFonts w:ascii="仿宋" w:eastAsia="仿宋" w:hAnsi="仿宋"/>
          <w:sz w:val="28"/>
        </w:rPr>
      </w:pPr>
    </w:p>
    <w:p w:rsidR="00FC5511" w:rsidRDefault="00FC5511" w:rsidP="00FC5511"/>
    <w:p w:rsidR="000A2C4D" w:rsidRDefault="000A2C4D"/>
    <w:p>
      <w:r>
        <w:br w:type="page"/>
      </w:r>
    </w:p>
    <w:p w:rsidR="00FC5511" w:rsidRDefault="00FC5511" w:rsidP="00FC5511">
      <w:pPr>
        <w:spacing w:line="600" w:lineRule="exact"/>
        <w:ind w:rightChars="-162" w:right="-340"/>
        <w:rPr>
          <w:rFonts w:ascii="楷体_GB2312" w:eastAsia="楷体_GB2312"/>
          <w:sz w:val="32"/>
          <w:szCs w:val="32"/>
        </w:rPr>
      </w:pPr>
    </w:p>
    <w:p w:rsidR="00FC5511" w:rsidRDefault="00FC5511" w:rsidP="00FC5511">
      <w:pPr>
        <w:spacing w:line="600" w:lineRule="exact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FC5511" w:rsidRDefault="00FC5511" w:rsidP="00FC5511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 xml:space="preserve"> 送 达 回 执</w:t>
      </w:r>
    </w:p>
    <w:p w:rsidR="00FC5511" w:rsidRDefault="00FC5511" w:rsidP="00FC5511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            </w:t>
      </w:r>
      <w:r>
        <w:rPr>
          <w:rFonts w:ascii="仿宋" w:eastAsia="仿宋" w:hAnsi="仿宋"/>
          <w:sz w:val="28"/>
        </w:rPr>
        <w:t xml:space="preserve">   </w:t>
      </w:r>
      <w:r>
        <w:rPr>
          <w:rFonts w:ascii="仿宋" w:eastAsia="仿宋" w:hAnsi="仿宋" w:hint="eastAsia"/>
          <w:sz w:val="28"/>
        </w:rPr>
        <w:t xml:space="preserve"> </w:t>
      </w:r>
      <w:r>
        <w:rPr>
          <w:rFonts w:ascii="仿宋" w:eastAsia="仿宋" w:hAnsi="仿宋"/>
          <w:sz w:val="28"/>
        </w:rPr>
        <w:t xml:space="preserve">                 </w:t>
      </w:r>
      <w:r w:rsidR="0046490E">
        <w:rPr>
          <w:rFonts w:ascii="仿宋" w:eastAsia="仿宋" w:hAnsi="仿宋" w:hint="eastAsia"/>
          <w:b w:val="0"/>
          <w:sz w:val="28"/>
        </w:rPr>
        <w:t>永劳人仲案字[2026]105号</w:t>
      </w:r>
      <w:proofErr w:type="spellStart"/>
      <w:r w:rsidR="0046490E">
        <w:rPr>
          <w:rFonts w:ascii="仿宋" w:eastAsia="仿宋" w:hAnsi="仿宋" w:hint="eastAsia"/>
          <w:sz w:val="28"/>
        </w:rPr>
      </w:r>
      <w:r w:rsidR="0046490E">
        <w:rPr>
          <w:rFonts w:ascii="仿宋" w:eastAsia="仿宋" w:hAnsi="仿宋"/>
          <w:sz w:val="28"/>
        </w:rPr>
      </w:r>
      <w:proofErr w:type="spellEnd"/>
      <w:r w:rsidR="0046490E">
        <w:rPr>
          <w:rFonts w:ascii="仿宋" w:eastAsia="仿宋" w:hAnsi="仿宋" w:hint="eastAsia"/>
          <w:sz w:val="28"/>
        </w:rPr>
      </w:r>
    </w:p>
    <w:tbl>
      <w:tblPr>
        <w:tblpPr w:leftFromText="180" w:rightFromText="180" w:vertAnchor="text" w:horzAnchor="margin" w:tblpXSpec="center" w:tblpY="284"/>
        <w:tblW w:w="9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FC5511" w:rsidTr="00B907BD">
        <w:trPr>
          <w:trHeight w:val="95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pStyle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Chars="297" w:firstLine="954"/>
              <w:rPr>
                <w:rFonts w:ascii="仿宋" w:eastAsia="仿宋" w:hAnsi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变更仲裁请求申请书</w:t>
            </w:r>
          </w:p>
        </w:tc>
      </w:tr>
      <w:tr w:rsidR="00FC5511" w:rsidTr="00B907BD">
        <w:trPr>
          <w:trHeight w:val="902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Pr="00837B8B" w:rsidRDefault="0046490E" w:rsidP="00B907BD">
            <w:pPr>
              <w:pStyle w:val="0"/>
              <w:tabs>
                <w:tab w:val="left" w:pos="2160"/>
              </w:tabs>
              <w:snapToGrid w:val="0"/>
              <w:spacing w:line="600" w:lineRule="exact"/>
              <w:ind w:firstLineChars="200" w:firstLine="640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永春县铅坑煤矿有限责任公司</w:t>
            </w:r>
            <w:r w:rsidRPr="0046490E">
              <w:rPr>
                <w:rFonts w:ascii="仿宋" w:eastAsia="仿宋" w:hAnsi="仿宋"/>
                <w:sz w:val="32"/>
                <w:szCs w:val="32"/>
              </w:rPr>
            </w:r>
            <w:r>
              <w:rPr>
                <w:rFonts w:ascii="仿宋" w:eastAsia="仿宋" w:hAnsi="仿宋"/>
                <w:sz w:val="32"/>
                <w:szCs w:val="32"/>
              </w:rPr>
            </w:r>
            <w:bookmarkStart w:id="0" w:name="_GoBack"/>
            <w:bookmarkEnd w:id="0"/>
          </w:p>
        </w:tc>
      </w:tr>
      <w:tr w:rsidR="00FC5511" w:rsidTr="00B907BD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FC5511" w:rsidTr="00B907BD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FC5511" w:rsidTr="00B907BD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FC5511" w:rsidTr="00B907BD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FC5511" w:rsidTr="00B907BD">
        <w:trPr>
          <w:trHeight w:val="339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FC5511" w:rsidRPr="00D17DA3" w:rsidRDefault="00FC5511" w:rsidP="00FC5511">
      <w:pPr>
        <w:snapToGrid w:val="0"/>
        <w:spacing w:line="430" w:lineRule="atLeast"/>
        <w:jc w:val="right"/>
        <w:rPr>
          <w:rFonts w:ascii="仿宋" w:eastAsia="仿宋" w:hAnsi="仿宋"/>
          <w:sz w:val="28"/>
        </w:rPr>
      </w:pPr>
    </w:p>
    <w:p w:rsidR="00FC5511" w:rsidRDefault="00FC5511" w:rsidP="00FC5511"/>
    <w:p w:rsidR="000A2C4D" w:rsidRDefault="000A2C4D"/>
    <w:p>
      <w:r>
        <w:br w:type="page"/>
      </w:r>
    </w:p>
    <w:p w:rsidR="00FC5511" w:rsidRDefault="00FC5511" w:rsidP="00FC5511">
      <w:pPr>
        <w:spacing w:line="600" w:lineRule="exact"/>
        <w:ind w:rightChars="-162" w:right="-340"/>
        <w:rPr>
          <w:rFonts w:ascii="楷体_GB2312" w:eastAsia="楷体_GB2312"/>
          <w:sz w:val="32"/>
          <w:szCs w:val="32"/>
        </w:rPr>
      </w:pPr>
    </w:p>
    <w:p w:rsidR="00FC5511" w:rsidRDefault="00FC5511" w:rsidP="00FC5511">
      <w:pPr>
        <w:spacing w:line="600" w:lineRule="exact"/>
        <w:jc w:val="center"/>
        <w:rPr>
          <w:rFonts w:ascii="仿宋_GB2312" w:eastAsia="仿宋_GB2312" w:hAnsi="宋体"/>
          <w:sz w:val="32"/>
          <w:szCs w:val="32"/>
        </w:rPr>
      </w:pPr>
      <w:r>
        <w:rPr>
          <w:rFonts w:ascii="楷体" w:eastAsia="楷体" w:hAnsi="楷体" w:hint="eastAsia"/>
          <w:sz w:val="44"/>
          <w:szCs w:val="44"/>
        </w:rPr>
        <w:t>永安市劳动人事争议仲裁委员会</w:t>
      </w:r>
    </w:p>
    <w:p w:rsidR="00FC5511" w:rsidRDefault="00FC5511" w:rsidP="00FC5511">
      <w:pPr>
        <w:snapToGrid w:val="0"/>
        <w:spacing w:line="612" w:lineRule="atLeast"/>
        <w:jc w:val="center"/>
        <w:rPr>
          <w:rFonts w:ascii="宋体" w:hAnsi="宋体"/>
          <w:b/>
          <w:sz w:val="48"/>
          <w:szCs w:val="48"/>
        </w:rPr>
      </w:pPr>
      <w:r>
        <w:rPr>
          <w:rFonts w:ascii="宋体" w:hAnsi="宋体" w:hint="eastAsia"/>
          <w:b/>
          <w:sz w:val="48"/>
          <w:szCs w:val="48"/>
        </w:rPr>
        <w:t xml:space="preserve"> 送 达 回 执</w:t>
      </w:r>
    </w:p>
    <w:p w:rsidR="00FC5511" w:rsidRDefault="00FC5511" w:rsidP="00FC5511">
      <w:pPr>
        <w:wordWrap w:val="0"/>
        <w:snapToGrid w:val="0"/>
        <w:spacing w:line="430" w:lineRule="atLeast"/>
        <w:ind w:rightChars="-230" w:right="-483"/>
        <w:jc w:val="right"/>
        <w:rPr>
          <w:rFonts w:ascii="仿宋" w:eastAsia="仿宋" w:hAnsi="仿宋"/>
          <w:sz w:val="28"/>
        </w:rPr>
      </w:pPr>
      <w:r>
        <w:rPr>
          <w:rFonts w:ascii="仿宋" w:eastAsia="仿宋" w:hAnsi="仿宋" w:hint="eastAsia"/>
          <w:sz w:val="28"/>
        </w:rPr>
        <w:t xml:space="preserve">            </w:t>
      </w:r>
      <w:r>
        <w:rPr>
          <w:rFonts w:ascii="仿宋" w:eastAsia="仿宋" w:hAnsi="仿宋"/>
          <w:sz w:val="28"/>
        </w:rPr>
        <w:t xml:space="preserve">   </w:t>
      </w:r>
      <w:r>
        <w:rPr>
          <w:rFonts w:ascii="仿宋" w:eastAsia="仿宋" w:hAnsi="仿宋" w:hint="eastAsia"/>
          <w:sz w:val="28"/>
        </w:rPr>
        <w:t xml:space="preserve"> </w:t>
      </w:r>
      <w:r>
        <w:rPr>
          <w:rFonts w:ascii="仿宋" w:eastAsia="仿宋" w:hAnsi="仿宋"/>
          <w:sz w:val="28"/>
        </w:rPr>
        <w:t xml:space="preserve">                 </w:t>
      </w:r>
      <w:r w:rsidR="0046490E">
        <w:rPr>
          <w:rFonts w:ascii="仿宋" w:eastAsia="仿宋" w:hAnsi="仿宋" w:hint="eastAsia"/>
          <w:b w:val="0"/>
          <w:sz w:val="28"/>
        </w:rPr>
        <w:t>永劳人仲案字[2026]105号</w:t>
      </w:r>
      <w:proofErr w:type="spellStart"/>
      <w:r w:rsidR="0046490E">
        <w:rPr>
          <w:rFonts w:ascii="仿宋" w:eastAsia="仿宋" w:hAnsi="仿宋" w:hint="eastAsia"/>
          <w:sz w:val="28"/>
        </w:rPr>
      </w:r>
      <w:r w:rsidR="0046490E">
        <w:rPr>
          <w:rFonts w:ascii="仿宋" w:eastAsia="仿宋" w:hAnsi="仿宋"/>
          <w:sz w:val="28"/>
        </w:rPr>
      </w:r>
      <w:proofErr w:type="spellEnd"/>
      <w:r w:rsidR="0046490E">
        <w:rPr>
          <w:rFonts w:ascii="仿宋" w:eastAsia="仿宋" w:hAnsi="仿宋" w:hint="eastAsia"/>
          <w:sz w:val="28"/>
        </w:rPr>
      </w:r>
    </w:p>
    <w:tbl>
      <w:tblPr>
        <w:tblpPr w:leftFromText="180" w:rightFromText="180" w:vertAnchor="text" w:horzAnchor="margin" w:tblpXSpec="center" w:tblpY="284"/>
        <w:tblW w:w="97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0"/>
        <w:gridCol w:w="3420"/>
        <w:gridCol w:w="3780"/>
      </w:tblGrid>
      <w:tr w:rsidR="00FC5511" w:rsidTr="00B907BD">
        <w:trPr>
          <w:trHeight w:val="959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pStyle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firstLineChars="297" w:firstLine="954"/>
              <w:rPr>
                <w:rFonts w:ascii="仿宋" w:eastAsia="仿宋" w:hAnsi="仿宋"/>
                <w:b/>
                <w:bCs/>
                <w:spacing w:val="15"/>
                <w:sz w:val="32"/>
                <w:szCs w:val="32"/>
              </w:rPr>
            </w:pPr>
            <w:r>
              <w:rPr>
                <w:rFonts w:ascii="仿宋" w:eastAsia="仿宋" w:hAnsi="仿宋" w:hint="eastAsia"/>
                <w:b/>
                <w:sz w:val="32"/>
                <w:szCs w:val="32"/>
              </w:rPr>
              <w:t>变更仲裁请求申请书</w:t>
            </w:r>
          </w:p>
        </w:tc>
      </w:tr>
      <w:tr w:rsidR="00FC5511" w:rsidTr="00B907BD">
        <w:trPr>
          <w:trHeight w:val="902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Pr="00837B8B" w:rsidRDefault="0046490E" w:rsidP="00B907BD">
            <w:pPr>
              <w:pStyle w:val="0"/>
              <w:tabs>
                <w:tab w:val="left" w:pos="2160"/>
              </w:tabs>
              <w:snapToGrid w:val="0"/>
              <w:spacing w:line="600" w:lineRule="exact"/>
              <w:ind w:firstLineChars="200" w:firstLine="640"/>
              <w:rPr>
                <w:rFonts w:ascii="仿宋" w:eastAsia="仿宋" w:hAnsi="仿宋"/>
                <w:sz w:val="32"/>
                <w:szCs w:val="32"/>
              </w:rPr>
            </w:pPr>
            <w:r>
              <w:rPr>
                <w:rFonts w:ascii="仿宋" w:eastAsia="仿宋" w:hAnsi="仿宋" w:hint="eastAsia"/>
                <w:sz w:val="32"/>
                <w:szCs w:val="32"/>
              </w:rPr>
              <w:t>永安市前林煤业有限责任公司</w:t>
            </w:r>
            <w:r w:rsidRPr="0046490E">
              <w:rPr>
                <w:rFonts w:ascii="仿宋" w:eastAsia="仿宋" w:hAnsi="仿宋"/>
                <w:sz w:val="32"/>
                <w:szCs w:val="32"/>
              </w:rPr>
            </w:r>
            <w:r>
              <w:rPr>
                <w:rFonts w:ascii="仿宋" w:eastAsia="仿宋" w:hAnsi="仿宋"/>
                <w:sz w:val="32"/>
                <w:szCs w:val="32"/>
              </w:rPr>
            </w:r>
            <w:bookmarkStart w:id="0" w:name="_GoBack"/>
            <w:bookmarkEnd w:id="0"/>
          </w:p>
        </w:tc>
      </w:tr>
      <w:tr w:rsidR="00FC5511" w:rsidTr="00B907BD">
        <w:trPr>
          <w:trHeight w:val="889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  <w:tr w:rsidR="00FC5511" w:rsidTr="00B907BD">
        <w:trPr>
          <w:trHeight w:val="908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2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□直接送达  □邮寄送达  □留置送达  □公告送达</w:t>
            </w:r>
          </w:p>
        </w:tc>
      </w:tr>
      <w:tr w:rsidR="00FC5511" w:rsidTr="00B907BD">
        <w:trPr>
          <w:trHeight w:val="884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200" w:firstLine="64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28"/>
                <w:szCs w:val="28"/>
              </w:rPr>
            </w:pPr>
            <w:r>
              <w:rPr>
                <w:rFonts w:ascii="仿宋" w:eastAsia="仿宋" w:hAnsi="仿宋" w:cs="宋体" w:hint="eastAsia"/>
                <w:kern w:val="0"/>
                <w:sz w:val="28"/>
                <w:szCs w:val="28"/>
              </w:rPr>
              <w:t>签收时间</w:t>
            </w:r>
          </w:p>
        </w:tc>
      </w:tr>
      <w:tr w:rsidR="00FC5511" w:rsidTr="00B907BD">
        <w:trPr>
          <w:trHeight w:val="1936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420" w:type="dxa"/>
            <w:tcBorders>
              <w:left w:val="nil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年  月  日</w:t>
            </w:r>
          </w:p>
        </w:tc>
      </w:tr>
      <w:tr w:rsidR="00FC5511" w:rsidTr="00B907BD">
        <w:trPr>
          <w:trHeight w:val="3395"/>
        </w:trPr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ind w:firstLineChars="300" w:firstLine="960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kern w:val="0"/>
                <w:sz w:val="32"/>
                <w:szCs w:val="32"/>
              </w:rPr>
              <w:t>备注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FC5511" w:rsidRDefault="00FC5511" w:rsidP="00B907BD">
            <w:pPr>
              <w:widowControl/>
              <w:jc w:val="center"/>
              <w:rPr>
                <w:rFonts w:ascii="仿宋" w:eastAsia="仿宋" w:hAnsi="仿宋" w:cs="宋体"/>
                <w:kern w:val="0"/>
                <w:sz w:val="32"/>
                <w:szCs w:val="32"/>
              </w:rPr>
            </w:pPr>
          </w:p>
        </w:tc>
      </w:tr>
    </w:tbl>
    <w:p w:rsidR="00FC5511" w:rsidRPr="00D17DA3" w:rsidRDefault="00FC5511" w:rsidP="00FC5511">
      <w:pPr>
        <w:snapToGrid w:val="0"/>
        <w:spacing w:line="430" w:lineRule="atLeast"/>
        <w:jc w:val="right"/>
        <w:rPr>
          <w:rFonts w:ascii="仿宋" w:eastAsia="仿宋" w:hAnsi="仿宋"/>
          <w:sz w:val="28"/>
        </w:rPr>
      </w:pPr>
    </w:p>
    <w:p w:rsidR="00FC5511" w:rsidRDefault="00FC5511" w:rsidP="00FC5511"/>
    <w:p w:rsidR="000A2C4D" w:rsidRDefault="000A2C4D"/>
    <w:sectPr w:rsidR="000A2C4D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511"/>
    <w:rsid w:val="000A2C4D"/>
    <w:rsid w:val="0046490E"/>
    <w:rsid w:val="00FC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2A23CF-E2E2-4BF5-A473-C014D4C45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C551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">
    <w:name w:val="0"/>
    <w:basedOn w:val="a"/>
    <w:rsid w:val="00FC551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3">
    <w:name w:val="Balloon Text"/>
    <w:basedOn w:val="a"/>
    <w:link w:val="Char"/>
    <w:uiPriority w:val="99"/>
    <w:semiHidden/>
    <w:unhideWhenUsed/>
    <w:rsid w:val="00FC551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C551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</Words>
  <Characters>163</Characters>
  <Application>Microsoft Office Word</Application>
  <DocSecurity>0</DocSecurity>
  <Lines>1</Lines>
  <Paragraphs>1</Paragraphs>
  <ScaleCrop>false</ScaleCrop>
  <Company>Microsoft</Company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2022-07-14T01:56:00Z</cp:lastPrinted>
  <dcterms:created xsi:type="dcterms:W3CDTF">2022-07-14T01:55:00Z</dcterms:created>
  <dcterms:modified xsi:type="dcterms:W3CDTF">2026-03-02T09:04:00Z</dcterms:modified>
</cp:coreProperties>
</file>